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 Form 3</w:t>
      </w: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FORM 3</w:t>
            </w:r>
          </w:p>
        </w:tc>
        <w:tc>
          <w:tcPr>
            <w:tcW w:w="6780" w:type="dxa"/>
            <w:vAlign w:val="bottom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APPROVAL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OMB Number: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3235-0104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Estimated average burden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hours per response: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7228840</wp:posOffset>
            </wp:positionH>
            <wp:positionV relativeFrom="paragraph">
              <wp:posOffset>-441325</wp:posOffset>
            </wp:positionV>
            <wp:extent cx="48260" cy="4546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5838825</wp:posOffset>
            </wp:positionH>
            <wp:positionV relativeFrom="paragraph">
              <wp:posOffset>-441325</wp:posOffset>
            </wp:positionV>
            <wp:extent cx="48260" cy="4546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-17145</wp:posOffset>
            </wp:positionH>
            <wp:positionV relativeFrom="paragraph">
              <wp:posOffset>7620</wp:posOffset>
            </wp:positionV>
            <wp:extent cx="7317740" cy="23704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2370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</w:sectPr>
      </w:pP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1. Name and Address of Reporting Person</w:t>
      </w:r>
      <w:r>
        <w:rPr>
          <w:rFonts w:ascii="Arial" w:cs="Arial" w:eastAsia="Arial" w:hAnsi="Arial"/>
          <w:sz w:val="15"/>
          <w:szCs w:val="15"/>
          <w:color w:val="auto"/>
          <w:vertAlign w:val="superscript"/>
        </w:rPr>
        <w:t>*</w:t>
      </w:r>
    </w:p>
    <w:p>
      <w:pPr>
        <w:ind w:left="80"/>
        <w:spacing w:after="0"/>
        <w:rPr>
          <w:rFonts w:ascii="Arial" w:cs="Arial" w:eastAsia="Arial" w:hAnsi="Arial"/>
          <w:sz w:val="14"/>
          <w:szCs w:val="14"/>
          <w:u w:val="single" w:color="auto"/>
          <w:color w:val="0000EE"/>
        </w:rPr>
      </w:pPr>
      <w:hyperlink r:id="rId11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Uccelletti Nello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2" w:hanging="2"/>
        <w:spacing w:after="0" w:line="234" w:lineRule="auto"/>
        <w:tabs>
          <w:tab w:leader="none" w:pos="102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01/17/2017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color w:val="auto"/>
        </w:rPr>
        <w:t xml:space="preserve">3. Issuer Name </w:t>
      </w: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8"/>
          <w:szCs w:val="8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4"/>
          <w:szCs w:val="14"/>
          <w:color w:val="0000EE"/>
        </w:rPr>
      </w:pPr>
      <w:hyperlink r:id="rId12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TechnipFMC plc</w:t>
        </w:r>
        <w:r>
          <w:rPr>
            <w:rFonts w:ascii="Arial" w:cs="Arial" w:eastAsia="Arial" w:hAnsi="Arial"/>
            <w:sz w:val="14"/>
            <w:szCs w:val="14"/>
            <w:color w:val="0000EE"/>
          </w:rPr>
          <w:t xml:space="preserve"> </w:t>
        </w:r>
      </w:hyperlink>
      <w:r>
        <w:rPr>
          <w:rFonts w:ascii="Arial" w:cs="Arial" w:eastAsia="Arial" w:hAnsi="Arial"/>
          <w:sz w:val="14"/>
          <w:szCs w:val="14"/>
          <w:color w:val="000000"/>
        </w:rPr>
        <w:t>[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1"/>
          <w:szCs w:val="11"/>
          <w:color w:val="0000FF"/>
        </w:rPr>
        <w:t>FTI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00"/>
        </w:rPr>
        <w:t>]</w:t>
      </w: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758" w:space="720"/>
            <w:col w:w="1482" w:space="220"/>
            <w:col w:w="6300"/>
          </w:cols>
          <w:pgMar w:left="220" w:top="197" w:right="199" w:bottom="1440" w:gutter="0" w:footer="0" w:header="0"/>
          <w:type w:val="continuous"/>
        </w:sect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(Middle)</w:t>
            </w: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ONE ST. PAUL'S CHURCHYARD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77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LONDON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X0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EC4M 8AP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1160" w:firstLine="9"/>
        <w:spacing w:after="0" w:line="239" w:lineRule="auto"/>
        <w:tabs>
          <w:tab w:leader="none" w:pos="91" w:val="left"/>
        </w:tabs>
        <w:numPr>
          <w:ilvl w:val="0"/>
          <w:numId w:val="2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531"/>
        <w:spacing w:after="0"/>
        <w:tabs>
          <w:tab w:leader="none" w:pos="217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10% Owner</w:t>
      </w:r>
    </w:p>
    <w:p>
      <w:pPr>
        <w:ind w:left="231"/>
        <w:spacing w:after="0"/>
        <w:tabs>
          <w:tab w:leader="none" w:pos="510" w:val="left"/>
          <w:tab w:leader="none" w:pos="217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Other (specify below)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0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President, Onshore/Offshore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9" w:hanging="99"/>
        <w:spacing w:after="0"/>
        <w:tabs>
          <w:tab w:leader="none" w:pos="99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If Amendment, Date of Original Filed (Month/Day/Year)</w:t>
      </w:r>
    </w:p>
    <w:p>
      <w:pPr>
        <w:spacing w:after="0" w:line="211" w:lineRule="exact"/>
        <w:rPr>
          <w:rFonts w:ascii="Arial" w:cs="Arial" w:eastAsia="Arial" w:hAnsi="Arial"/>
          <w:sz w:val="9"/>
          <w:szCs w:val="9"/>
          <w:color w:val="auto"/>
        </w:rPr>
      </w:pPr>
    </w:p>
    <w:p>
      <w:pPr>
        <w:ind w:left="179" w:right="560" w:hanging="179"/>
        <w:spacing w:after="0" w:line="313" w:lineRule="auto"/>
        <w:tabs>
          <w:tab w:leader="none" w:pos="96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Individual or Joint/Group Filing (Check Applicable Line) </w:t>
      </w:r>
      <w:r>
        <w:rPr>
          <w:rFonts w:ascii="Arial" w:cs="Arial" w:eastAsia="Arial" w:hAnsi="Arial"/>
          <w:sz w:val="11"/>
          <w:szCs w:val="11"/>
          <w:color w:val="0000FF"/>
        </w:rPr>
        <w:t xml:space="preserve">X </w:t>
      </w:r>
      <w:r>
        <w:rPr>
          <w:rFonts w:ascii="Arial" w:cs="Arial" w:eastAsia="Arial" w:hAnsi="Arial"/>
          <w:sz w:val="9"/>
          <w:szCs w:val="9"/>
          <w:color w:val="000000"/>
        </w:rPr>
        <w:t>Form filed by One Reporting Person</w:t>
      </w:r>
    </w:p>
    <w:p>
      <w:pPr>
        <w:spacing w:after="0" w:line="6" w:lineRule="exact"/>
        <w:rPr>
          <w:rFonts w:ascii="Arial" w:cs="Arial" w:eastAsia="Arial" w:hAnsi="Arial"/>
          <w:sz w:val="9"/>
          <w:szCs w:val="9"/>
          <w:color w:val="auto"/>
        </w:rPr>
      </w:pPr>
    </w:p>
    <w:p>
      <w:pPr>
        <w:ind w:left="459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Form filed by More than One Reporting Person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69" w:space="720"/>
            <w:col w:w="3051" w:space="381"/>
            <w:col w:w="2859"/>
          </w:cols>
          <w:pgMar w:left="220" w:top="197" w:right="199" w:bottom="1440" w:gutter="0" w:footer="0" w:header="0"/>
          <w:type w:val="continuous"/>
        </w:sectPr>
      </w:pP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80"/>
        <w:spacing w:after="0"/>
        <w:tabs>
          <w:tab w:leader="none" w:pos="1160" w:val="left"/>
          <w:tab w:leader="none" w:pos="22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Table I - Non-Derivative Securities Beneficially Owned</w:t>
      </w:r>
    </w:p>
    <w:p>
      <w:pPr>
        <w:spacing w:after="0" w:line="8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3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Amount of Securities Beneficially Owned</w:t>
            </w:r>
          </w:p>
        </w:tc>
        <w:tc>
          <w:tcPr>
            <w:tcW w:w="428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Ownership Form: Direct   4. Nature of Indirect Beneficial 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or Indirect (I) (Instr.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No Securities are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Table II - Derivative Securities Beneficially Owned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12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30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Title and Amount of Securities Underlying Derivative 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Conversion or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10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Exercise Price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of 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5)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3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3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7"/>
              </w:rPr>
              <w:t>Lisa P. Wang, Attorney-In-Fact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01/17/2017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** Signature of Reporting Person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Reminder: Report on a separate line for each class of securities beneficially owned directly or indirectly.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5 (b)(v).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both"/>
        <w:ind w:left="20" w:right="6260" w:hanging="1"/>
        <w:spacing w:after="0" w:line="311" w:lineRule="auto"/>
        <w:tabs>
          <w:tab w:leader="none" w:pos="115" w:val="left"/>
        </w:tabs>
        <w:numPr>
          <w:ilvl w:val="0"/>
          <w:numId w:val="4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  <w:type w:val="continuous"/>
        </w:sectPr>
      </w:pPr>
    </w:p>
    <w:bookmarkStart w:id="1" w:name="page2"/>
    <w:bookmarkEnd w:id="1"/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TechnipFMC Limited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LIMITED POWER OF ATTORNEY</w:t>
      </w: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(For Executing Forms 3, 4 and 5)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Know all by these presents, that the undersigned hereby constitutes and appoints each of Jay A. Nutt, Charles-Henri Prou and Lisa P. Wang, signing singly, and with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Execute for and on behalf of the undersigned, in the undersigned's capacity as an officer or director, or both, of TechnipFMC Limited (to be renamed TechnipFM</w:t>
      </w:r>
    </w:p>
    <w:p>
      <w:pPr>
        <w:spacing w:after="0" w:line="14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Do and perform any and all acts for and on behalf of the undersigned that may be necessary or desirable to complete and execute any such Form 3, 4 or 5, compl</w:t>
      </w:r>
    </w:p>
    <w:p>
      <w:pPr>
        <w:spacing w:after="0" w:line="14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jc w:val="both"/>
        <w:ind w:left="8" w:hanging="8"/>
        <w:spacing w:after="0" w:line="474" w:lineRule="auto"/>
        <w:tabs>
          <w:tab w:leader="none" w:pos="43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2"/>
          <w:szCs w:val="12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Take any other action of any type whatsoever in connection with the foregoing which, in the opinion of such attorney-in-fact, may be of benefit to, in the bes The undersigned hereby grants to each such attorney-in-fact full power and authority to do and perform any and every act and thing whatsoever requisite, necessary a This Limited Power of Attorney shall remain in full force and effect until the undersigned is no longer required to file Forms 3, 4 or 5 with respect to the undersi IN WITNESS WHEREOF, the undersigned has caused this Limited Power of Attorney to be executed as of this 13th day of January 2017.</w:t>
      </w:r>
    </w:p>
    <w:p>
      <w:pPr>
        <w:spacing w:after="0" w:line="2" w:lineRule="exact"/>
        <w:rPr>
          <w:rFonts w:ascii="Courier New" w:cs="Courier New" w:eastAsia="Courier New" w:hAnsi="Courier New"/>
          <w:sz w:val="12"/>
          <w:szCs w:val="12"/>
          <w:color w:val="auto"/>
        </w:rPr>
      </w:pPr>
    </w:p>
    <w:p>
      <w:pPr>
        <w:ind w:left="8"/>
        <w:spacing w:after="0"/>
        <w:rPr>
          <w:rFonts w:ascii="Courier New" w:cs="Courier New" w:eastAsia="Courier New" w:hAnsi="Courier New"/>
          <w:sz w:val="12"/>
          <w:szCs w:val="12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/s/ Nello Uccelletti</w:t>
      </w:r>
    </w:p>
    <w:sectPr>
      <w:pgSz w:w="11900" w:h="16838" w:orient="portrait"/>
      <w:cols w:equalWidth="0" w:num="1">
        <w:col w:w="11528"/>
      </w:cols>
      <w:pgMar w:left="212" w:top="137" w:right="1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238E1F29"/>
    <w:multiLevelType w:val="hybridMultilevel"/>
    <w:lvl w:ilvl="0">
      <w:lvlJc w:val="left"/>
      <w:lvlText w:val="**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694161" TargetMode="External"/><Relationship Id="rId12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2019-12-04T02:33:10Z</dcterms:created>
  <dcterms:modified xsi:type="dcterms:W3CDTF">2019-12-04T02:33:10Z</dcterms:modified>
</cp:coreProperties>
</file>