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10673" w:hAnchor="page" w:vAnchor="page" w:x="280" w:y="14195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any new or revised financial accounting standards provided pursuant to Section 13(a) of the Exchange Act</w:t>
      </w: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. </w:t>
      </w: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14217" w:hAnchor="page" w:vAnchor="page" w:x="280" w:y="139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If an emerging growth company, indicate by check mark if the registrant has elected not to use the extended transition period for complying with</w:t>
      </w:r>
    </w:p>
    <w:p>
      <w:pPr>
        <w:pStyle w:val="Normal"/>
        <w:framePr w:w="3035" w:hAnchor="page" w:vAnchor="page" w:x="280" w:y="13669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Emerging growth company </w:t>
      </w: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9337" w:hAnchor="page" w:vAnchor="page" w:x="280" w:y="1335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this chapter) or Rule 12b-2 of the Securities Exchange Act of 1934 (§240.12b-2 of this chapter).</w:t>
      </w:r>
    </w:p>
    <w:p>
      <w:pPr>
        <w:pStyle w:val="Normal"/>
        <w:framePr w:w="14222" w:hAnchor="page" w:vAnchor="page" w:x="280" w:y="1313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Indicate by check mark whether the registrant is an emerging growth company as defined in Rule 405 of the Securities Act of 1933 (§230.405 of</w:t>
      </w:r>
    </w:p>
    <w:p>
      <w:pPr>
        <w:pStyle w:val="Normal"/>
        <w:framePr w:w="11336" w:hAnchor="page" w:vAnchor="page" w:x="280" w:y="12558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Pre-commencement communications pursuant to Rule 13e-4(c) under the Exchange Act (17 CFR 240.13e-4(c))</w:t>
      </w:r>
    </w:p>
    <w:p>
      <w:pPr>
        <w:pStyle w:val="Normal"/>
        <w:framePr w:w="11360" w:hAnchor="page" w:vAnchor="page" w:x="280" w:y="12108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Pre-commencement communications pursuant to Rule 14d-2(b) under the Exchange Act (17 CFR 240.14d-2(b))</w:t>
      </w:r>
    </w:p>
    <w:p>
      <w:pPr>
        <w:pStyle w:val="Normal"/>
        <w:framePr w:w="9198" w:hAnchor="page" w:vAnchor="page" w:x="280" w:y="11643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Soliciting material pursuant to Rule 14a-12 under the Exchange Act (17 CFR 240.14a-12)</w:t>
      </w:r>
    </w:p>
    <w:p>
      <w:pPr>
        <w:pStyle w:val="Normal"/>
        <w:framePr w:w="9170" w:hAnchor="page" w:vAnchor="page" w:x="280" w:y="11192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Written communications pursuant to Rule 425 under the Securities Act (17 CFR 230.425)</w:t>
      </w:r>
    </w:p>
    <w:p>
      <w:pPr>
        <w:pStyle w:val="Normal"/>
        <w:framePr w:w="2151" w:hAnchor="page" w:vAnchor="page" w:x="280" w:y="1071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following provisions:</w:t>
      </w:r>
    </w:p>
    <w:p>
      <w:pPr>
        <w:pStyle w:val="Normal"/>
        <w:framePr w:w="13915" w:hAnchor="page" w:vAnchor="page" w:x="280" w:y="1050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Check the appropriate box below if the Form 8-K filing is intended to simultaneously satisfy the filing obligation of the registrant under any of the</w:t>
      </w:r>
    </w:p>
    <w:p>
      <w:pPr>
        <w:pStyle w:val="Normal"/>
        <w:framePr w:w="6027" w:hAnchor="page" w:vAnchor="page" w:x="3689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Securities registered pursuant to Section 12(g) of the Act: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None.</w:t>
      </w:r>
    </w:p>
    <w:p>
      <w:pPr>
        <w:pStyle w:val="Normal"/>
        <w:framePr w:w="3852" w:hAnchor="page" w:vAnchor="page" w:x="1127" w:y="9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480" w:hAnchor="page" w:vAnchor="page" w:x="6000" w:y="9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FTI</w:t>
      </w:r>
    </w:p>
    <w:p>
      <w:pPr>
        <w:pStyle w:val="Normal"/>
        <w:framePr w:w="2447" w:hAnchor="page" w:vAnchor="page" w:x="8648" w:y="9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New York Stock Exchange</w:t>
      </w:r>
    </w:p>
    <w:p>
      <w:pPr>
        <w:pStyle w:val="Normal"/>
        <w:framePr w:w="1896" w:hAnchor="page" w:vAnchor="page" w:x="1942" w:y="94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Title of Each Class</w:t>
      </w:r>
    </w:p>
    <w:p>
      <w:pPr>
        <w:pStyle w:val="Normal"/>
        <w:framePr w:w="1632" w:hAnchor="page" w:vAnchor="page" w:x="5520" w:y="94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Trading Symbol</w:t>
      </w:r>
    </w:p>
    <w:p>
      <w:pPr>
        <w:pStyle w:val="Normal"/>
        <w:framePr w:w="4384" w:hAnchor="page" w:vAnchor="page" w:x="7841" w:y="94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Name of Each Exchange on Which Registered</w:t>
      </w:r>
    </w:p>
    <w:p>
      <w:pPr>
        <w:pStyle w:val="Normal"/>
        <w:framePr w:w="5462" w:hAnchor="page" w:vAnchor="page" w:x="3924" w:y="92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Securities registered pursuant to Section 12(b) of the Act:</w:t>
      </w:r>
    </w:p>
    <w:p>
      <w:pPr>
        <w:pStyle w:val="Normal"/>
        <w:framePr w:w="5957" w:hAnchor="page" w:vAnchor="page" w:x="3718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______________________________________________________</w:t>
      </w:r>
    </w:p>
    <w:p>
      <w:pPr>
        <w:pStyle w:val="Normal"/>
        <w:framePr w:w="5441" w:hAnchor="page" w:vAnchor="page" w:x="3933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(Former name or former address, if changed since last report)</w:t>
      </w:r>
    </w:p>
    <w:p>
      <w:pPr>
        <w:pStyle w:val="Normal"/>
        <w:framePr w:w="1921" w:hAnchor="page" w:vAnchor="page" w:x="5420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 Applicable</w:t>
      </w:r>
    </w:p>
    <w:p>
      <w:pPr>
        <w:pStyle w:val="Normal"/>
        <w:framePr w:w="4689" w:hAnchor="page" w:vAnchor="page" w:x="4246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(Registrant's telephone number, including area code)</w:t>
      </w:r>
    </w:p>
    <w:p>
      <w:pPr>
        <w:pStyle w:val="Normal"/>
        <w:framePr w:w="2075" w:hAnchor="page" w:vAnchor="page" w:x="5355" w:y="7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+1 281-591-4000</w:t>
      </w:r>
    </w:p>
    <w:p>
      <w:pPr>
        <w:pStyle w:val="Normal"/>
        <w:framePr w:w="3475" w:hAnchor="page" w:vAnchor="page" w:x="781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(Address of principal executive offices)</w:t>
      </w:r>
    </w:p>
    <w:p>
      <w:pPr>
        <w:pStyle w:val="Normal"/>
        <w:framePr w:w="1099" w:hAnchor="page" w:vAnchor="page" w:x="9698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(Zip Code)</w:t>
      </w:r>
    </w:p>
    <w:p>
      <w:pPr>
        <w:pStyle w:val="Normal"/>
        <w:framePr w:w="3082" w:hAnchor="page" w:vAnchor="page" w:x="965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United States of America</w:t>
      </w:r>
    </w:p>
    <w:p>
      <w:pPr>
        <w:pStyle w:val="Normal"/>
        <w:framePr w:w="908" w:hAnchor="page" w:vAnchor="page" w:x="9798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77044</w:t>
      </w:r>
    </w:p>
    <w:p>
      <w:pPr>
        <w:pStyle w:val="Normal"/>
        <w:framePr w:w="2010" w:hAnchor="page" w:vAnchor="page" w:x="1412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Houston, Texas</w:t>
      </w:r>
    </w:p>
    <w:p>
      <w:pPr>
        <w:pStyle w:val="Normal"/>
        <w:framePr w:w="2255" w:hAnchor="page" w:vAnchor="page" w:x="1310" w:y="65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One Subsea Lane</w:t>
      </w:r>
    </w:p>
    <w:p>
      <w:pPr>
        <w:pStyle w:val="Normal"/>
        <w:framePr w:w="3820" w:hAnchor="page" w:vAnchor="page" w:x="630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(State or other jurisdiction of incorporation)</w:t>
      </w:r>
    </w:p>
    <w:p>
      <w:pPr>
        <w:pStyle w:val="Normal"/>
        <w:framePr w:w="2475" w:hAnchor="page" w:vAnchor="page" w:x="5161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(Commission File Number)</w:t>
      </w:r>
    </w:p>
    <w:p>
      <w:pPr>
        <w:pStyle w:val="Normal"/>
        <w:framePr w:w="3147" w:hAnchor="page" w:vAnchor="page" w:x="8859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(I.R.S. Employer Identification No.)</w:t>
      </w:r>
    </w:p>
    <w:p>
      <w:pPr>
        <w:pStyle w:val="Normal"/>
        <w:framePr w:w="2094" w:hAnchor="page" w:vAnchor="page" w:x="1369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United Kingdom</w:t>
      </w:r>
    </w:p>
    <w:p>
      <w:pPr>
        <w:pStyle w:val="Normal"/>
        <w:framePr w:w="1388" w:hAnchor="page" w:vAnchor="page" w:x="5634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001-37983</w:t>
      </w:r>
    </w:p>
    <w:p>
      <w:pPr>
        <w:pStyle w:val="Normal"/>
        <w:framePr w:w="1522" w:hAnchor="page" w:vAnchor="page" w:x="9557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98-1283037</w:t>
      </w:r>
    </w:p>
    <w:p>
      <w:pPr>
        <w:pStyle w:val="Normal"/>
        <w:framePr w:w="1260" w:hAnchor="page" w:vAnchor="page" w:x="280" w:y="52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           </w:t>
      </w:r>
    </w:p>
    <w:p>
      <w:pPr>
        <w:pStyle w:val="Normal"/>
        <w:framePr w:w="4567" w:hAnchor="page" w:vAnchor="page" w:x="4297" w:y="5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(Exact name of registrant as specified in its charter)</w:t>
      </w:r>
    </w:p>
    <w:p>
      <w:pPr>
        <w:pStyle w:val="Normal"/>
        <w:framePr w:w="4188" w:hAnchor="page" w:vAnchor="page" w:x="4436" w:y="4581"/>
        <w:widowControl w:val="off"/>
        <w:autoSpaceDE w:val="off"/>
        <w:autoSpaceDN w:val="off"/>
        <w:spacing w:before="0" w:after="0" w:line="492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44"/>
          <w:szCs w:val="44"/>
        </w:rPr>
      </w:pPr>
      <w:r>
        <w:rPr>
          <w:rFonts w:ascii="Arial-BoldMT" w:hAnsi="Arial-BoldMT" w:fareast="Arial-BoldMT" w:cs="Arial-BoldMT"/>
          <w:color w:val="000000"/>
          <w:w w:val="100"/>
          <w:sz w:val="44"/>
          <w:szCs w:val="44"/>
        </w:rPr>
        <w:t>TechnipFMC plc</w:t>
      </w:r>
    </w:p>
    <w:p>
      <w:pPr>
        <w:pStyle w:val="Normal"/>
        <w:framePr w:w="4204" w:hAnchor="page" w:vAnchor="page" w:x="4448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Date of Report (Date of earliest event reported)</w:t>
      </w:r>
    </w:p>
    <w:p>
      <w:pPr>
        <w:pStyle w:val="Normal"/>
        <w:framePr w:w="2202" w:hAnchor="page" w:vAnchor="page" w:x="5303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February 27, 2025</w:t>
      </w:r>
    </w:p>
    <w:p>
      <w:pPr>
        <w:pStyle w:val="Normal"/>
        <w:framePr w:w="7616" w:hAnchor="page" w:vAnchor="page" w:x="3037" w:y="331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Pursuant to Section 13 OR 15(d) of The Securities Exchange Act of 1934</w:t>
      </w:r>
    </w:p>
    <w:p>
      <w:pPr>
        <w:pStyle w:val="Normal"/>
        <w:framePr w:w="2730" w:hAnchor="page" w:vAnchor="page" w:x="4999" w:y="2975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CURRENT REPORT</w:t>
      </w:r>
    </w:p>
    <w:p>
      <w:pPr>
        <w:pStyle w:val="Normal"/>
        <w:framePr w:w="2311" w:hAnchor="page" w:vAnchor="page" w:x="5249" w:y="2311"/>
        <w:widowControl w:val="off"/>
        <w:autoSpaceDE w:val="off"/>
        <w:autoSpaceDN w:val="off"/>
        <w:spacing w:before="0" w:after="0" w:line="403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36"/>
          <w:szCs w:val="36"/>
        </w:rPr>
      </w:pPr>
      <w:r>
        <w:rPr>
          <w:rFonts w:ascii="Arial-BoldMT" w:hAnsi="Arial-BoldMT" w:fareast="Arial-BoldMT" w:cs="Arial-BoldMT"/>
          <w:color w:val="000000"/>
          <w:w w:val="100"/>
          <w:sz w:val="36"/>
          <w:szCs w:val="36"/>
        </w:rPr>
        <w:t>FORM 8-K</w:t>
      </w:r>
    </w:p>
    <w:p>
      <w:pPr>
        <w:pStyle w:val="Normal"/>
        <w:framePr w:w="3249" w:hAnchor="page" w:vAnchor="page" w:x="4763" w:y="168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Washington, D.C. 20549</w:t>
      </w:r>
    </w:p>
    <w:p>
      <w:pPr>
        <w:pStyle w:val="Normal"/>
        <w:framePr w:w="5872" w:hAnchor="page" w:vAnchor="page" w:x="3571" w:y="144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SECURITIES AND EXCHANGE COMMISSION</w:t>
      </w:r>
    </w:p>
    <w:p>
      <w:pPr>
        <w:pStyle w:val="Normal"/>
        <w:framePr w:w="2324" w:hAnchor="page" w:vAnchor="page" w:x="5184" w:y="120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UNITED STATES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3pt;margin-top:786.15pt;z-index:-16777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13pt;margin-top:786.9pt;z-index:-16777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596.25pt;margin-top:786.15pt;z-index:-16777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13pt;margin-top:786.15pt;z-index:-16777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475.4pt;margin-top:51.3pt;z-index:-16777192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475.4pt;margin-top:54.3pt;z-index:-16777188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362.05pt;margin-top:51.3pt;z-index:-16777184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362.05pt;margin-top:54.3pt;z-index:-16777180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248.7pt;margin-top:51.3pt;z-index:-16777176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248.7pt;margin-top:54.3pt;z-index:-16777172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135.35pt;margin-top:51.3pt;z-index:-16777168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135.35pt;margin-top:54.3pt;z-index:-16777164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21.25pt;margin-top:51.3pt;z-index:-16777160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21.25pt;margin-top:54.3pt;z-index:-16777156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587.25pt;margin-top:51.3pt;z-index:-16777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480.65pt;margin-top:51.3pt;z-index:-16777148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475.4pt;margin-top:51.3pt;z-index:-167771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473.9pt;margin-top:51.3pt;z-index:-16777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367.3pt;margin-top:51.3pt;z-index:-16777136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362.05pt;margin-top:51.3pt;z-index:-167771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360.55pt;margin-top:51.3pt;z-index:-16777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253.95pt;margin-top:51.3pt;z-index:-16777124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248.7pt;margin-top:51.3pt;z-index:-167771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247.2pt;margin-top:51.3pt;z-index:-16777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140.6pt;margin-top:51.3pt;z-index:-1677711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135.35pt;margin-top:51.3pt;z-index:-167771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133.85pt;margin-top:51.3pt;z-index:-16777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27.25pt;margin-top:51.3pt;z-index:-16777100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21.25pt;margin-top:51.3pt;z-index:-16777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13.75pt;margin-top:727.6pt;z-index:-16777092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13.75pt;margin-top:730.6pt;z-index:-16777088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594.75pt;margin-top:727.6pt;z-index:-16777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19pt;margin-top:727.6pt;z-index:-16777080;width:577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13.75pt;margin-top:727.6pt;z-index:-167770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</w:p>
    <w:p>
      <w:pPr>
        <w:pStyle w:val="Normal"/>
        <w:framePr w:w="641" w:hAnchor="page" w:vAnchor="page" w:x="315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104</w:t>
      </w:r>
    </w:p>
    <w:p>
      <w:pPr>
        <w:pStyle w:val="Normal"/>
        <w:framePr w:w="7273" w:hAnchor="page" w:vAnchor="page" w:x="2011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Inline XBRL for the cover page of this Current Report on Form 8-K</w:t>
      </w:r>
    </w:p>
    <w:p>
      <w:pPr>
        <w:pStyle w:val="Normal"/>
        <w:framePr w:w="707" w:hAnchor="page" w:vAnchor="page" w:x="315" w:y="36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99.1</w:t>
      </w:r>
    </w:p>
    <w:p>
      <w:pPr>
        <w:pStyle w:val="Normal"/>
        <w:framePr w:w="7060" w:hAnchor="page" w:vAnchor="page" w:x="2011" w:y="36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20"/>
          <w:szCs w:val="20"/>
        </w:rPr>
      </w:pPr>
      <w:r>
        <w:rPr>
          <w:rFonts w:ascii="ArialMT" w:hAnsi="ArialMT" w:fareast="ArialMT" w:cs="ArialMT"/>
          <w:color w:val="0000ff"/>
          <w:w w:val="100"/>
          <w:sz w:val="20"/>
          <w:szCs w:val="20"/>
        </w:rPr>
        <w:t>News Release issued by the Company dated February 27, 2025</w:t>
      </w:r>
    </w:p>
    <w:p>
      <w:pPr>
        <w:pStyle w:val="Normal"/>
        <w:framePr w:w="4464" w:hAnchor="page" w:vAnchor="page" w:x="315" w:y="33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Exhibit Number    Exhibit Description</w:t>
      </w:r>
    </w:p>
    <w:p>
      <w:pPr>
        <w:pStyle w:val="Normal"/>
        <w:framePr w:w="1441" w:hAnchor="page" w:vAnchor="page" w:x="280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(d) Exhibits</w:t>
      </w:r>
    </w:p>
    <w:p>
      <w:pPr>
        <w:pStyle w:val="Normal"/>
        <w:framePr w:w="5431" w:hAnchor="page" w:vAnchor="page" w:x="280" w:y="23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9.01    Financial Statements and Exhibits</w:t>
      </w:r>
    </w:p>
    <w:p>
      <w:pPr>
        <w:pStyle w:val="Normal"/>
        <w:framePr w:w="1321" w:hAnchor="page" w:vAnchor="page" w:x="280" w:y="18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reference.</w:t>
      </w:r>
    </w:p>
    <w:p>
      <w:pPr>
        <w:pStyle w:val="Normal"/>
        <w:framePr w:w="14249" w:hAnchor="page" w:vAnchor="page" w:x="280" w:y="16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December 31, 2024. A copy of the news release is furnished as Exhibit 99.1 to this report and is incorporated herein by</w:t>
      </w:r>
    </w:p>
    <w:p>
      <w:pPr>
        <w:pStyle w:val="Normal"/>
        <w:framePr w:w="14255" w:hAnchor="page" w:vAnchor="page" w:x="280" w:y="14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February 27, 2025, TechnipFMC plc (the "Company") issued a news release announcing its financial results for the fiscal quarter</w:t>
      </w:r>
    </w:p>
    <w:p>
      <w:pPr>
        <w:pStyle w:val="Normal"/>
        <w:framePr w:w="6817" w:hAnchor="page" w:vAnchor="page" w:x="280" w:y="11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2.02    Results of Operations and Financial Condition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7pt;margin-top:1pt;z-index:-167770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13pt;margin-top:260.7pt;z-index:-167770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13pt;margin-top:261.45pt;z-index:-167770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596.25pt;margin-top:260.7pt;z-index:-167770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13pt;margin-top:260.7pt;z-index:-167770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98.6pt;margin-top:180.4pt;z-index:-16777052;width:42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13.75pt;margin-top:180.4pt;z-index:-16777048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99.55pt;margin-top:191.65pt;z-index:-16777044;width:25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99.55pt;margin-top:191.65pt;z-index:-16777040;width:25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350.35pt;margin-top:191.65pt;z-index:-16777036;width: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350.35pt;margin-top:191.65pt;z-index:-16777032;width: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355.95pt;margin-top:191.65pt;z-index:-16777028;width:2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355.95pt;margin-top:191.65pt;z-index:-16777024;width:2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378.15pt;margin-top:191.65pt;z-index:-16777020;width: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378.15pt;margin-top:191.65pt;z-index:-16777016;width: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</w:p>
    <w:p>
      <w:pPr>
        <w:pStyle w:val="Normal"/>
        <w:framePr w:w="6361" w:hAnchor="page" w:vAnchor="page" w:x="4429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Title: Executive Vice President and Chief Financial Officer</w:t>
      </w:r>
    </w:p>
    <w:p>
      <w:pPr>
        <w:pStyle w:val="Normal"/>
        <w:framePr w:w="947" w:hAnchor="page" w:vAnchor="page" w:x="300" w:y="38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Dated:</w:t>
      </w:r>
    </w:p>
    <w:p>
      <w:pPr>
        <w:pStyle w:val="Normal"/>
        <w:framePr w:w="2202" w:hAnchor="page" w:vAnchor="page" w:x="1126" w:y="38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February 27, 2025</w:t>
      </w:r>
    </w:p>
    <w:p>
      <w:pPr>
        <w:pStyle w:val="Normal"/>
        <w:framePr w:w="1935" w:hAnchor="page" w:vAnchor="page" w:x="4429" w:y="38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Name: Alf Melin</w:t>
      </w:r>
    </w:p>
    <w:p>
      <w:pPr>
        <w:pStyle w:val="Normal"/>
        <w:framePr w:w="1895" w:hAnchor="page" w:vAnchor="page" w:x="4429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By: /s/ Alf Melin</w:t>
      </w:r>
    </w:p>
    <w:p>
      <w:pPr>
        <w:pStyle w:val="Normal"/>
        <w:framePr w:w="2076" w:hAnchor="page" w:vAnchor="page" w:x="4429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</w:t>
      </w:r>
    </w:p>
    <w:p>
      <w:pPr>
        <w:pStyle w:val="Normal"/>
        <w:framePr w:w="5780" w:hAnchor="page" w:vAnchor="page" w:x="280" w:y="19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behalf by the undersigned hereunto duly authorized.</w:t>
      </w:r>
    </w:p>
    <w:p>
      <w:pPr>
        <w:pStyle w:val="Normal"/>
        <w:framePr w:w="14244" w:hAnchor="page" w:vAnchor="page" w:x="280" w:y="16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Pursuant to the requirements of the Securities Exchange Act of 1934, the registrant has duly caused this report to be signed on its</w:t>
      </w:r>
    </w:p>
    <w:p>
      <w:pPr>
        <w:pStyle w:val="Normal"/>
        <w:framePr w:w="1636" w:hAnchor="page" w:vAnchor="page" w:x="5538" w:y="11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SIGNATURE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7pt;margin-top:1pt;z-index:-167770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219.45pt;margin-top:190.9pt;z-index:-16777008;width:33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</w:p>
    <w:p>
      <w:pPr>
        <w:pStyle w:val="Normal"/>
        <w:framePr w:w="1778" w:hAnchor="page" w:vAnchor="page" w:x="5459" w:y="144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44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 of 26</w:t>
      </w:r>
    </w:p>
    <w:p>
      <w:pPr>
        <w:pStyle w:val="Normal"/>
        <w:framePr w:w="8880" w:hAnchor="page" w:vAnchor="page" w:x="1001" w:y="1209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attributable to final adjustments made subsequent to the close of the transaction.</w:t>
      </w:r>
    </w:p>
    <w:p>
      <w:pPr>
        <w:pStyle w:val="Normal"/>
        <w:framePr w:w="12692" w:hAnchor="page" w:vAnchor="page" w:x="640" w:y="1182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    A  loss  on  the  disposal  of  the  Measurement  Solutions  business  of  $3.9  million,  which  represented  a  charge</w:t>
      </w:r>
    </w:p>
    <w:p>
      <w:pPr>
        <w:pStyle w:val="Normal"/>
        <w:framePr w:w="327" w:hAnchor="page" w:vAnchor="page" w:x="640" w:y="1147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7265" w:hAnchor="page" w:vAnchor="page" w:x="988" w:y="1147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Restructuring, impairment and other charges of $14.6 million; and</w:t>
      </w:r>
    </w:p>
    <w:p>
      <w:pPr>
        <w:pStyle w:val="Normal"/>
        <w:framePr w:w="7762" w:hAnchor="page" w:vAnchor="page" w:x="280" w:y="1113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$0.03 per share, which included the following pre-tax items (Exhibit 6):</w:t>
      </w:r>
    </w:p>
    <w:p>
      <w:pPr>
        <w:pStyle w:val="Normal"/>
        <w:framePr w:w="13087" w:hAnchor="page" w:vAnchor="page" w:x="280" w:y="1087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million, or $0.52 per diluted share. These results included after-tax charges and credits of $11.5 million of expense, or</w:t>
      </w:r>
    </w:p>
    <w:p>
      <w:pPr>
        <w:pStyle w:val="Normal"/>
        <w:framePr w:w="13076" w:hAnchor="page" w:vAnchor="page" w:x="280" w:y="1060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 Company revenue in the fourth quarter was $2,367.3 million. Net income attributable to TechnipFMC was $224.7</w:t>
      </w:r>
    </w:p>
    <w:p>
      <w:pPr>
        <w:pStyle w:val="Normal"/>
        <w:framePr w:w="2028" w:hAnchor="page" w:vAnchor="page" w:x="345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Ending backlog</w:t>
      </w:r>
    </w:p>
    <w:p>
      <w:pPr>
        <w:pStyle w:val="Normal"/>
        <w:framePr w:w="1308" w:hAnchor="page" w:vAnchor="page" w:x="5540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$14,376.3</w:t>
      </w:r>
    </w:p>
    <w:p>
      <w:pPr>
        <w:pStyle w:val="Normal"/>
        <w:framePr w:w="1308" w:hAnchor="page" w:vAnchor="page" w:x="6997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$14,698.9</w:t>
      </w:r>
    </w:p>
    <w:p>
      <w:pPr>
        <w:pStyle w:val="Normal"/>
        <w:framePr w:w="1308" w:hAnchor="page" w:vAnchor="page" w:x="8468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$13,231.0</w:t>
      </w:r>
    </w:p>
    <w:p>
      <w:pPr>
        <w:pStyle w:val="Normal"/>
        <w:framePr w:w="947" w:hAnchor="page" w:vAnchor="page" w:x="9729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(2.2%)</w:t>
      </w:r>
    </w:p>
    <w:p>
      <w:pPr>
        <w:pStyle w:val="Normal"/>
        <w:framePr w:w="787" w:hAnchor="page" w:vAnchor="page" w:x="11071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8.7%</w:t>
      </w:r>
    </w:p>
    <w:p>
      <w:pPr>
        <w:pStyle w:val="Normal"/>
        <w:framePr w:w="2001" w:hAnchor="page" w:vAnchor="page" w:x="345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1175" w:hAnchor="page" w:vAnchor="page" w:x="5652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$2,923.5</w:t>
      </w:r>
    </w:p>
    <w:p>
      <w:pPr>
        <w:pStyle w:val="Normal"/>
        <w:framePr w:w="1175" w:hAnchor="page" w:vAnchor="page" w:x="7108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$2,784.5</w:t>
      </w:r>
    </w:p>
    <w:p>
      <w:pPr>
        <w:pStyle w:val="Normal"/>
        <w:framePr w:w="1175" w:hAnchor="page" w:vAnchor="page" w:x="8579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$1,531.6</w:t>
      </w:r>
    </w:p>
    <w:p>
      <w:pPr>
        <w:pStyle w:val="Normal"/>
        <w:framePr w:w="787" w:hAnchor="page" w:vAnchor="page" w:x="9795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5.0%</w:t>
      </w:r>
    </w:p>
    <w:p>
      <w:pPr>
        <w:pStyle w:val="Normal"/>
        <w:framePr w:w="921" w:hAnchor="page" w:vAnchor="page" w:x="11016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90.9%</w:t>
      </w:r>
    </w:p>
    <w:p>
      <w:pPr>
        <w:pStyle w:val="Normal"/>
        <w:framePr w:w="4336" w:hAnchor="page" w:vAnchor="page" w:x="345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diluted earnings per share</w:t>
      </w:r>
    </w:p>
    <w:p>
      <w:pPr>
        <w:pStyle w:val="Normal"/>
        <w:framePr w:w="841" w:hAnchor="page" w:vAnchor="page" w:x="5930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$0.54</w:t>
      </w:r>
    </w:p>
    <w:p>
      <w:pPr>
        <w:pStyle w:val="Normal"/>
        <w:framePr w:w="841" w:hAnchor="page" w:vAnchor="page" w:x="7386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$0.64</w:t>
      </w:r>
    </w:p>
    <w:p>
      <w:pPr>
        <w:pStyle w:val="Normal"/>
        <w:framePr w:w="841" w:hAnchor="page" w:vAnchor="page" w:x="8857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$0.14</w:t>
      </w:r>
    </w:p>
    <w:p>
      <w:pPr>
        <w:pStyle w:val="Normal"/>
        <w:framePr w:w="1081" w:hAnchor="page" w:vAnchor="page" w:x="9673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(15.6%)</w:t>
      </w:r>
    </w:p>
    <w:p>
      <w:pPr>
        <w:pStyle w:val="Normal"/>
        <w:framePr w:w="1054" w:hAnchor="page" w:vAnchor="page" w:x="10960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285.7%</w:t>
      </w:r>
    </w:p>
    <w:p>
      <w:pPr>
        <w:pStyle w:val="Normal"/>
        <w:framePr w:w="2601" w:hAnchor="page" w:vAnchor="page" w:x="345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net income</w:t>
      </w:r>
    </w:p>
    <w:p>
      <w:pPr>
        <w:pStyle w:val="Normal"/>
        <w:framePr w:w="974" w:hAnchor="page" w:vAnchor="page" w:x="5819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$236.2</w:t>
      </w:r>
    </w:p>
    <w:p>
      <w:pPr>
        <w:pStyle w:val="Normal"/>
        <w:framePr w:w="974" w:hAnchor="page" w:vAnchor="page" w:x="7275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$280.5</w:t>
      </w:r>
    </w:p>
    <w:p>
      <w:pPr>
        <w:pStyle w:val="Normal"/>
        <w:framePr w:w="841" w:hAnchor="page" w:vAnchor="page" w:x="8857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$62.7</w:t>
      </w:r>
    </w:p>
    <w:p>
      <w:pPr>
        <w:pStyle w:val="Normal"/>
        <w:framePr w:w="1081" w:hAnchor="page" w:vAnchor="page" w:x="9673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(15.8%)</w:t>
      </w:r>
    </w:p>
    <w:p>
      <w:pPr>
        <w:pStyle w:val="Normal"/>
        <w:framePr w:w="1054" w:hAnchor="page" w:vAnchor="page" w:x="10960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276.7%</w:t>
      </w:r>
    </w:p>
    <w:p>
      <w:pPr>
        <w:pStyle w:val="Normal"/>
        <w:framePr w:w="3095" w:hAnchor="page" w:vAnchor="page" w:x="345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88" w:hAnchor="page" w:vAnchor="page" w:x="5795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14.8 %</w:t>
      </w:r>
    </w:p>
    <w:p>
      <w:pPr>
        <w:pStyle w:val="Normal"/>
        <w:framePr w:w="988" w:hAnchor="page" w:vAnchor="page" w:x="7251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16.4 %</w:t>
      </w:r>
    </w:p>
    <w:p>
      <w:pPr>
        <w:pStyle w:val="Normal"/>
        <w:framePr w:w="988" w:hAnchor="page" w:vAnchor="page" w:x="8723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10.5 %</w:t>
      </w:r>
    </w:p>
    <w:p>
      <w:pPr>
        <w:pStyle w:val="Normal"/>
        <w:framePr w:w="1254" w:hAnchor="page" w:vAnchor="page" w:x="9601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(160 bps)</w:t>
      </w:r>
    </w:p>
    <w:p>
      <w:pPr>
        <w:pStyle w:val="Normal"/>
        <w:framePr w:w="1094" w:hAnchor="page" w:vAnchor="page" w:x="10943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430 bps</w:t>
      </w:r>
    </w:p>
    <w:p>
      <w:pPr>
        <w:pStyle w:val="Normal"/>
        <w:framePr w:w="2228" w:hAnchor="page" w:vAnchor="page" w:x="345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974" w:hAnchor="page" w:vAnchor="page" w:x="5819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$351.0</w:t>
      </w:r>
    </w:p>
    <w:p>
      <w:pPr>
        <w:pStyle w:val="Normal"/>
        <w:framePr w:w="974" w:hAnchor="page" w:vAnchor="page" w:x="7275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$386.1</w:t>
      </w:r>
    </w:p>
    <w:p>
      <w:pPr>
        <w:pStyle w:val="Normal"/>
        <w:framePr w:w="974" w:hAnchor="page" w:vAnchor="page" w:x="8746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$218.7</w:t>
      </w:r>
    </w:p>
    <w:p>
      <w:pPr>
        <w:pStyle w:val="Normal"/>
        <w:framePr w:w="947" w:hAnchor="page" w:vAnchor="page" w:x="9729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(9.1%)</w:t>
      </w:r>
    </w:p>
    <w:p>
      <w:pPr>
        <w:pStyle w:val="Normal"/>
        <w:framePr w:w="921" w:hAnchor="page" w:vAnchor="page" w:x="11016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60.5%</w:t>
      </w:r>
    </w:p>
    <w:p>
      <w:pPr>
        <w:pStyle w:val="Normal"/>
        <w:framePr w:w="3269" w:hAnchor="page" w:vAnchor="page" w:x="345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Diluted earnings per share</w:t>
      </w:r>
    </w:p>
    <w:p>
      <w:pPr>
        <w:pStyle w:val="Normal"/>
        <w:framePr w:w="841" w:hAnchor="page" w:vAnchor="page" w:x="5930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$0.52</w:t>
      </w:r>
    </w:p>
    <w:p>
      <w:pPr>
        <w:pStyle w:val="Normal"/>
        <w:framePr w:w="841" w:hAnchor="page" w:vAnchor="page" w:x="7386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$0.63</w:t>
      </w:r>
    </w:p>
    <w:p>
      <w:pPr>
        <w:pStyle w:val="Normal"/>
        <w:framePr w:w="841" w:hAnchor="page" w:vAnchor="page" w:x="8857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$0.12</w:t>
      </w:r>
    </w:p>
    <w:p>
      <w:pPr>
        <w:pStyle w:val="Normal"/>
        <w:framePr w:w="1081" w:hAnchor="page" w:vAnchor="page" w:x="9673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(17.5%)</w:t>
      </w:r>
    </w:p>
    <w:p>
      <w:pPr>
        <w:pStyle w:val="Normal"/>
        <w:framePr w:w="1054" w:hAnchor="page" w:vAnchor="page" w:x="10960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333.3%</w:t>
      </w:r>
    </w:p>
    <w:p>
      <w:pPr>
        <w:pStyle w:val="Normal"/>
        <w:framePr w:w="2401" w:hAnchor="page" w:vAnchor="page" w:x="345" w:y="73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Net income margin</w:t>
      </w:r>
    </w:p>
    <w:p>
      <w:pPr>
        <w:pStyle w:val="Normal"/>
        <w:framePr w:w="854" w:hAnchor="page" w:vAnchor="page" w:x="5907" w:y="73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9.5 %</w:t>
      </w:r>
    </w:p>
    <w:p>
      <w:pPr>
        <w:pStyle w:val="Normal"/>
        <w:framePr w:w="969" w:hAnchor="page" w:vAnchor="page" w:x="7266" w:y="73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11.7 %</w:t>
      </w:r>
    </w:p>
    <w:p>
      <w:pPr>
        <w:pStyle w:val="Normal"/>
        <w:framePr w:w="854" w:hAnchor="page" w:vAnchor="page" w:x="8834" w:y="73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2.6 %</w:t>
      </w:r>
    </w:p>
    <w:p>
      <w:pPr>
        <w:pStyle w:val="Normal"/>
        <w:framePr w:w="1254" w:hAnchor="page" w:vAnchor="page" w:x="9601" w:y="73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(220 bps)</w:t>
      </w:r>
    </w:p>
    <w:p>
      <w:pPr>
        <w:pStyle w:val="Normal"/>
        <w:framePr w:w="1094" w:hAnchor="page" w:vAnchor="page" w:x="10943" w:y="73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690 bps</w:t>
      </w:r>
    </w:p>
    <w:p>
      <w:pPr>
        <w:pStyle w:val="Normal"/>
        <w:framePr w:w="1534" w:hAnchor="page" w:vAnchor="page" w:x="345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Net income</w:t>
      </w:r>
    </w:p>
    <w:p>
      <w:pPr>
        <w:pStyle w:val="Normal"/>
        <w:framePr w:w="974" w:hAnchor="page" w:vAnchor="page" w:x="5819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$224.7</w:t>
      </w:r>
    </w:p>
    <w:p>
      <w:pPr>
        <w:pStyle w:val="Normal"/>
        <w:framePr w:w="974" w:hAnchor="page" w:vAnchor="page" w:x="7275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$274.6</w:t>
      </w:r>
    </w:p>
    <w:p>
      <w:pPr>
        <w:pStyle w:val="Normal"/>
        <w:framePr w:w="841" w:hAnchor="page" w:vAnchor="page" w:x="8857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$53.0</w:t>
      </w:r>
    </w:p>
    <w:p>
      <w:pPr>
        <w:pStyle w:val="Normal"/>
        <w:framePr w:w="1081" w:hAnchor="page" w:vAnchor="page" w:x="9673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(18.2%)</w:t>
      </w:r>
    </w:p>
    <w:p>
      <w:pPr>
        <w:pStyle w:val="Normal"/>
        <w:framePr w:w="1054" w:hAnchor="page" w:vAnchor="page" w:x="10960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324.0%</w:t>
      </w:r>
    </w:p>
    <w:p>
      <w:pPr>
        <w:pStyle w:val="Normal"/>
        <w:framePr w:w="1241" w:hAnchor="page" w:vAnchor="page" w:x="345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1175" w:hAnchor="page" w:vAnchor="page" w:x="5652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$2,367.3</w:t>
      </w:r>
    </w:p>
    <w:p>
      <w:pPr>
        <w:pStyle w:val="Normal"/>
        <w:framePr w:w="1175" w:hAnchor="page" w:vAnchor="page" w:x="7108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$2,348.4</w:t>
      </w:r>
    </w:p>
    <w:p>
      <w:pPr>
        <w:pStyle w:val="Normal"/>
        <w:framePr w:w="1175" w:hAnchor="page" w:vAnchor="page" w:x="8579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$2,077.7</w:t>
      </w:r>
    </w:p>
    <w:p>
      <w:pPr>
        <w:pStyle w:val="Normal"/>
        <w:framePr w:w="787" w:hAnchor="page" w:vAnchor="page" w:x="9795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0.8%</w:t>
      </w:r>
    </w:p>
    <w:p>
      <w:pPr>
        <w:pStyle w:val="Normal"/>
        <w:framePr w:w="921" w:hAnchor="page" w:vAnchor="page" w:x="11016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13.9%</w:t>
      </w:r>
    </w:p>
    <w:p>
      <w:pPr>
        <w:pStyle w:val="Normal"/>
        <w:framePr w:w="619" w:hAnchor="page" w:vAnchor="page" w:x="5552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7008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472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163" w:hAnchor="page" w:vAnchor="page" w:x="9619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39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3755" w:hAnchor="page" w:vAnchor="page" w:x="345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amounts)</w:t>
      </w:r>
    </w:p>
    <w:p>
      <w:pPr>
        <w:pStyle w:val="Normal"/>
        <w:framePr w:w="918" w:hAnchor="page" w:vAnchor="page" w:x="5427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918" w:hAnchor="page" w:vAnchor="page" w:x="6884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918" w:hAnchor="page" w:vAnchor="page" w:x="8347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2090" w:hAnchor="page" w:vAnchor="page" w:x="6402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68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577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9226" w:hAnchor="page" w:vAnchor="page" w:x="280" w:y="550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Summary Financial Results from Continuing Operations - Fourth Quarter 2024</w:t>
      </w:r>
    </w:p>
    <w:p>
      <w:pPr>
        <w:pStyle w:val="Normal"/>
        <w:framePr w:w="1022" w:hAnchor="page" w:vAnchor="page" w:x="280" w:y="506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results.</w:t>
      </w:r>
    </w:p>
    <w:p>
      <w:pPr>
        <w:pStyle w:val="Normal"/>
        <w:framePr w:w="12720" w:hAnchor="page" w:vAnchor="page" w:x="280" w:y="479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NEWCASTLE &amp; HOUSTON, February 27, 2025 —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plc (NYSE: FTI) today reported fourth quarter 2024</w:t>
      </w:r>
    </w:p>
    <w:p>
      <w:pPr>
        <w:pStyle w:val="Normal"/>
        <w:framePr w:w="7895" w:hAnchor="page" w:vAnchor="page" w:x="424" w:y="39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Subsea inbound orders anticipated to exceed $10 billion in 2025</w:t>
      </w:r>
    </w:p>
    <w:p>
      <w:pPr>
        <w:pStyle w:val="Normal"/>
        <w:framePr w:w="9214" w:hAnchor="page" w:vAnchor="page" w:x="424" w:y="37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Shareholder distributions to grow at least 30% in 2025 versus the prior year</w:t>
      </w:r>
    </w:p>
    <w:p>
      <w:pPr>
        <w:pStyle w:val="Normal"/>
        <w:framePr w:w="10450" w:hAnchor="page" w:vAnchor="page" w:x="424" w:y="34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Cash flow from operations of $579 million in the quarter; free cash flow of $453 million</w:t>
      </w:r>
    </w:p>
    <w:p>
      <w:pPr>
        <w:pStyle w:val="Normal"/>
        <w:framePr w:w="9061" w:hAnchor="page" w:vAnchor="page" w:x="424" w:y="32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Total Company backlog of $14.4 billion increased 9% versus the prior year</w:t>
      </w:r>
    </w:p>
    <w:p>
      <w:pPr>
        <w:pStyle w:val="Normal"/>
        <w:framePr w:w="9293" w:hAnchor="page" w:vAnchor="page" w:x="424" w:y="2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Subsea inbound of $2.7 billion in the quarter; full-year orders of $10.4 billion</w:t>
      </w:r>
    </w:p>
    <w:p>
      <w:pPr>
        <w:pStyle w:val="Normal"/>
        <w:framePr w:w="8751" w:hAnchor="page" w:vAnchor="page" w:x="280" w:y="2167"/>
        <w:widowControl w:val="off"/>
        <w:autoSpaceDE w:val="off"/>
        <w:autoSpaceDN w:val="off"/>
        <w:spacing w:before="0" w:after="0" w:line="35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32"/>
          <w:szCs w:val="32"/>
        </w:rPr>
      </w:pPr>
      <w:r>
        <w:rPr>
          <w:rFonts w:ascii="ArialMT" w:hAnsi="ArialMT" w:fareast="ArialMT" w:cs="ArialMT"/>
          <w:color w:val="000000"/>
          <w:w w:val="100"/>
          <w:sz w:val="32"/>
          <w:szCs w:val="32"/>
        </w:rPr>
        <w:t>TechnipFMC Announces Fourth Quarter 2024 Results</w:t>
      </w:r>
    </w:p>
    <w:p>
      <w:pPr>
        <w:pStyle w:val="Normal"/>
        <w:framePr w:w="2642" w:hAnchor="page" w:vAnchor="page" w:x="280" w:y="1477"/>
        <w:widowControl w:val="off"/>
        <w:autoSpaceDE w:val="off"/>
        <w:autoSpaceDN w:val="off"/>
        <w:spacing w:before="0" w:after="0" w:line="358" w:lineRule="exact"/>
        <w:ind w:left="0" w:right="0" w:first-line="0"/>
        <w:jc w:val="left"/>
        <w:rPr>
          <w:rFonts w:ascii="ArialMT" w:hAnsi="ArialMT" w:fareast="ArialMT" w:cs="ArialMT"/>
          <w:color w:val="a6a6a6"/>
          <w:w w:val="100"/>
          <w:sz w:val="32"/>
          <w:szCs w:val="32"/>
        </w:rPr>
      </w:pPr>
      <w:r>
        <w:rPr>
          <w:rFonts w:ascii="ArialMT" w:hAnsi="ArialMT" w:fareast="ArialMT" w:cs="ArialMT"/>
          <w:color w:val="a6a6a6"/>
          <w:w w:val="100"/>
          <w:sz w:val="32"/>
          <w:szCs w:val="32"/>
        </w:rPr>
        <w:t>Press Release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7pt;margin-top:1pt;z-index:-167770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13pt;margin-top:741.85pt;z-index:-167770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13pt;margin-top:742.6pt;z-index:-167769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596.25pt;margin-top:741.85pt;z-index:-167769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13pt;margin-top:741.85pt;z-index:-167769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14pt;margin-top:2pt;z-index:-16776984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531.7pt;margin-top:503.9pt;z-index:-167769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595.5pt;margin-top:490.4pt;z-index:-167769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467.9pt;margin-top:503.9pt;z-index:-1677697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531.7pt;margin-top:490.4pt;z-index:-167769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394.3pt;margin-top:503.9pt;z-index:-167769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467.9pt;margin-top:490.4pt;z-index:-167769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321.5pt;margin-top:503.9pt;z-index:-167769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394.3pt;margin-top:490.4pt;z-index:-167769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248.7pt;margin-top:503.9pt;z-index:-167769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321.5pt;margin-top:490.4pt;z-index:-167769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14.5pt;margin-top:503.9pt;z-index:-16776940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14.5pt;margin-top:490.4pt;z-index:-167769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248.7pt;margin-top:490.4pt;z-index:-167769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531.7pt;margin-top:490.4pt;z-index:-167769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595.5pt;margin-top:476.9pt;z-index:-167769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467.9pt;margin-top:490.4pt;z-index:-167769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531.7pt;margin-top:476.9pt;z-index:-167769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394.3pt;margin-top:490.4pt;z-index:-167769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467.9pt;margin-top:476.9pt;z-index:-167769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321.5pt;margin-top:490.4pt;z-index:-167769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394.3pt;margin-top:476.9pt;z-index:-167769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248.7pt;margin-top:490.4pt;z-index:-167768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321.5pt;margin-top:476.9pt;z-index:-167768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14.5pt;margin-top:490.4pt;z-index:-16776888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14.5pt;margin-top:476.9pt;z-index:-167768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248.7pt;margin-top:476.9pt;z-index:-167768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531.7pt;margin-top:476.9pt;z-index:-167768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595.5pt;margin-top:461.9pt;z-index:-1677687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467.9pt;margin-top:476.9pt;z-index:-167768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394.3pt;margin-top:476.9pt;z-index:-167768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321.5pt;margin-top:476.9pt;z-index:-167768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248.7pt;margin-top:476.9pt;z-index:-167768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14.5pt;margin-top:476.9pt;z-index:-16776852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14.5pt;margin-top:461.9pt;z-index:-1677684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531.7pt;margin-top:461.9pt;z-index:-167768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595.5pt;margin-top:448.4pt;z-index:-167768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467.9pt;margin-top:461.9pt;z-index:-167768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531.7pt;margin-top:448.4pt;z-index:-167768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394.3pt;margin-top:461.9pt;z-index:-167768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467.9pt;margin-top:448.4pt;z-index:-167768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321.5pt;margin-top:461.9pt;z-index:-167768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394.3pt;margin-top:448.4pt;z-index:-167768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248.7pt;margin-top:461.9pt;z-index:-167768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321.5pt;margin-top:448.4pt;z-index:-167768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14.5pt;margin-top:461.9pt;z-index:-16776804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14.5pt;margin-top:448.4pt;z-index:-167768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248.7pt;margin-top:448.4pt;z-index:-167767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531.7pt;margin-top:448.4pt;z-index:-167767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595.5pt;margin-top:434.85pt;z-index:-167767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467.9pt;margin-top:448.4pt;z-index:-167767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531.7pt;margin-top:434.85pt;z-index:-167767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394.3pt;margin-top:434.85pt;z-index:-167767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394.3pt;margin-top:448.4pt;z-index:-167767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467.9pt;margin-top:434.85pt;z-index:-167767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321.5pt;margin-top:434.85pt;z-index:-167767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321.5pt;margin-top:448.4pt;z-index:-167767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394.3pt;margin-top:434.85pt;z-index:-167767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248.7pt;margin-top:434.85pt;z-index:-167767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248.7pt;margin-top:448.4pt;z-index:-167767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321.5pt;margin-top:434.85pt;z-index:-167767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14.5pt;margin-top:448.4pt;z-index:-16776740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14.5pt;margin-top:434.85pt;z-index:-167767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248.7pt;margin-top:434.85pt;z-index:-167767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531.7pt;margin-top:434.85pt;z-index:-167767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595.5pt;margin-top:421.35pt;z-index:-167767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467.9pt;margin-top:434.85pt;z-index:-167767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531.7pt;margin-top:421.35pt;z-index:-167767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457.4pt;margin-top:421.35pt;z-index:-1677671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457.4pt;margin-top:434.85pt;z-index:-1677670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467.9pt;margin-top:421.35pt;z-index:-167767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394.3pt;margin-top:434.85pt;z-index:-167767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383.8pt;margin-top:421.35pt;z-index:-1677669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383.8pt;margin-top:434.85pt;z-index:-1677669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394.3pt;margin-top:421.35pt;z-index:-167766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321.5pt;margin-top:434.85pt;z-index:-167766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311pt;margin-top:421.35pt;z-index:-1677668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311pt;margin-top:434.85pt;z-index:-1677667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321.5pt;margin-top:421.35pt;z-index:-167766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248.7pt;margin-top:434.85pt;z-index:-167766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14.5pt;margin-top:434.85pt;z-index:-16776664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14.5pt;margin-top:421.35pt;z-index:-167766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248.7pt;margin-top:421.35pt;z-index:-167766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531.7pt;margin-top:421.35pt;z-index:-167766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595.5pt;margin-top:407.85pt;z-index:-167766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467.9pt;margin-top:421.35pt;z-index:-167766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531.7pt;margin-top:407.85pt;z-index:-167766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394.3pt;margin-top:421.35pt;z-index:-167766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467.9pt;margin-top:407.85pt;z-index:-167766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321.5pt;margin-top:421.35pt;z-index:-167766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394.3pt;margin-top:407.85pt;z-index:-167766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248.7pt;margin-top:421.35pt;z-index:-167766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321.5pt;margin-top:407.85pt;z-index:-167766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14.5pt;margin-top:421.35pt;z-index:-16776612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14.5pt;margin-top:407.85pt;z-index:-167766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248.7pt;margin-top:407.85pt;z-index:-167766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531.7pt;margin-top:407.85pt;z-index:-167766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595.5pt;margin-top:392.85pt;z-index:-1677659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467.9pt;margin-top:407.85pt;z-index:-167765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394.3pt;margin-top:407.85pt;z-index:-167765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321.5pt;margin-top:407.85pt;z-index:-167765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248.7pt;margin-top:407.85pt;z-index:-167765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14.5pt;margin-top:407.85pt;z-index:-16776576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14.5pt;margin-top:392.85pt;z-index:-1677657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531.7pt;margin-top:392.85pt;z-index:-167765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595.5pt;margin-top:379.3pt;z-index:-167765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467.9pt;margin-top:392.85pt;z-index:-167765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531.7pt;margin-top:379.3pt;z-index:-167765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394.3pt;margin-top:379.3pt;z-index:-167765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394.3pt;margin-top:392.85pt;z-index:-167765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467.9pt;margin-top:379.3pt;z-index:-167765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321.5pt;margin-top:379.3pt;z-index:-167765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321.5pt;margin-top:392.85pt;z-index:-167765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394.3pt;margin-top:379.3pt;z-index:-167765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248.7pt;margin-top:379.3pt;z-index:-167765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248.7pt;margin-top:392.85pt;z-index:-167765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321.5pt;margin-top:379.3pt;z-index:-167765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14.5pt;margin-top:392.85pt;z-index:-16776516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14.5pt;margin-top:379.3pt;z-index:-167765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248.7pt;margin-top:379.3pt;z-index:-167765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531.7pt;margin-top:379.3pt;z-index:-167765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595.5pt;margin-top:365.8pt;z-index:-167765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467.9pt;margin-top:379.3pt;z-index:-1677649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531.7pt;margin-top:365.8pt;z-index:-167764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457.4pt;margin-top:365.8pt;z-index:-1677648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457.4pt;margin-top:379.3pt;z-index:-1677648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467.9pt;margin-top:365.8pt;z-index:-167764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394.3pt;margin-top:379.3pt;z-index:-167764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383.8pt;margin-top:365.8pt;z-index:-1677647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383.8pt;margin-top:379.3pt;z-index:-1677646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394.3pt;margin-top:365.8pt;z-index:-167764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321.5pt;margin-top:379.3pt;z-index:-167764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311pt;margin-top:365.8pt;z-index:-1677645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311pt;margin-top:379.3pt;z-index:-1677645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321.5pt;margin-top:365.8pt;z-index:-167764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248.7pt;margin-top:379.3pt;z-index:-1677644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14.5pt;margin-top:379.3pt;z-index:-16776440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14.5pt;margin-top:365.8pt;z-index:-167764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248.7pt;margin-top:365.8pt;z-index:-167764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531.7pt;margin-top:365.8pt;z-index:-167764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595.5pt;margin-top:352.3pt;z-index:-167764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467.9pt;margin-top:365.8pt;z-index:-167764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531.7pt;margin-top:352.3pt;z-index:-167764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394.3pt;margin-top:365.8pt;z-index:-167764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467.9pt;margin-top:352.3pt;z-index:-167764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321.5pt;margin-top:365.8pt;z-index:-167764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394.3pt;margin-top:352.3pt;z-index:-167764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248.7pt;margin-top:365.8pt;z-index:-167763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321.5pt;margin-top:352.3pt;z-index:-167763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14.5pt;margin-top:365.8pt;z-index:-16776388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14.5pt;margin-top:352.3pt;z-index:-167763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248.7pt;margin-top:352.3pt;z-index:-167763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531.7pt;margin-top:352.3pt;z-index:-167763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595.5pt;margin-top:338.8pt;z-index:-167763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467.9pt;margin-top:352.3pt;z-index:-167763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531.7pt;margin-top:338.8pt;z-index:-167763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394.3pt;margin-top:352.3pt;z-index:-167763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467.9pt;margin-top:338.8pt;z-index:-167763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321.5pt;margin-top:352.3pt;z-index:-167763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394.3pt;margin-top:338.8pt;z-index:-167763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248.7pt;margin-top:352.3pt;z-index:-167763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321.5pt;margin-top:338.8pt;z-index:-167763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14.5pt;margin-top:352.3pt;z-index:-16776336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14.5pt;margin-top:338.8pt;z-index:-167763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248.7pt;margin-top:338.8pt;z-index:-167763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531.7pt;margin-top:319.25pt;z-index:-167763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531.7pt;margin-top:338.8pt;z-index:-167763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595.5pt;margin-top:319.25pt;z-index:-1677631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467.9pt;margin-top:338.8pt;z-index:-167763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531.7pt;margin-top:319.25pt;z-index:-1677630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394.3pt;margin-top:319.25pt;z-index:-167763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394.3pt;margin-top:338.8pt;z-index:-167763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467.9pt;margin-top:319.25pt;z-index:-1677629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321.5pt;margin-top:319.25pt;z-index:-167762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321.5pt;margin-top:338.8pt;z-index:-167762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394.3pt;margin-top:319.25pt;z-index:-1677628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248.7pt;margin-top:338.8pt;z-index:-167762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321.5pt;margin-top:319.25pt;z-index:-1677627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14.5pt;margin-top:338.8pt;z-index:-16776272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14.5pt;margin-top:319.25pt;z-index:-1677626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248.7pt;margin-top:319.25pt;z-index:-1677626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467.9pt;margin-top:305.75pt;z-index:-16776260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467.9pt;margin-top:319.25pt;z-index:-16776256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595.5pt;margin-top:305.75pt;z-index:-167762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248.7pt;margin-top:305.75pt;z-index:-16776248;width:221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248.7pt;margin-top:319.25pt;z-index:-16776244;width:221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467.9pt;margin-top:305.75pt;z-index:-167762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14.5pt;margin-top:305.75pt;z-index:-16776236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14.5pt;margin-top:319.25pt;z-index:-16776232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14.5pt;margin-top:305.75pt;z-index:-167762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248.7pt;margin-top:305.75pt;z-index:-167762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594pt;margin-top:305.75pt;z-index:-16776220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536.95pt;margin-top:305.75pt;z-index:-1677621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531.7pt;margin-top:305.75pt;z-index:-167762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530.2pt;margin-top:305.75pt;z-index:-16776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473.15pt;margin-top:305.75pt;z-index:-167762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467.9pt;margin-top:305.75pt;z-index:-167762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457.4pt;margin-top:305.75pt;z-index:-1677619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399.6pt;margin-top:305.75pt;z-index:-1677619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394.3pt;margin-top:305.75pt;z-index:-167761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383.8pt;margin-top:305.75pt;z-index:-16776184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326.75pt;margin-top:305.75pt;z-index:-167761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321.5pt;margin-top:305.75pt;z-index:-167761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311pt;margin-top:305.75pt;z-index:-16776172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253.95pt;margin-top:305.75pt;z-index:-167761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248.7pt;margin-top:305.75pt;z-index:-167761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247.2pt;margin-top:305.75pt;z-index:-16776160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19pt;margin-top:305.75pt;z-index:-16776156;width:230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14.5pt;margin-top:305.75pt;z-index:-1677615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</w:p>
    <w:p>
      <w:pPr>
        <w:pStyle w:val="Normal"/>
        <w:framePr w:w="1778" w:hAnchor="page" w:vAnchor="page" w:x="5459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 of 26</w:t>
      </w:r>
    </w:p>
    <w:p>
      <w:pPr>
        <w:pStyle w:val="Normal"/>
        <w:framePr w:w="9605" w:hAnchor="page" w:vAnchor="page" w:x="280" w:y="454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EBITDA, excluding foreign exchange loss of $3.2 million, was $354.2 million (Exhibit 8).</w:t>
      </w:r>
    </w:p>
    <w:p>
      <w:pPr>
        <w:pStyle w:val="Normal"/>
        <w:framePr w:w="13079" w:hAnchor="page" w:vAnchor="page" w:x="280" w:y="426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When excluding the after-tax impact of foreign exchange gain of $5.7 million, net income was $219 million. Adjusted</w:t>
      </w:r>
    </w:p>
    <w:p>
      <w:pPr>
        <w:pStyle w:val="Normal"/>
        <w:framePr w:w="2273" w:hAnchor="page" w:vAnchor="page" w:x="280" w:y="38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percent (Exhibit 8).</w:t>
      </w:r>
    </w:p>
    <w:p>
      <w:pPr>
        <w:pStyle w:val="Normal"/>
        <w:framePr w:w="13088" w:hAnchor="page" w:vAnchor="page" w:x="280" w:y="354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EBITDA, which excludes pre-tax charges and credits, was $351 million; adjusted EBITDA margin was 14.8</w:t>
      </w:r>
    </w:p>
    <w:p>
      <w:pPr>
        <w:pStyle w:val="Normal"/>
        <w:framePr w:w="327" w:hAnchor="page" w:vAnchor="page" w:x="640" w:y="311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9054" w:hAnchor="page" w:vAnchor="page" w:x="988" w:y="311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Foreign exchange gain of $5.7 million after-tax, or a loss of $3.2 million before-tax.</w:t>
      </w:r>
    </w:p>
    <w:p>
      <w:pPr>
        <w:pStyle w:val="Normal"/>
        <w:framePr w:w="1830" w:hAnchor="page" w:vAnchor="page" w:x="1001" w:y="276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of income; and</w:t>
      </w:r>
    </w:p>
    <w:p>
      <w:pPr>
        <w:pStyle w:val="Normal"/>
        <w:framePr w:w="12297" w:hAnchor="page" w:vAnchor="page" w:x="1001" w:y="25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resulted from the Company's assessment of the carrying value of its deferred tax assets and future projections</w:t>
      </w:r>
    </w:p>
    <w:p>
      <w:pPr>
        <w:pStyle w:val="Normal"/>
        <w:framePr w:w="12687" w:hAnchor="page" w:vAnchor="page" w:x="640" w:y="22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    A discrete non-cash, positive net tax benefit of $54 million due to the release of valuation allowances which</w:t>
      </w:r>
    </w:p>
    <w:p>
      <w:pPr>
        <w:pStyle w:val="Normal"/>
        <w:framePr w:w="1897" w:hAnchor="page" w:vAnchor="page" w:x="280" w:y="18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following items:</w:t>
      </w:r>
    </w:p>
    <w:p>
      <w:pPr>
        <w:pStyle w:val="Normal"/>
        <w:framePr w:w="13085" w:hAnchor="page" w:vAnchor="page" w:x="280" w:y="164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 net  income  was  $236.2  million,  or  $0.54  per  diluted  share  (Exhibit  6).  Adjusted  net  income  included 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7pt;margin-top:1pt;z-index:-167761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13pt;margin-top:350.8pt;z-index:-167761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13pt;margin-top:351.55pt;z-index:-167761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596.25pt;margin-top:350.8pt;z-index:-167761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13pt;margin-top:350.8pt;z-index:-167761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14pt;margin-top:2pt;z-index:-1677612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</w:p>
    <w:p>
      <w:pPr>
        <w:pStyle w:val="Normal"/>
        <w:framePr w:w="1778" w:hAnchor="page" w:vAnchor="page" w:x="5459" w:y="132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32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3 of 26</w:t>
      </w:r>
    </w:p>
    <w:p>
      <w:pPr>
        <w:pStyle w:val="Normal"/>
        <w:framePr w:w="9444" w:hAnchor="page" w:vAnchor="page" w:x="280" w:y="111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EBITDA, excluding foreign exchange of $28.5 million, was $1,379.6 million (Exhibit 9).</w:t>
      </w:r>
    </w:p>
    <w:p>
      <w:pPr>
        <w:pStyle w:val="Normal"/>
        <w:framePr w:w="13089" w:hAnchor="page" w:vAnchor="page" w:x="280" w:y="1093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When excluding the after-tax impact of foreign exchange of $16.7 million, net income was $859.6 million. Adjusted</w:t>
      </w:r>
    </w:p>
    <w:p>
      <w:pPr>
        <w:pStyle w:val="Normal"/>
        <w:framePr w:w="2273" w:hAnchor="page" w:vAnchor="page" w:x="280" w:y="1047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percent (Exhibit 9).</w:t>
      </w:r>
    </w:p>
    <w:p>
      <w:pPr>
        <w:pStyle w:val="Normal"/>
        <w:framePr w:w="13079" w:hAnchor="page" w:vAnchor="page" w:x="280" w:y="101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EBITDA, which excludes pre-tax charges and credits, was $1,351.1 million; adjusted EBITDA margin was 14.9</w:t>
      </w:r>
    </w:p>
    <w:p>
      <w:pPr>
        <w:pStyle w:val="Normal"/>
        <w:framePr w:w="327" w:hAnchor="page" w:vAnchor="page" w:x="640" w:y="977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8327" w:hAnchor="page" w:vAnchor="page" w:x="988" w:y="977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Foreign exchange loss of $16.7 million after-tax, or $28.5 million before-tax.</w:t>
      </w:r>
    </w:p>
    <w:p>
      <w:pPr>
        <w:pStyle w:val="Normal"/>
        <w:framePr w:w="1830" w:hAnchor="page" w:vAnchor="page" w:x="1001" w:y="943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of income; and</w:t>
      </w:r>
    </w:p>
    <w:p>
      <w:pPr>
        <w:pStyle w:val="Normal"/>
        <w:framePr w:w="12297" w:hAnchor="page" w:vAnchor="page" w:x="1001" w:y="916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resulted from the Company's assessment of the carrying value of its deferred tax assets and future projections</w:t>
      </w:r>
    </w:p>
    <w:p>
      <w:pPr>
        <w:pStyle w:val="Normal"/>
        <w:framePr w:w="327" w:hAnchor="page" w:vAnchor="page" w:x="640" w:y="890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12310" w:hAnchor="page" w:vAnchor="page" w:x="988" w:y="890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 discrete non-cash, positive net tax benefit of $114.6 million due to the release of valuation allowances which</w:t>
      </w:r>
    </w:p>
    <w:p>
      <w:pPr>
        <w:pStyle w:val="Normal"/>
        <w:framePr w:w="1897" w:hAnchor="page" w:vAnchor="page" w:x="280" w:y="848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following items:</w:t>
      </w:r>
    </w:p>
    <w:p>
      <w:pPr>
        <w:pStyle w:val="Normal"/>
        <w:framePr w:w="13085" w:hAnchor="page" w:vAnchor="page" w:x="280" w:y="821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 net  income  was  $803.2  million,  or  $1.82  per  diluted  share  (Exhibit  6).  Adjusted  net  income  included  the</w:t>
      </w:r>
    </w:p>
    <w:p>
      <w:pPr>
        <w:pStyle w:val="Normal"/>
        <w:framePr w:w="327" w:hAnchor="page" w:vAnchor="page" w:x="640" w:y="779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6794" w:hAnchor="page" w:vAnchor="page" w:x="988" w:y="779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Restructuring, impairment and other charges of $25.8 million.</w:t>
      </w:r>
    </w:p>
    <w:p>
      <w:pPr>
        <w:pStyle w:val="Normal"/>
        <w:framePr w:w="327" w:hAnchor="page" w:vAnchor="page" w:x="640" w:y="745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9162" w:hAnchor="page" w:vAnchor="page" w:x="988" w:y="745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 gain on the disposal of the Measurement Solutions business of $71.3 million; and</w:t>
      </w:r>
    </w:p>
    <w:p>
      <w:pPr>
        <w:pStyle w:val="Normal"/>
        <w:framePr w:w="7762" w:hAnchor="page" w:vAnchor="page" w:x="280" w:y="710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$0.09 per share, which included the following pre-tax items (Exhibit 6):</w:t>
      </w:r>
    </w:p>
    <w:p>
      <w:pPr>
        <w:pStyle w:val="Normal"/>
        <w:framePr w:w="13079" w:hAnchor="page" w:vAnchor="page" w:x="280" w:y="683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or $1.91 per diluted share. These results included after-tax charges and credits totaling $39.7 million         of  income,  or</w:t>
      </w:r>
    </w:p>
    <w:p>
      <w:pPr>
        <w:pStyle w:val="Normal"/>
        <w:framePr w:w="13076" w:hAnchor="page" w:vAnchor="page" w:x="280" w:y="658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 Company revenue in the full year was $9,083.3 million. Net income attributable to TechnipFMC was $842.9 million,</w:t>
      </w:r>
    </w:p>
    <w:p>
      <w:pPr>
        <w:pStyle w:val="Normal"/>
        <w:framePr w:w="2028" w:hAnchor="page" w:vAnchor="page" w:x="353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Ending backlog</w:t>
      </w:r>
    </w:p>
    <w:p>
      <w:pPr>
        <w:pStyle w:val="Normal"/>
        <w:framePr w:w="1308" w:hAnchor="page" w:vAnchor="page" w:x="6569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$14,376.3</w:t>
      </w:r>
    </w:p>
    <w:p>
      <w:pPr>
        <w:pStyle w:val="Normal"/>
        <w:framePr w:w="1308" w:hAnchor="page" w:vAnchor="page" w:x="8881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$13,231.0</w:t>
      </w:r>
    </w:p>
    <w:p>
      <w:pPr>
        <w:pStyle w:val="Normal"/>
        <w:framePr w:w="787" w:hAnchor="page" w:vAnchor="page" w:x="10636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8.7%</w:t>
      </w:r>
    </w:p>
    <w:p>
      <w:pPr>
        <w:pStyle w:val="Normal"/>
        <w:framePr w:w="2001" w:hAnchor="page" w:vAnchor="page" w:x="353" w:y="55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1290" w:hAnchor="page" w:vAnchor="page" w:x="6584" w:y="55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$11,574.6</w:t>
      </w:r>
    </w:p>
    <w:p>
      <w:pPr>
        <w:pStyle w:val="Normal"/>
        <w:framePr w:w="1308" w:hAnchor="page" w:vAnchor="page" w:x="8881" w:y="55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$10,982.9</w:t>
      </w:r>
    </w:p>
    <w:p>
      <w:pPr>
        <w:pStyle w:val="Normal"/>
        <w:framePr w:w="787" w:hAnchor="page" w:vAnchor="page" w:x="10636" w:y="55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5.4%</w:t>
      </w:r>
    </w:p>
    <w:p>
      <w:pPr>
        <w:pStyle w:val="Normal"/>
        <w:framePr w:w="4336" w:hAnchor="page" w:vAnchor="page" w:x="353" w:y="49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diluted earnings per share</w:t>
      </w:r>
    </w:p>
    <w:p>
      <w:pPr>
        <w:pStyle w:val="Normal"/>
        <w:framePr w:w="841" w:hAnchor="page" w:vAnchor="page" w:x="6958" w:y="49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$1.82</w:t>
      </w:r>
    </w:p>
    <w:p>
      <w:pPr>
        <w:pStyle w:val="Normal"/>
        <w:framePr w:w="841" w:hAnchor="page" w:vAnchor="page" w:x="9270" w:y="49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$0.45</w:t>
      </w:r>
    </w:p>
    <w:p>
      <w:pPr>
        <w:pStyle w:val="Normal"/>
        <w:framePr w:w="1054" w:hAnchor="page" w:vAnchor="page" w:x="10525" w:y="49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304.4%</w:t>
      </w:r>
    </w:p>
    <w:p>
      <w:pPr>
        <w:pStyle w:val="Normal"/>
        <w:framePr w:w="2601" w:hAnchor="page" w:vAnchor="page" w:x="353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net income</w:t>
      </w:r>
    </w:p>
    <w:p>
      <w:pPr>
        <w:pStyle w:val="Normal"/>
        <w:framePr w:w="974" w:hAnchor="page" w:vAnchor="page" w:x="6847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$803.2</w:t>
      </w:r>
    </w:p>
    <w:p>
      <w:pPr>
        <w:pStyle w:val="Normal"/>
        <w:framePr w:w="974" w:hAnchor="page" w:vAnchor="page" w:x="9159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$201.4</w:t>
      </w:r>
    </w:p>
    <w:p>
      <w:pPr>
        <w:pStyle w:val="Normal"/>
        <w:framePr w:w="1054" w:hAnchor="page" w:vAnchor="page" w:x="10525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298.8%</w:t>
      </w:r>
    </w:p>
    <w:p>
      <w:pPr>
        <w:pStyle w:val="Normal"/>
        <w:framePr w:w="3095" w:hAnchor="page" w:vAnchor="page" w:x="353" w:y="44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88" w:hAnchor="page" w:vAnchor="page" w:x="6823" w:y="44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14.9 %</w:t>
      </w:r>
    </w:p>
    <w:p>
      <w:pPr>
        <w:pStyle w:val="Normal"/>
        <w:framePr w:w="988" w:hAnchor="page" w:vAnchor="page" w:x="9135" w:y="44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10.5 %</w:t>
      </w:r>
    </w:p>
    <w:p>
      <w:pPr>
        <w:pStyle w:val="Normal"/>
        <w:framePr w:w="1094" w:hAnchor="page" w:vAnchor="page" w:x="10508" w:y="44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440 bps</w:t>
      </w:r>
    </w:p>
    <w:p>
      <w:pPr>
        <w:pStyle w:val="Normal"/>
        <w:framePr w:w="2228" w:hAnchor="page" w:vAnchor="page" w:x="353" w:y="41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1175" w:hAnchor="page" w:vAnchor="page" w:x="6680" w:y="41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$1,351.1</w:t>
      </w:r>
    </w:p>
    <w:p>
      <w:pPr>
        <w:pStyle w:val="Normal"/>
        <w:framePr w:w="974" w:hAnchor="page" w:vAnchor="page" w:x="9159" w:y="41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$819.6</w:t>
      </w:r>
    </w:p>
    <w:p>
      <w:pPr>
        <w:pStyle w:val="Normal"/>
        <w:framePr w:w="921" w:hAnchor="page" w:vAnchor="page" w:x="10580" w:y="41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64.8%</w:t>
      </w:r>
    </w:p>
    <w:p>
      <w:pPr>
        <w:pStyle w:val="Normal"/>
        <w:framePr w:w="3269" w:hAnchor="page" w:vAnchor="page" w:x="353" w:y="36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Diluted earnings per share</w:t>
      </w:r>
    </w:p>
    <w:p>
      <w:pPr>
        <w:pStyle w:val="Normal"/>
        <w:framePr w:w="841" w:hAnchor="page" w:vAnchor="page" w:x="6958" w:y="36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$1.91</w:t>
      </w:r>
    </w:p>
    <w:p>
      <w:pPr>
        <w:pStyle w:val="Normal"/>
        <w:framePr w:w="841" w:hAnchor="page" w:vAnchor="page" w:x="9270" w:y="36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$0.12</w:t>
      </w:r>
    </w:p>
    <w:p>
      <w:pPr>
        <w:pStyle w:val="Normal"/>
        <w:framePr w:w="1255" w:hAnchor="page" w:vAnchor="page" w:x="10441" w:y="36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1,491.7%</w:t>
      </w:r>
    </w:p>
    <w:p>
      <w:pPr>
        <w:pStyle w:val="Normal"/>
        <w:framePr w:w="2401" w:hAnchor="page" w:vAnchor="page" w:x="353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Net income margin</w:t>
      </w:r>
    </w:p>
    <w:p>
      <w:pPr>
        <w:pStyle w:val="Normal"/>
        <w:framePr w:w="854" w:hAnchor="page" w:vAnchor="page" w:x="6935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9.3 %</w:t>
      </w:r>
    </w:p>
    <w:p>
      <w:pPr>
        <w:pStyle w:val="Normal"/>
        <w:framePr w:w="854" w:hAnchor="page" w:vAnchor="page" w:x="9247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0.7 %</w:t>
      </w:r>
    </w:p>
    <w:p>
      <w:pPr>
        <w:pStyle w:val="Normal"/>
        <w:framePr w:w="1094" w:hAnchor="page" w:vAnchor="page" w:x="10508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860 bps</w:t>
      </w:r>
    </w:p>
    <w:p>
      <w:pPr>
        <w:pStyle w:val="Normal"/>
        <w:framePr w:w="1534" w:hAnchor="page" w:vAnchor="page" w:x="353" w:y="30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Net income</w:t>
      </w:r>
    </w:p>
    <w:p>
      <w:pPr>
        <w:pStyle w:val="Normal"/>
        <w:framePr w:w="974" w:hAnchor="page" w:vAnchor="page" w:x="6847" w:y="30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$842.9</w:t>
      </w:r>
    </w:p>
    <w:p>
      <w:pPr>
        <w:pStyle w:val="Normal"/>
        <w:framePr w:w="841" w:hAnchor="page" w:vAnchor="page" w:x="9270" w:y="30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$56.2</w:t>
      </w:r>
    </w:p>
    <w:p>
      <w:pPr>
        <w:pStyle w:val="Normal"/>
        <w:framePr w:w="1255" w:hAnchor="page" w:vAnchor="page" w:x="10441" w:y="30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1,399.8%</w:t>
      </w:r>
    </w:p>
    <w:p>
      <w:pPr>
        <w:pStyle w:val="Normal"/>
        <w:framePr w:w="1241" w:hAnchor="page" w:vAnchor="page" w:x="353" w:y="2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1175" w:hAnchor="page" w:vAnchor="page" w:x="6680" w:y="2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$9,083.3</w:t>
      </w:r>
    </w:p>
    <w:p>
      <w:pPr>
        <w:pStyle w:val="Normal"/>
        <w:framePr w:w="1175" w:hAnchor="page" w:vAnchor="page" w:x="8992" w:y="2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$7,824.2</w:t>
      </w:r>
    </w:p>
    <w:p>
      <w:pPr>
        <w:pStyle w:val="Normal"/>
        <w:framePr w:w="921" w:hAnchor="page" w:vAnchor="page" w:x="10580" w:y="2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16.1%</w:t>
      </w:r>
    </w:p>
    <w:p>
      <w:pPr>
        <w:pStyle w:val="Normal"/>
        <w:framePr w:w="619" w:hAnchor="page" w:vAnchor="page" w:x="6152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464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08" w:hAnchor="page" w:vAnchor="page" w:x="10695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</w:t>
      </w:r>
    </w:p>
    <w:p>
      <w:pPr>
        <w:pStyle w:val="Normal"/>
        <w:framePr w:w="3755" w:hAnchor="page" w:vAnchor="page" w:x="353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amounts)</w:t>
      </w:r>
    </w:p>
    <w:p>
      <w:pPr>
        <w:pStyle w:val="Normal"/>
        <w:framePr w:w="918" w:hAnchor="page" w:vAnchor="page" w:x="6028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918" w:hAnchor="page" w:vAnchor="page" w:x="8340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1131" w:hAnchor="page" w:vAnchor="page" w:x="10473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</w:t>
      </w:r>
    </w:p>
    <w:p>
      <w:pPr>
        <w:pStyle w:val="Normal"/>
        <w:framePr w:w="2194" w:hAnchor="page" w:vAnchor="page" w:x="6652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Twelve Months Ended</w:t>
      </w:r>
    </w:p>
    <w:p>
      <w:pPr>
        <w:pStyle w:val="Normal"/>
        <w:framePr w:w="896" w:hAnchor="page" w:vAnchor="page" w:x="10571" w:y="21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17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8527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Summary Financial Results from Continuing Operations - Full Year 2024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7pt;margin-top:1pt;z-index:-167761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13pt;margin-top:683.3pt;z-index:-167761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13pt;margin-top:684.05pt;z-index:-167761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596.25pt;margin-top:683.3pt;z-index:-167761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13pt;margin-top:683.3pt;z-index:-167761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14pt;margin-top:2pt;z-index:-16776104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488.9pt;margin-top:302.75pt;z-index:-16776100;width:10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595.5pt;margin-top:289.25pt;z-index:-167760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373.3pt;margin-top:302.75pt;z-index:-16776092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488.9pt;margin-top:289.25pt;z-index:-167760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257.7pt;margin-top:302.75pt;z-index:-16776084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373.3pt;margin-top:289.25pt;z-index:-167760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15.25pt;margin-top:302.75pt;z-index:-16776076;width:245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15.25pt;margin-top:289.25pt;z-index:-167760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257.7pt;margin-top:289.25pt;z-index:-167760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488.9pt;margin-top:289.25pt;z-index:-16776064;width:10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595.5pt;margin-top:275.75pt;z-index:-167760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373.3pt;margin-top:289.25pt;z-index:-16776056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488.9pt;margin-top:275.75pt;z-index:-167760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257.7pt;margin-top:289.25pt;z-index:-16776048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373.3pt;margin-top:275.75pt;z-index:-167760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15.25pt;margin-top:289.25pt;z-index:-16776040;width:245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15.25pt;margin-top:275.75pt;z-index:-167760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257.7pt;margin-top:275.75pt;z-index:-167760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488.9pt;margin-top:275.75pt;z-index:-16776028;width:10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595.5pt;margin-top:260.7pt;z-index:-1677602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373.3pt;margin-top:275.75pt;z-index:-16776020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257.7pt;margin-top:275.75pt;z-index:-16776016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15.25pt;margin-top:275.75pt;z-index:-16776012;width:245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15.25pt;margin-top:260.7pt;z-index:-1677600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488.9pt;margin-top:260.7pt;z-index:-16776004;width:10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595.5pt;margin-top:247.2pt;z-index:-167760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373.3pt;margin-top:260.7pt;z-index:-16775996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488.9pt;margin-top:247.2pt;z-index:-167759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257.7pt;margin-top:260.7pt;z-index:-16775988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373.3pt;margin-top:247.2pt;z-index:-167759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15.25pt;margin-top:260.7pt;z-index:-16775980;width:245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15.25pt;margin-top:247.2pt;z-index:-167759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257.7pt;margin-top:247.2pt;z-index:-167759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488.9pt;margin-top:247.2pt;z-index:-16775968;width:10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595.5pt;margin-top:233.7pt;z-index:-167759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373.3pt;margin-top:233.7pt;z-index:-16775960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373.3pt;margin-top:247.2pt;z-index:-16775956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488.9pt;margin-top:233.7pt;z-index:-167759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257.7pt;margin-top:233.7pt;z-index:-16775948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257.7pt;margin-top:247.2pt;z-index:-16775944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373.3pt;margin-top:233.7pt;z-index:-167759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15.25pt;margin-top:247.2pt;z-index:-16775936;width:245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15.25pt;margin-top:233.7pt;z-index:-167759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257.7pt;margin-top:233.7pt;z-index:-167759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488.9pt;margin-top:233.7pt;z-index:-16775924;width:10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595.5pt;margin-top:220.2pt;z-index:-167759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478.4pt;margin-top:220.2pt;z-index:-1677591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478.4pt;margin-top:233.7pt;z-index:-1677591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488.9pt;margin-top:220.2pt;z-index:-167759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373.3pt;margin-top:233.7pt;z-index:-16775904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362.8pt;margin-top:220.2pt;z-index:-1677590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362.8pt;margin-top:233.7pt;z-index:-1677589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373.3pt;margin-top:220.2pt;z-index:-167758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257.7pt;margin-top:233.7pt;z-index:-16775888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15.25pt;margin-top:233.7pt;z-index:-16775884;width:245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15.25pt;margin-top:220.2pt;z-index:-167758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257.7pt;margin-top:220.2pt;z-index:-167758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488.9pt;margin-top:220.2pt;z-index:-16775872;width:10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595.5pt;margin-top:206.65pt;z-index:-167758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373.3pt;margin-top:220.2pt;z-index:-16775864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488.9pt;margin-top:206.65pt;z-index:-167758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257.7pt;margin-top:220.2pt;z-index:-16775856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373.3pt;margin-top:206.65pt;z-index:-167758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15.25pt;margin-top:220.2pt;z-index:-16775848;width:245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15.25pt;margin-top:206.65pt;z-index:-167758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257.7pt;margin-top:206.65pt;z-index:-167758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488.9pt;margin-top:206.65pt;z-index:-16775836;width:10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595.5pt;margin-top:191.65pt;z-index:-1677583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373.3pt;margin-top:206.65pt;z-index:-16775828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257.7pt;margin-top:206.65pt;z-index:-16775824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15.25pt;margin-top:206.65pt;z-index:-16775820;width:245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15.25pt;margin-top:191.65pt;z-index:-1677581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488.9pt;margin-top:191.65pt;z-index:-16775812;width:10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595.5pt;margin-top:178.15pt;z-index:-167758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373.3pt;margin-top:178.15pt;z-index:-16775804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373.3pt;margin-top:191.65pt;z-index:-16775800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488.9pt;margin-top:178.15pt;z-index:-167757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257.7pt;margin-top:178.15pt;z-index:-16775792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257.7pt;margin-top:191.65pt;z-index:-16775788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373.3pt;margin-top:178.15pt;z-index:-167757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15.25pt;margin-top:191.65pt;z-index:-16775780;width:245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15.25pt;margin-top:178.15pt;z-index:-167757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257.7pt;margin-top:178.15pt;z-index:-167757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488.9pt;margin-top:178.15pt;z-index:-16775768;width:10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595.5pt;margin-top:164.65pt;z-index:-167757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478.4pt;margin-top:164.65pt;z-index:-1677576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478.4pt;margin-top:178.15pt;z-index:-1677575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488.9pt;margin-top:164.65pt;z-index:-167757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373.3pt;margin-top:178.15pt;z-index:-16775748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362.8pt;margin-top:164.65pt;z-index:-1677574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362.8pt;margin-top:178.15pt;z-index:-1677574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373.3pt;margin-top:164.65pt;z-index:-167757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257.7pt;margin-top:178.15pt;z-index:-16775732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15.25pt;margin-top:178.15pt;z-index:-16775728;width:245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15.25pt;margin-top:164.65pt;z-index:-167757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257.7pt;margin-top:164.65pt;z-index:-167757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488.9pt;margin-top:164.65pt;z-index:-16775716;width:10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595.5pt;margin-top:151.15pt;z-index:-167757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373.3pt;margin-top:164.65pt;z-index:-16775708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488.9pt;margin-top:151.15pt;z-index:-167757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257.7pt;margin-top:164.65pt;z-index:-16775700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373.3pt;margin-top:151.15pt;z-index:-167756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15.25pt;margin-top:164.65pt;z-index:-16775692;width:245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15.25pt;margin-top:151.15pt;z-index:-167756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257.7pt;margin-top:151.15pt;z-index:-167756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488.9pt;margin-top:151.15pt;z-index:-16775680;width:10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595.5pt;margin-top:137.6pt;z-index:-167756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373.3pt;margin-top:151.15pt;z-index:-16775672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488.9pt;margin-top:137.6pt;z-index:-167756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257.7pt;margin-top:151.15pt;z-index:-16775664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373.3pt;margin-top:137.6pt;z-index:-167756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15.25pt;margin-top:151.15pt;z-index:-16775656;width:245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15.25pt;margin-top:137.6pt;z-index:-167756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257.7pt;margin-top:137.6pt;z-index:-167756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488.9pt;margin-top:137.6pt;z-index:-16775644;width:10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595.5pt;margin-top:118.1pt;z-index:-1677564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373.3pt;margin-top:118.1pt;z-index:-16775636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373.3pt;margin-top:137.6pt;z-index:-16775632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488.9pt;margin-top:118.1pt;z-index:-1677562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257.7pt;margin-top:137.6pt;z-index:-16775624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373.3pt;margin-top:118.1pt;z-index:-1677562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15.25pt;margin-top:137.6pt;z-index:-16775616;width:245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15.25pt;margin-top:118.1pt;z-index:-1677561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257.7pt;margin-top:118.1pt;z-index:-1677560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488.9pt;margin-top:104.6pt;z-index:-16775604;width:10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488.9pt;margin-top:118.1pt;z-index:-16775600;width:10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595.5pt;margin-top:104.6pt;z-index:-167755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257.7pt;margin-top:104.6pt;z-index:-16775592;width:23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257.7pt;margin-top:118.1pt;z-index:-16775588;width:23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488.9pt;margin-top:104.6pt;z-index:-167755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15.25pt;margin-top:104.6pt;z-index:-16775580;width:245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15.25pt;margin-top:118.1pt;z-index:-16775576;width:245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15.25pt;margin-top:104.6pt;z-index:-167755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257.7pt;margin-top:104.6pt;z-index:-167755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594pt;margin-top:104.6pt;z-index:-1677556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494.15pt;margin-top:104.6pt;z-index:-16775560;width:10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488.9pt;margin-top:104.6pt;z-index:-167755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478.4pt;margin-top:104.6pt;z-index:-1677555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378.55pt;margin-top:104.6pt;z-index:-16775548;width:10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373.3pt;margin-top:104.6pt;z-index:-167755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362.8pt;margin-top:104.6pt;z-index:-16775540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262.95pt;margin-top:104.6pt;z-index:-16775536;width:10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257.7pt;margin-top:104.6pt;z-index:-167755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256.2pt;margin-top:104.6pt;z-index:-16775528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19.75pt;margin-top:104.6pt;z-index:-16775524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15.25pt;margin-top:104.6pt;z-index:-1677552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</w:p>
    <w:p>
      <w:pPr>
        <w:pStyle w:val="Normal"/>
        <w:framePr w:w="1778" w:hAnchor="page" w:vAnchor="page" w:x="5459" w:y="139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39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4 of 26</w:t>
      </w:r>
    </w:p>
    <w:p>
      <w:pPr>
        <w:pStyle w:val="Normal"/>
        <w:framePr w:w="2269" w:hAnchor="page" w:vAnchor="page" w:x="280" w:y="1237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ambitious journey.”</w:t>
      </w:r>
    </w:p>
    <w:p>
      <w:pPr>
        <w:pStyle w:val="Normal"/>
        <w:framePr w:w="13075" w:hAnchor="page" w:vAnchor="page" w:x="280" w:y="1210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industry that was ready for a better way forward. 2024 was indeed a major milestone for TechnipFMC, on our more</w:t>
      </w:r>
    </w:p>
    <w:p>
      <w:pPr>
        <w:pStyle w:val="Normal"/>
        <w:framePr w:w="13074" w:hAnchor="page" w:vAnchor="page" w:x="280" w:y="1185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“I am very proud of our accomplishments and the momentum we have built to create a truly unique company in an</w:t>
      </w:r>
    </w:p>
    <w:p>
      <w:pPr>
        <w:pStyle w:val="Normal"/>
        <w:framePr w:w="3605" w:hAnchor="page" w:vAnchor="page" w:x="280" w:y="1143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 distributions of at least 30%.”</w:t>
      </w:r>
    </w:p>
    <w:p>
      <w:pPr>
        <w:pStyle w:val="Normal"/>
        <w:framePr w:w="13090" w:hAnchor="page" w:vAnchor="page" w:x="280" w:y="1116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distributions—with our 2025 target now being increased to at least 70% of free cash flow—driving year-over-year growth</w:t>
      </w:r>
    </w:p>
    <w:p>
      <w:pPr>
        <w:pStyle w:val="Normal"/>
        <w:framePr w:w="13082" w:hAnchor="page" w:vAnchor="page" w:x="280" w:y="108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We are committed to sharing the benefits of our improving financial results and growing cash flow through shareholder</w:t>
      </w:r>
    </w:p>
    <w:p>
      <w:pPr>
        <w:pStyle w:val="Normal"/>
        <w:framePr w:w="13085" w:hAnchor="page" w:vAnchor="page" w:x="280" w:y="1063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business performance, some of which are less visible to our external stakeholders, yet are very much within our control.</w:t>
      </w:r>
    </w:p>
    <w:p>
      <w:pPr>
        <w:pStyle w:val="Normal"/>
        <w:framePr w:w="13084" w:hAnchor="page" w:vAnchor="page" w:x="280" w:y="1036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concluded, “We continue to lay the groundwork for further improvement ahead—with multiple levers to drive</w:t>
      </w:r>
    </w:p>
    <w:p>
      <w:pPr>
        <w:pStyle w:val="Normal"/>
        <w:framePr w:w="11463" w:hAnchor="page" w:vAnchor="page" w:x="280" w:y="994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horizon, giving us even greater confidence that activity will remain robust through the end of the decade.”</w:t>
      </w:r>
    </w:p>
    <w:p>
      <w:pPr>
        <w:pStyle w:val="Normal"/>
        <w:framePr w:w="13077" w:hAnchor="page" w:vAnchor="page" w:x="280" w:y="967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of longer-term opportunities, supported by a growing list of named projects that extends beyond the historical planning</w:t>
      </w:r>
    </w:p>
    <w:p>
      <w:pPr>
        <w:pStyle w:val="Normal"/>
        <w:framePr w:w="13074" w:hAnchor="page" w:vAnchor="page" w:x="280" w:y="941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guidance of $30 billion over the three-years ending 2025. We are also experiencing increased visibility into the pipeline</w:t>
      </w:r>
    </w:p>
    <w:p>
      <w:pPr>
        <w:pStyle w:val="Normal"/>
        <w:framePr w:w="13079" w:hAnchor="page" w:vAnchor="page" w:x="280" w:y="914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strong market visibility gives us confidence we will exceed $10 billion of inbound in the current year—delivering on our</w:t>
      </w:r>
    </w:p>
    <w:p>
      <w:pPr>
        <w:pStyle w:val="Normal"/>
        <w:framePr w:w="13082" w:hAnchor="page" w:vAnchor="page" w:x="280" w:y="88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supply now major considerations. We have secured $20.2 billion of subsea orders over the past two years, and our</w:t>
      </w:r>
    </w:p>
    <w:p>
      <w:pPr>
        <w:pStyle w:val="Normal"/>
        <w:framePr w:w="13088" w:hAnchor="page" w:vAnchor="page" w:x="280" w:y="86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“We remain positive on the outlook for energy given the anticipated growth in demand, with affordability and security of</w:t>
      </w:r>
    </w:p>
    <w:p>
      <w:pPr>
        <w:pStyle w:val="Normal"/>
        <w:framePr w:w="1771" w:hAnchor="page" w:vAnchor="page" w:x="280" w:y="820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our company.”</w:t>
      </w:r>
    </w:p>
    <w:p>
      <w:pPr>
        <w:pStyle w:val="Normal"/>
        <w:framePr w:w="13078" w:hAnchor="page" w:vAnchor="page" w:x="280" w:y="7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United Arab Emirates and the Kingdom of Saudi Arabia, and this represents a differentiated growth opportunity for</w:t>
      </w:r>
    </w:p>
    <w:p>
      <w:pPr>
        <w:pStyle w:val="Normal"/>
        <w:framePr w:w="13074" w:hAnchor="page" w:vAnchor="page" w:x="280" w:y="76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our Americas portfolio. The growth we anticipated in the Middle East is materializing, driven by the ramp up in activity in</w:t>
      </w:r>
    </w:p>
    <w:p>
      <w:pPr>
        <w:pStyle w:val="Normal"/>
        <w:framePr w:w="13087" w:hAnchor="page" w:vAnchor="page" w:x="280" w:y="740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capturing the benefits of targeted actions, including the sale of our Measurement Solutions business and optimization of</w:t>
      </w:r>
    </w:p>
    <w:p>
      <w:pPr>
        <w:pStyle w:val="Normal"/>
        <w:framePr w:w="13077" w:hAnchor="page" w:vAnchor="page" w:x="280" w:y="713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 added,  “Surface  Technologies  benefited  from  the  proactive  steps  taken  to  refocus  the  business.  We  are</w:t>
      </w:r>
    </w:p>
    <w:p>
      <w:pPr>
        <w:pStyle w:val="Normal"/>
        <w:framePr w:w="3816" w:hAnchor="page" w:vAnchor="page" w:x="280" w:y="671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development offshore Suriname.”</w:t>
      </w:r>
    </w:p>
    <w:p>
      <w:pPr>
        <w:pStyle w:val="Normal"/>
        <w:framePr w:w="13084" w:hAnchor="page" w:vAnchor="page" w:x="280" w:y="644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 iEPCI™ contract utilizing Subsea 2.0   technology from TotalEnergies for the GranMorgu project—the first oil and gas</w:t>
      </w:r>
    </w:p>
    <w:p>
      <w:pPr>
        <w:pStyle w:val="Normal"/>
        <w:framePr w:w="294" w:hAnchor="page" w:vAnchor="page" w:x="4181" w:y="6441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®</w:t>
      </w:r>
    </w:p>
    <w:p>
      <w:pPr>
        <w:pStyle w:val="Normal"/>
        <w:framePr w:w="13075" w:hAnchor="page" w:vAnchor="page" w:x="280" w:y="619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with Subsea 2.0   tree inbound increasing more than 50% versus the prior year. In the fourth quarter, we were awarded</w:t>
      </w:r>
    </w:p>
    <w:p>
      <w:pPr>
        <w:pStyle w:val="Normal"/>
        <w:framePr w:w="294" w:hAnchor="page" w:vAnchor="page" w:x="1861" w:y="6186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®</w:t>
      </w:r>
    </w:p>
    <w:p>
      <w:pPr>
        <w:pStyle w:val="Normal"/>
        <w:framePr w:w="13078" w:hAnchor="page" w:vAnchor="page" w:x="280" w:y="592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“Both iEPCI™ and Subsea 2.0   orders reached new records in 2024. The value of iEPCI™ awards grew nearly 25%,</w:t>
      </w:r>
    </w:p>
    <w:p>
      <w:pPr>
        <w:pStyle w:val="Normal"/>
        <w:framePr w:w="294" w:hAnchor="page" w:vAnchor="page" w:x="3312" w:y="5916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®</w:t>
      </w:r>
    </w:p>
    <w:p>
      <w:pPr>
        <w:pStyle w:val="Normal"/>
        <w:framePr w:w="2098" w:hAnchor="page" w:vAnchor="page" w:x="280" w:y="550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 our clients’</w:t>
      </w:r>
    </w:p>
    <w:p>
      <w:pPr>
        <w:pStyle w:val="Normal"/>
        <w:framePr w:w="1305" w:hAnchor="page" w:vAnchor="page" w:x="1576" w:y="550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projects.”</w:t>
      </w:r>
    </w:p>
    <w:p>
      <w:pPr>
        <w:pStyle w:val="Normal"/>
        <w:framePr w:w="13078" w:hAnchor="page" w:vAnchor="page" w:x="280" w:y="523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quality of our expanding backlog. We consider this growth to be clear validation of the differentiated value we bring</w:t>
      </w:r>
    </w:p>
    <w:p>
      <w:pPr>
        <w:pStyle w:val="Normal"/>
        <w:framePr w:w="13077" w:hAnchor="page" w:vAnchor="page" w:x="280" w:y="497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 even greater share of our business—growing to more than 80% of total Subsea inbound in 2024 and underpinning</w:t>
      </w:r>
    </w:p>
    <w:p>
      <w:pPr>
        <w:pStyle w:val="Normal"/>
        <w:framePr w:w="13079" w:hAnchor="page" w:vAnchor="page" w:x="280" w:y="470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continued, “Our unique combination of direct awards, iEPCI™, and Subsea Services continues to represent</w:t>
      </w:r>
    </w:p>
    <w:p>
      <w:pPr>
        <w:pStyle w:val="Normal"/>
        <w:framePr w:w="7359" w:hAnchor="page" w:vAnchor="page" w:x="280" w:y="428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shareholders—nearly double what we distributed in the prior year.”</w:t>
      </w:r>
    </w:p>
    <w:p>
      <w:pPr>
        <w:pStyle w:val="Normal"/>
        <w:framePr w:w="13087" w:hAnchor="page" w:vAnchor="page" w:x="280" w:y="401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year increased 39% to $961 million, driving growth in free cash flow of 45% to $679 million. We returned $486 million to</w:t>
      </w:r>
    </w:p>
    <w:p>
      <w:pPr>
        <w:pStyle w:val="Normal"/>
        <w:framePr w:w="13090" w:hAnchor="page" w:vAnchor="page" w:x="280" w:y="37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47% when compared to the prior year, excluding the impact of foreign exchange. Cash flow from operations for the full</w:t>
      </w:r>
    </w:p>
    <w:p>
      <w:pPr>
        <w:pStyle w:val="Normal"/>
        <w:framePr w:w="13086" w:hAnchor="page" w:vAnchor="page" w:x="280" w:y="348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“Total Company revenue for the year grew 16% to $9.1 billion. Adjusted EBITDA improved to $1.4 billion, an increase of</w:t>
      </w:r>
    </w:p>
    <w:p>
      <w:pPr>
        <w:pStyle w:val="Normal"/>
        <w:framePr w:w="2663" w:hAnchor="page" w:vAnchor="page" w:x="280" w:y="306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level of direct awards.”</w:t>
      </w:r>
    </w:p>
    <w:p>
      <w:pPr>
        <w:pStyle w:val="Normal"/>
        <w:framePr w:w="13080" w:hAnchor="page" w:vAnchor="page" w:x="280" w:y="27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inbound was characterized by growth in iEPCI™, Subsea 2.0  , and Subsea Services, and benefited from a significant</w:t>
      </w:r>
    </w:p>
    <w:p>
      <w:pPr>
        <w:pStyle w:val="Normal"/>
        <w:framePr w:w="294" w:hAnchor="page" w:vAnchor="page" w:x="6344" w:y="2793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®</w:t>
      </w:r>
    </w:p>
    <w:p>
      <w:pPr>
        <w:pStyle w:val="Normal"/>
        <w:framePr w:w="13087" w:hAnchor="page" w:vAnchor="page" w:x="280" w:y="25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orders increased to $10.4 billion, representing our fourth consecutive year with a book-to-bill greater than one. This</w:t>
      </w:r>
    </w:p>
    <w:p>
      <w:pPr>
        <w:pStyle w:val="Normal"/>
        <w:framePr w:w="13085" w:hAnchor="page" w:vAnchor="page" w:x="280" w:y="227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inbound of $11.6 billion for the full year—driving year-over-year growth in backlog to $14.4 billion. Subsea inbound</w:t>
      </w:r>
    </w:p>
    <w:p>
      <w:pPr>
        <w:pStyle w:val="Normal"/>
        <w:framePr w:w="13083" w:hAnchor="page" w:vAnchor="page" w:x="280" w:y="201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team, and I am proud to report our strong quarterly and full-year results. We achieved total Company</w:t>
      </w:r>
    </w:p>
    <w:p>
      <w:pPr>
        <w:pStyle w:val="Normal"/>
        <w:framePr w:w="13081" w:hAnchor="page" w:vAnchor="page" w:x="280" w:y="174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Doug  Pferdehirt,  Chair  and  CEO  of  TechnipFMC,  stated,  “This  was  another  year  of  tremendous  success  for 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7pt;margin-top:1pt;z-index:-167755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13pt;margin-top:717.1pt;z-index:-167755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13pt;margin-top:717.85pt;z-index:-167755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596.25pt;margin-top:717.1pt;z-index:-167755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13pt;margin-top:717.1pt;z-index:-167755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14pt;margin-top:2pt;z-index:-16775496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</w:p>
    <w:p>
      <w:pPr>
        <w:pStyle w:val="Normal"/>
        <w:framePr w:w="1778" w:hAnchor="page" w:vAnchor="page" w:x="5459" w:y="14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4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5 of 26</w:t>
      </w:r>
    </w:p>
    <w:p>
      <w:pPr>
        <w:pStyle w:val="Normal"/>
        <w:framePr w:w="8503" w:hAnchor="page" w:vAnchor="page" w:x="280" w:y="1212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period. Adjusted EBITDA margin decreased 180 basis points to 16.5 percent.</w:t>
      </w:r>
    </w:p>
    <w:p>
      <w:pPr>
        <w:pStyle w:val="Normal"/>
        <w:framePr w:w="13080" w:hAnchor="page" w:vAnchor="page" w:x="280" w:y="1186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sequential  decline  was  driven  by  lower  vessel-based  activity  and  the  mix  of  projects  executed  from  backlog  in  the</w:t>
      </w:r>
    </w:p>
    <w:p>
      <w:pPr>
        <w:pStyle w:val="Normal"/>
        <w:framePr w:w="13086" w:hAnchor="page" w:vAnchor="page" w:x="280" w:y="1159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adjusted EBITDA of $338.6 million, a decrease of 8.7 percent when compared to the third quarter. The</w:t>
      </w:r>
    </w:p>
    <w:p>
      <w:pPr>
        <w:pStyle w:val="Normal"/>
        <w:framePr w:w="3251" w:hAnchor="page" w:vAnchor="page" w:x="280" w:y="1113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basis points to 11.2 percent.</w:t>
      </w:r>
    </w:p>
    <w:p>
      <w:pPr>
        <w:pStyle w:val="Normal"/>
        <w:framePr w:w="13089" w:hAnchor="page" w:vAnchor="page" w:x="280" w:y="1087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impacted by $13.1 million of higher restructuring, impairment and other charges. Operating profit margin decreased 300</w:t>
      </w:r>
    </w:p>
    <w:p>
      <w:pPr>
        <w:pStyle w:val="Normal"/>
        <w:framePr w:w="13088" w:hAnchor="page" w:vAnchor="page" w:x="280" w:y="1060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vessel-based  activity  and  the  mix  of  projects  executed  from  backlog  in  the  period.  Results  were  also  negatively</w:t>
      </w:r>
    </w:p>
    <w:p>
      <w:pPr>
        <w:pStyle w:val="Normal"/>
        <w:framePr w:w="13085" w:hAnchor="page" w:vAnchor="page" w:x="280" w:y="1033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 reported  an  operating  profit  of  $230  million.  Operating  profit  declined  sequentially  due  to  seasonally  lower</w:t>
      </w:r>
    </w:p>
    <w:p>
      <w:pPr>
        <w:pStyle w:val="Normal"/>
        <w:framePr w:w="9942" w:hAnchor="page" w:vAnchor="page" w:x="280" w:y="986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America and Asia Pacific following the completion of project milestones in the third quarter.</w:t>
      </w:r>
    </w:p>
    <w:p>
      <w:pPr>
        <w:pStyle w:val="Normal"/>
        <w:framePr w:w="13080" w:hAnchor="page" w:vAnchor="page" w:x="280" w:y="961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increased sequentially due to higher activity in the Gulf of America and Africa, largely offset by lower activity in Latin</w:t>
      </w:r>
    </w:p>
    <w:p>
      <w:pPr>
        <w:pStyle w:val="Normal"/>
        <w:framePr w:w="13083" w:hAnchor="page" w:vAnchor="page" w:x="280" w:y="934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fourth-quarter revenue of $2,047.9 million, an increase of 1 percent from the third quarter. Revenue</w:t>
      </w:r>
    </w:p>
    <w:p>
      <w:pPr>
        <w:pStyle w:val="Normal"/>
        <w:framePr w:w="3361" w:hAnchor="page" w:vAnchor="page" w:x="280" w:y="90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                                              </w:t>
      </w:r>
    </w:p>
    <w:p>
      <w:pPr>
        <w:pStyle w:val="Normal"/>
        <w:framePr w:w="222" w:hAnchor="page" w:vAnchor="page" w:x="300" w:y="8641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3</w:t>
      </w:r>
    </w:p>
    <w:p>
      <w:pPr>
        <w:pStyle w:val="Normal"/>
        <w:framePr w:w="10587" w:hAnchor="page" w:vAnchor="page" w:x="415" w:y="864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Backlog as of December 31, 2024 does not include total Company non-consolidated backlog of $442 million.</w:t>
      </w:r>
    </w:p>
    <w:p>
      <w:pPr>
        <w:pStyle w:val="Normal"/>
        <w:framePr w:w="222" w:hAnchor="page" w:vAnchor="page" w:x="300" w:y="8356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2</w:t>
      </w:r>
    </w:p>
    <w:p>
      <w:pPr>
        <w:pStyle w:val="Normal"/>
        <w:framePr w:w="6705" w:hAnchor="page" w:vAnchor="page" w:x="415" w:y="835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Backlog does not capture all revenue potential for Subsea Services.</w:t>
      </w:r>
    </w:p>
    <w:p>
      <w:pPr>
        <w:pStyle w:val="Normal"/>
        <w:framePr w:w="222" w:hAnchor="page" w:vAnchor="page" w:x="300" w:y="8071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1</w:t>
      </w:r>
    </w:p>
    <w:p>
      <w:pPr>
        <w:pStyle w:val="Normal"/>
        <w:framePr w:w="9445" w:hAnchor="page" w:vAnchor="page" w:x="365" w:y="807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 xml:space="preserve"> Backlog as of December 31, 2024 was decreased by a foreign exchange impact of $865 million.</w:t>
      </w:r>
    </w:p>
    <w:p>
      <w:pPr>
        <w:pStyle w:val="Normal"/>
        <w:framePr w:w="796" w:hAnchor="page" w:vAnchor="page" w:x="315" w:y="7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Total</w:t>
      </w:r>
    </w:p>
    <w:p>
      <w:pPr>
        <w:pStyle w:val="Normal"/>
        <w:framePr w:w="1108" w:hAnchor="page" w:vAnchor="page" w:x="11217" w:y="7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$13,518</w:t>
      </w:r>
    </w:p>
    <w:p>
      <w:pPr>
        <w:pStyle w:val="Normal"/>
        <w:framePr w:w="2188" w:hAnchor="page" w:vAnchor="page" w:x="315" w:y="75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2027 and beyond</w:t>
      </w:r>
    </w:p>
    <w:p>
      <w:pPr>
        <w:pStyle w:val="Normal"/>
        <w:framePr w:w="974" w:hAnchor="page" w:vAnchor="page" w:x="11328" w:y="75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$4,531</w:t>
      </w:r>
    </w:p>
    <w:p>
      <w:pPr>
        <w:pStyle w:val="Normal"/>
        <w:framePr w:w="774" w:hAnchor="page" w:vAnchor="page" w:x="315" w:y="72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2026</w:t>
      </w:r>
    </w:p>
    <w:p>
      <w:pPr>
        <w:pStyle w:val="Normal"/>
        <w:framePr w:w="974" w:hAnchor="page" w:vAnchor="page" w:x="11328" w:y="72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$3,482</w:t>
      </w:r>
    </w:p>
    <w:p>
      <w:pPr>
        <w:pStyle w:val="Normal"/>
        <w:framePr w:w="774" w:hAnchor="page" w:vAnchor="page" w:x="315" w:y="69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2025</w:t>
      </w:r>
    </w:p>
    <w:p>
      <w:pPr>
        <w:pStyle w:val="Normal"/>
        <w:framePr w:w="974" w:hAnchor="page" w:vAnchor="page" w:x="11328" w:y="69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$5,505</w:t>
      </w:r>
    </w:p>
    <w:p>
      <w:pPr>
        <w:pStyle w:val="Normal"/>
        <w:framePr w:w="1269" w:hAnchor="page" w:vAnchor="page" w:x="315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11129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4267" w:hAnchor="page" w:vAnchor="page" w:x="315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Estimated Consolidated Backlog Scheduling</w:t>
      </w:r>
    </w:p>
    <w:p>
      <w:pPr>
        <w:pStyle w:val="Normal"/>
        <w:framePr w:w="971" w:hAnchor="page" w:vAnchor="page" w:x="10982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Dec. 31, </w:t>
      </w:r>
    </w:p>
    <w:p>
      <w:pPr>
        <w:pStyle w:val="Normal"/>
        <w:framePr w:w="2028" w:hAnchor="page" w:vAnchor="page" w:x="345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Ending backlog</w:t>
      </w:r>
    </w:p>
    <w:p>
      <w:pPr>
        <w:pStyle w:val="Normal"/>
        <w:framePr w:w="503" w:hAnchor="page" w:vAnchor="page" w:x="1835" w:y="5702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3"/>
          <w:szCs w:val="13"/>
        </w:rPr>
      </w:pPr>
      <w:r>
        <w:rPr>
          <w:rFonts w:ascii="Arial-BoldMT" w:hAnsi="Arial-BoldMT" w:fareast="Arial-BoldMT" w:cs="Arial-BoldMT"/>
          <w:color w:val="000000"/>
          <w:w w:val="100"/>
          <w:sz w:val="13"/>
          <w:szCs w:val="13"/>
        </w:rPr>
        <w:t>1,2,3</w:t>
      </w:r>
    </w:p>
    <w:p>
      <w:pPr>
        <w:pStyle w:val="Normal"/>
        <w:framePr w:w="1308" w:hAnchor="page" w:vAnchor="page" w:x="5555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$13,518.1</w:t>
      </w:r>
    </w:p>
    <w:p>
      <w:pPr>
        <w:pStyle w:val="Normal"/>
        <w:framePr w:w="1308" w:hAnchor="page" w:vAnchor="page" w:x="7012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$13,732.1</w:t>
      </w:r>
    </w:p>
    <w:p>
      <w:pPr>
        <w:pStyle w:val="Normal"/>
        <w:framePr w:w="1308" w:hAnchor="page" w:vAnchor="page" w:x="8483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$12,164.1</w:t>
      </w:r>
    </w:p>
    <w:p>
      <w:pPr>
        <w:pStyle w:val="Normal"/>
        <w:framePr w:w="947" w:hAnchor="page" w:vAnchor="page" w:x="9744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(1.6%)</w:t>
      </w:r>
    </w:p>
    <w:p>
      <w:pPr>
        <w:pStyle w:val="Normal"/>
        <w:framePr w:w="903" w:hAnchor="page" w:vAnchor="page" w:x="11031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11.1%</w:t>
      </w:r>
    </w:p>
    <w:p>
      <w:pPr>
        <w:pStyle w:val="Normal"/>
        <w:framePr w:w="2001" w:hAnchor="page" w:vAnchor="page" w:x="345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1175" w:hAnchor="page" w:vAnchor="page" w:x="5667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$2,698.5</w:t>
      </w:r>
    </w:p>
    <w:p>
      <w:pPr>
        <w:pStyle w:val="Normal"/>
        <w:framePr w:w="1175" w:hAnchor="page" w:vAnchor="page" w:x="7123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$2,463.2</w:t>
      </w:r>
    </w:p>
    <w:p>
      <w:pPr>
        <w:pStyle w:val="Normal"/>
        <w:framePr w:w="1175" w:hAnchor="page" w:vAnchor="page" w:x="8594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$1,270.0</w:t>
      </w:r>
    </w:p>
    <w:p>
      <w:pPr>
        <w:pStyle w:val="Normal"/>
        <w:framePr w:w="787" w:hAnchor="page" w:vAnchor="page" w:x="9810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9.6%</w:t>
      </w:r>
    </w:p>
    <w:p>
      <w:pPr>
        <w:pStyle w:val="Normal"/>
        <w:framePr w:w="1037" w:hAnchor="page" w:vAnchor="page" w:x="10975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112.5%</w:t>
      </w:r>
    </w:p>
    <w:p>
      <w:pPr>
        <w:pStyle w:val="Normal"/>
        <w:framePr w:w="3095" w:hAnchor="page" w:vAnchor="page" w:x="345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88" w:hAnchor="page" w:vAnchor="page" w:x="5810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16.5 %</w:t>
      </w:r>
    </w:p>
    <w:p>
      <w:pPr>
        <w:pStyle w:val="Normal"/>
        <w:framePr w:w="988" w:hAnchor="page" w:vAnchor="page" w:x="7266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18.3 %</w:t>
      </w:r>
    </w:p>
    <w:p>
      <w:pPr>
        <w:pStyle w:val="Normal"/>
        <w:framePr w:w="988" w:hAnchor="page" w:vAnchor="page" w:x="8738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13.1 %</w:t>
      </w:r>
    </w:p>
    <w:p>
      <w:pPr>
        <w:pStyle w:val="Normal"/>
        <w:framePr w:w="1254" w:hAnchor="page" w:vAnchor="page" w:x="9616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(180 bps)</w:t>
      </w:r>
    </w:p>
    <w:p>
      <w:pPr>
        <w:pStyle w:val="Normal"/>
        <w:framePr w:w="1094" w:hAnchor="page" w:vAnchor="page" w:x="10951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340 bps</w:t>
      </w:r>
    </w:p>
    <w:p>
      <w:pPr>
        <w:pStyle w:val="Normal"/>
        <w:framePr w:w="2228" w:hAnchor="page" w:vAnchor="page" w:x="345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974" w:hAnchor="page" w:vAnchor="page" w:x="5834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$338.6</w:t>
      </w:r>
    </w:p>
    <w:p>
      <w:pPr>
        <w:pStyle w:val="Normal"/>
        <w:framePr w:w="974" w:hAnchor="page" w:vAnchor="page" w:x="7290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$371.0</w:t>
      </w:r>
    </w:p>
    <w:p>
      <w:pPr>
        <w:pStyle w:val="Normal"/>
        <w:framePr w:w="974" w:hAnchor="page" w:vAnchor="page" w:x="8761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$225.5</w:t>
      </w:r>
    </w:p>
    <w:p>
      <w:pPr>
        <w:pStyle w:val="Normal"/>
        <w:framePr w:w="947" w:hAnchor="page" w:vAnchor="page" w:x="9744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(8.7%)</w:t>
      </w:r>
    </w:p>
    <w:p>
      <w:pPr>
        <w:pStyle w:val="Normal"/>
        <w:framePr w:w="921" w:hAnchor="page" w:vAnchor="page" w:x="11023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50.2%</w:t>
      </w:r>
    </w:p>
    <w:p>
      <w:pPr>
        <w:pStyle w:val="Normal"/>
        <w:framePr w:w="2921" w:hAnchor="page" w:vAnchor="page" w:x="345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 margin</w:t>
      </w:r>
    </w:p>
    <w:p>
      <w:pPr>
        <w:pStyle w:val="Normal"/>
        <w:framePr w:w="969" w:hAnchor="page" w:vAnchor="page" w:x="5825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11.2 %</w:t>
      </w:r>
    </w:p>
    <w:p>
      <w:pPr>
        <w:pStyle w:val="Normal"/>
        <w:framePr w:w="988" w:hAnchor="page" w:vAnchor="page" w:x="7266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14.2 %</w:t>
      </w:r>
    </w:p>
    <w:p>
      <w:pPr>
        <w:pStyle w:val="Normal"/>
        <w:framePr w:w="854" w:hAnchor="page" w:vAnchor="page" w:x="8849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8.5 %</w:t>
      </w:r>
    </w:p>
    <w:p>
      <w:pPr>
        <w:pStyle w:val="Normal"/>
        <w:framePr w:w="1254" w:hAnchor="page" w:vAnchor="page" w:x="9616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(300 bps)</w:t>
      </w:r>
    </w:p>
    <w:p>
      <w:pPr>
        <w:pStyle w:val="Normal"/>
        <w:framePr w:w="1094" w:hAnchor="page" w:vAnchor="page" w:x="10951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270 bps</w:t>
      </w:r>
    </w:p>
    <w:p>
      <w:pPr>
        <w:pStyle w:val="Normal"/>
        <w:framePr w:w="2054" w:hAnchor="page" w:vAnchor="page" w:x="345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</w:t>
      </w:r>
    </w:p>
    <w:p>
      <w:pPr>
        <w:pStyle w:val="Normal"/>
        <w:framePr w:w="974" w:hAnchor="page" w:vAnchor="page" w:x="5834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$230.0</w:t>
      </w:r>
    </w:p>
    <w:p>
      <w:pPr>
        <w:pStyle w:val="Normal"/>
        <w:framePr w:w="974" w:hAnchor="page" w:vAnchor="page" w:x="7290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$288.8</w:t>
      </w:r>
    </w:p>
    <w:p>
      <w:pPr>
        <w:pStyle w:val="Normal"/>
        <w:framePr w:w="974" w:hAnchor="page" w:vAnchor="page" w:x="8761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$145.7</w:t>
      </w:r>
    </w:p>
    <w:p>
      <w:pPr>
        <w:pStyle w:val="Normal"/>
        <w:framePr w:w="1081" w:hAnchor="page" w:vAnchor="page" w:x="9688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(20.4%)</w:t>
      </w:r>
    </w:p>
    <w:p>
      <w:pPr>
        <w:pStyle w:val="Normal"/>
        <w:framePr w:w="921" w:hAnchor="page" w:vAnchor="page" w:x="11023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57.9%</w:t>
      </w:r>
    </w:p>
    <w:p>
      <w:pPr>
        <w:pStyle w:val="Normal"/>
        <w:framePr w:w="1241" w:hAnchor="page" w:vAnchor="page" w:x="345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1175" w:hAnchor="page" w:vAnchor="page" w:x="5667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$2,047.9</w:t>
      </w:r>
    </w:p>
    <w:p>
      <w:pPr>
        <w:pStyle w:val="Normal"/>
        <w:framePr w:w="1175" w:hAnchor="page" w:vAnchor="page" w:x="7123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$2,028.1</w:t>
      </w:r>
    </w:p>
    <w:p>
      <w:pPr>
        <w:pStyle w:val="Normal"/>
        <w:framePr w:w="1175" w:hAnchor="page" w:vAnchor="page" w:x="8594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$1,720.5</w:t>
      </w:r>
    </w:p>
    <w:p>
      <w:pPr>
        <w:pStyle w:val="Normal"/>
        <w:framePr w:w="787" w:hAnchor="page" w:vAnchor="page" w:x="9810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1.0%</w:t>
      </w:r>
    </w:p>
    <w:p>
      <w:pPr>
        <w:pStyle w:val="Normal"/>
        <w:framePr w:w="921" w:hAnchor="page" w:vAnchor="page" w:x="11023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19.0%</w:t>
      </w:r>
    </w:p>
    <w:p>
      <w:pPr>
        <w:pStyle w:val="Normal"/>
        <w:framePr w:w="619" w:hAnchor="page" w:vAnchor="page" w:x="5567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7023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487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163" w:hAnchor="page" w:vAnchor="page" w:x="9634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46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1269" w:hAnchor="page" w:vAnchor="page" w:x="345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918" w:hAnchor="page" w:vAnchor="page" w:x="5442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918" w:hAnchor="page" w:vAnchor="page" w:x="6899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918" w:hAnchor="page" w:vAnchor="page" w:x="8362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2090" w:hAnchor="page" w:vAnchor="page" w:x="6417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76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272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2541" w:hAnchor="page" w:vAnchor="page" w:x="280" w:y="245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Financial Highlights</w:t>
      </w:r>
    </w:p>
    <w:p>
      <w:pPr>
        <w:pStyle w:val="Normal"/>
        <w:framePr w:w="1103" w:hAnchor="page" w:vAnchor="page" w:x="300" w:y="20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Subsea</w:t>
      </w:r>
    </w:p>
    <w:p>
      <w:pPr>
        <w:pStyle w:val="Normal"/>
        <w:framePr w:w="4451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Operational and Financial Highlights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7pt;margin-top:1pt;z-index:-167754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13pt;margin-top:753.9pt;z-index:-167754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13pt;margin-top:754.65pt;z-index:-167754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596.25pt;margin-top:753.9pt;z-index:-167754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13pt;margin-top:753.9pt;z-index:-167754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14pt;margin-top:2pt;z-index:-16775472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13pt;margin-top:115.85pt;z-index:-16775468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532.45pt;margin-top:296pt;z-index:-1677546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595.5pt;margin-top:282.5pt;z-index:-167754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468.65pt;margin-top:296pt;z-index:-167754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532.45pt;margin-top:282.5pt;z-index:-167754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395.1pt;margin-top:296pt;z-index:-167754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468.65pt;margin-top:282.5pt;z-index:-167754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322.25pt;margin-top:296pt;z-index:-167754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395.1pt;margin-top:282.5pt;z-index:-167754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249.45pt;margin-top:296pt;z-index:-167754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322.25pt;margin-top:282.5pt;z-index:-167754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14.5pt;margin-top:296pt;z-index:-1677542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14.5pt;margin-top:282.5pt;z-index:-167754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249.45pt;margin-top:282.5pt;z-index:-167754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532.45pt;margin-top:282.5pt;z-index:-1677541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595.5pt;margin-top:269pt;z-index:-167754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468.65pt;margin-top:282.5pt;z-index:-167754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532.45pt;margin-top:269pt;z-index:-167754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395.1pt;margin-top:282.5pt;z-index:-167753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468.65pt;margin-top:269pt;z-index:-167753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322.25pt;margin-top:282.5pt;z-index:-167753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395.1pt;margin-top:269pt;z-index:-167753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249.45pt;margin-top:282.5pt;z-index:-167753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322.25pt;margin-top:269pt;z-index:-167753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14.5pt;margin-top:282.5pt;z-index:-16775372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14.5pt;margin-top:269pt;z-index:-167753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249.45pt;margin-top:269pt;z-index:-167753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532.45pt;margin-top:269pt;z-index:-1677536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595.5pt;margin-top:253.95pt;z-index:-1677535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468.65pt;margin-top:269pt;z-index:-167753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395.1pt;margin-top:253.95pt;z-index:-167753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395.1pt;margin-top:269pt;z-index:-167753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322.25pt;margin-top:253.95pt;z-index:-167753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322.25pt;margin-top:269pt;z-index:-167753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249.45pt;margin-top:253.95pt;z-index:-1677533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249.45pt;margin-top:269pt;z-index:-167753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14.5pt;margin-top:269pt;z-index:-1677532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14.5pt;margin-top:253.95pt;z-index:-1677532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532.45pt;margin-top:253.95pt;z-index:-1677531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595.5pt;margin-top:240.45pt;z-index:-167753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468.65pt;margin-top:253.95pt;z-index:-167753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532.45pt;margin-top:240.45pt;z-index:-167753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458.15pt;margin-top:240.45pt;z-index:-1677530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458.15pt;margin-top:253.95pt;z-index:-1677529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468.65pt;margin-top:240.45pt;z-index:-167752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395.1pt;margin-top:253.95pt;z-index:-167752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384.55pt;margin-top:240.45pt;z-index:-1677528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384.55pt;margin-top:253.95pt;z-index:-1677528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395.1pt;margin-top:240.45pt;z-index:-167752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322.25pt;margin-top:253.95pt;z-index:-167752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311.75pt;margin-top:240.45pt;z-index:-1677526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311.75pt;margin-top:253.95pt;z-index:-1677526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322.25pt;margin-top:240.45pt;z-index:-167752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249.45pt;margin-top:253.95pt;z-index:-167752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14.5pt;margin-top:253.95pt;z-index:-16775252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14.5pt;margin-top:240.45pt;z-index:-167752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249.45pt;margin-top:240.45pt;z-index:-167752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532.45pt;margin-top:240.45pt;z-index:-1677524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595.5pt;margin-top:226.95pt;z-index:-167752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468.65pt;margin-top:240.45pt;z-index:-167752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532.45pt;margin-top:226.95pt;z-index:-167752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395.1pt;margin-top:226.95pt;z-index:-167752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395.1pt;margin-top:240.45pt;z-index:-167752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468.65pt;margin-top:226.95pt;z-index:-167752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322.25pt;margin-top:226.95pt;z-index:-167752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322.25pt;margin-top:240.45pt;z-index:-167752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395.1pt;margin-top:226.95pt;z-index:-167752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249.45pt;margin-top:226.95pt;z-index:-167752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249.45pt;margin-top:240.45pt;z-index:-167751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322.25pt;margin-top:226.95pt;z-index:-167751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14.5pt;margin-top:240.45pt;z-index:-1677518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14.5pt;margin-top:226.95pt;z-index:-167751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249.45pt;margin-top:226.95pt;z-index:-167751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532.45pt;margin-top:226.95pt;z-index:-1677517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595.5pt;margin-top:213.45pt;z-index:-167751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468.65pt;margin-top:226.95pt;z-index:-167751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532.45pt;margin-top:213.45pt;z-index:-167751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458.15pt;margin-top:213.45pt;z-index:-1677516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458.15pt;margin-top:226.95pt;z-index:-1677515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468.65pt;margin-top:213.45pt;z-index:-167751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395.1pt;margin-top:226.95pt;z-index:-167751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384.55pt;margin-top:213.45pt;z-index:-1677514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384.55pt;margin-top:226.95pt;z-index:-1677514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395.1pt;margin-top:213.45pt;z-index:-167751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322.25pt;margin-top:226.95pt;z-index:-167751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311.75pt;margin-top:213.45pt;z-index:-1677512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311.75pt;margin-top:226.95pt;z-index:-1677512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322.25pt;margin-top:213.45pt;z-index:-167751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249.45pt;margin-top:226.95pt;z-index:-167751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14.5pt;margin-top:226.95pt;z-index:-16775112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14.5pt;margin-top:213.45pt;z-index:-167751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249.45pt;margin-top:213.45pt;z-index:-167751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532.45pt;margin-top:213.45pt;z-index:-1677510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595.5pt;margin-top:199.9pt;z-index:-167750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468.65pt;margin-top:213.45pt;z-index:-167750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532.45pt;margin-top:199.9pt;z-index:-167750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395.1pt;margin-top:213.45pt;z-index:-167750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468.65pt;margin-top:199.9pt;z-index:-167750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322.25pt;margin-top:213.45pt;z-index:-167750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395.1pt;margin-top:199.9pt;z-index:-167750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249.45pt;margin-top:213.45pt;z-index:-167750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322.25pt;margin-top:199.9pt;z-index:-167750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14.5pt;margin-top:213.45pt;z-index:-1677506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14.5pt;margin-top:199.9pt;z-index:-167750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249.45pt;margin-top:199.9pt;z-index:-167750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532.45pt;margin-top:199.9pt;z-index:-1677504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595.5pt;margin-top:186.4pt;z-index:-167750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468.65pt;margin-top:199.9pt;z-index:-1677504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532.45pt;margin-top:186.4pt;z-index:-167750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395.1pt;margin-top:199.9pt;z-index:-167750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468.65pt;margin-top:186.4pt;z-index:-167750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322.25pt;margin-top:199.9pt;z-index:-167750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395.1pt;margin-top:186.4pt;z-index:-167750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249.45pt;margin-top:199.9pt;z-index:-167750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322.25pt;margin-top:186.4pt;z-index:-167750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14.5pt;margin-top:199.9pt;z-index:-1677500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14.5pt;margin-top:186.4pt;z-index:-167750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249.45pt;margin-top:186.4pt;z-index:-167750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532.45pt;margin-top:166.9pt;z-index:-1677499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532.45pt;margin-top:186.4pt;z-index:-1677499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595.5pt;margin-top:166.9pt;z-index:-1677498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468.65pt;margin-top:186.4pt;z-index:-167749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532.45pt;margin-top:166.9pt;z-index:-1677498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395.1pt;margin-top:166.9pt;z-index:-167749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395.1pt;margin-top:186.4pt;z-index:-167749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468.65pt;margin-top:166.9pt;z-index:-1677496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322.25pt;margin-top:166.9pt;z-index:-167749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322.25pt;margin-top:186.4pt;z-index:-167749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395.1pt;margin-top:166.9pt;z-index:-1677495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249.45pt;margin-top:186.4pt;z-index:-167749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322.25pt;margin-top:166.9pt;z-index:-1677494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14.5pt;margin-top:186.4pt;z-index:-1677494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14.5pt;margin-top:166.9pt;z-index:-1677494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249.45pt;margin-top:166.9pt;z-index:-1677493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468.65pt;margin-top:153.4pt;z-index:-16774932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468.65pt;margin-top:166.9pt;z-index:-16774928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595.5pt;margin-top:153.4pt;z-index:-167749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249.45pt;margin-top:153.4pt;z-index:-16774920;width:221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249.45pt;margin-top:166.9pt;z-index:-16774916;width:221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468.65pt;margin-top:153.4pt;z-index:-167749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14.5pt;margin-top:153.4pt;z-index:-1677490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14.5pt;margin-top:166.9pt;z-index:-1677490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14.5pt;margin-top:153.4pt;z-index:-167749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249.45pt;margin-top:153.4pt;z-index:-167748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594pt;margin-top:153.4pt;z-index:-16774892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537.7pt;margin-top:153.4pt;z-index:-167748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532.45pt;margin-top:153.4pt;z-index:-167748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530.95pt;margin-top:153.4pt;z-index:-16774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473.9pt;margin-top:153.4pt;z-index:-167748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468.65pt;margin-top:153.4pt;z-index:-167748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458.15pt;margin-top:153.4pt;z-index:-1677486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400.35pt;margin-top:153.4pt;z-index:-1677486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395.1pt;margin-top:153.4pt;z-index:-167748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384.55pt;margin-top:153.4pt;z-index:-16774856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327.5pt;margin-top:153.4pt;z-index:-1677485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322.25pt;margin-top:153.4pt;z-index:-167748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311.75pt;margin-top:153.4pt;z-index:-16774844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254.7pt;margin-top:153.4pt;z-index:-1677484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249.45pt;margin-top:153.4pt;z-index:-167748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247.95pt;margin-top:153.4pt;z-index:-16774832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19pt;margin-top:153.4pt;z-index:-16774828;width:23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14.5pt;margin-top:153.4pt;z-index:-1677482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13pt;margin-top:401.1pt;z-index:-167748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530.95pt;margin-top:401.1pt;z-index:-167748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597pt;margin-top:387.6pt;z-index:-167748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13pt;margin-top:401.1pt;z-index:-16774808;width:52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13pt;margin-top:387.6pt;z-index:-167748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530.95pt;margin-top:387.6pt;z-index:-167748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530.95pt;margin-top:387.6pt;z-index:-167747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597pt;margin-top:374.05pt;z-index:-167747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13pt;margin-top:387.6pt;z-index:-16774788;width:52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13pt;margin-top:374.05pt;z-index:-167747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530.95pt;margin-top:374.05pt;z-index:-167747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530.95pt;margin-top:374.05pt;z-index:-167747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597pt;margin-top:360.55pt;z-index:-167747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13pt;margin-top:374.05pt;z-index:-16774768;width:52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13pt;margin-top:360.55pt;z-index:-167747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530.95pt;margin-top:360.55pt;z-index:-167747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530.95pt;margin-top:360.55pt;z-index:-167747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597pt;margin-top:347.05pt;z-index:-167747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13pt;margin-top:360.55pt;z-index:-16774748;width:52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13pt;margin-top:347.05pt;z-index:-167747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530.95pt;margin-top:347.05pt;z-index:-167747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530.95pt;margin-top:326pt;z-index:-167747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530.95pt;margin-top:347.05pt;z-index:-167747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597pt;margin-top:326pt;z-index:-16774728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13pt;margin-top:326pt;z-index:-16774724;width:52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13pt;margin-top:347.05pt;z-index:-16774720;width:52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13pt;margin-top:326pt;z-index:-16774716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530.95pt;margin-top:326pt;z-index:-16774712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595.5pt;margin-top:326pt;z-index:-16774708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536.2pt;margin-top:326pt;z-index:-1677470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530.95pt;margin-top:326pt;z-index:-167747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529.45pt;margin-top:326pt;z-index:-1677469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18.25pt;margin-top:326pt;z-index:-16774692;width:51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13pt;margin-top:326pt;z-index:-167746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</w:p>
    <w:p>
      <w:pPr>
        <w:pStyle w:val="Normal"/>
        <w:framePr w:w="1778" w:hAnchor="page" w:vAnchor="page" w:x="5459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6 of 26</w:t>
      </w:r>
    </w:p>
    <w:p>
      <w:pPr>
        <w:pStyle w:val="Normal"/>
        <w:framePr w:w="3175" w:hAnchor="page" w:vAnchor="page" w:x="1001" w:y="967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and derisk execution plans.</w:t>
      </w:r>
    </w:p>
    <w:p>
      <w:pPr>
        <w:pStyle w:val="Normal"/>
        <w:framePr w:w="12284" w:hAnchor="page" w:vAnchor="page" w:x="1001" w:y="94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mooring and anchoring and both dynamic inter-array and export cable systems—will improve project economics</w:t>
      </w:r>
    </w:p>
    <w:p>
      <w:pPr>
        <w:pStyle w:val="Normal"/>
        <w:framePr w:w="12289" w:hAnchor="page" w:vAnchor="page" w:x="1001" w:y="913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solution  through  an  iEPCI™  commercial  model.  Integrated  execution  of  this  new  solution—which  includes</w:t>
      </w:r>
    </w:p>
    <w:p>
      <w:pPr>
        <w:pStyle w:val="Normal"/>
        <w:framePr w:w="12294" w:hAnchor="page" w:vAnchor="page" w:x="1001" w:y="88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production  and  installation  of  submarine  power  cable  systems.  The  companies  aim  to  deliver  the  optimized</w:t>
      </w:r>
    </w:p>
    <w:p>
      <w:pPr>
        <w:pStyle w:val="Normal"/>
        <w:framePr w:w="12290" w:hAnchor="page" w:vAnchor="page" w:x="1001" w:y="860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design  and  integration  capabilities  in  dynamic  offshore  applications  with  Prysmian’s  global  leadership  in  the</w:t>
      </w:r>
    </w:p>
    <w:p>
      <w:pPr>
        <w:pStyle w:val="Normal"/>
        <w:framePr w:w="12283" w:hAnchor="page" w:vAnchor="page" w:x="1001" w:y="835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seabed to ocean surface. The collaboration will leverage the unparalleled expertise of TechnipFMC’s system</w:t>
      </w:r>
    </w:p>
    <w:p>
      <w:pPr>
        <w:pStyle w:val="Normal"/>
        <w:framePr w:w="12285" w:hAnchor="page" w:vAnchor="page" w:x="1001" w:y="80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offshore industry leaders, providing the unique capabilities to pioneer a complete water column solution, from</w:t>
      </w:r>
    </w:p>
    <w:p>
      <w:pPr>
        <w:pStyle w:val="Normal"/>
        <w:framePr w:w="12289" w:hAnchor="page" w:vAnchor="page" w:x="1001" w:y="781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electricity.  The  collaboration  agreement  brings   together  the  technologies  and  competencies  of   these  two</w:t>
      </w:r>
    </w:p>
    <w:p>
      <w:pPr>
        <w:pStyle w:val="Normal"/>
        <w:framePr w:w="12295" w:hAnchor="page" w:vAnchor="page" w:x="1001" w:y="755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accelerate  the  global  development  of  floating  offshore  wind  to  help  meet  growing  demand  for  renewable</w:t>
      </w:r>
    </w:p>
    <w:p>
      <w:pPr>
        <w:pStyle w:val="Normal"/>
        <w:framePr w:w="12284" w:hAnchor="page" w:vAnchor="page" w:x="1001" w:y="728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and Prysmian announced the two companies have signed a collaboration agreement to further</w:t>
      </w:r>
    </w:p>
    <w:p>
      <w:pPr>
        <w:pStyle w:val="Normal"/>
        <w:framePr w:w="10668" w:hAnchor="page" w:vAnchor="page" w:x="640" w:y="7006"/>
        <w:widowControl w:val="off"/>
        <w:autoSpaceDE w:val="off"/>
        <w:autoSpaceDN w:val="off"/>
        <w:spacing w:before="0" w:after="0" w:line="26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Calibri-Bold" w:hAnsi="Calibri-Bold" w:fareast="Calibri-Bold" w:cs="Calibri-Bold"/>
          <w:color w:val="000000"/>
          <w:w w:val="100"/>
          <w:sz w:val="22"/>
          <w:szCs w:val="22"/>
        </w:rPr>
        <w:t xml:space="preserve">•    </w:t>
      </w: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TechnipFMC and Prysmian Announce Floating Offshore Wind Collaboration Agreement</w:t>
      </w:r>
    </w:p>
    <w:p>
      <w:pPr>
        <w:pStyle w:val="Normal"/>
        <w:framePr w:w="2987" w:hAnchor="page" w:vAnchor="page" w:x="280" w:y="655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Collaboration Agreement:</w:t>
      </w:r>
    </w:p>
    <w:p>
      <w:pPr>
        <w:pStyle w:val="Normal"/>
        <w:framePr w:w="7507" w:hAnchor="page" w:vAnchor="page" w:x="1001" w:y="56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‘substantial’ contract is between $250 million and $500 million.</w:t>
      </w:r>
    </w:p>
    <w:p>
      <w:pPr>
        <w:pStyle w:val="Normal"/>
        <w:framePr w:w="8851" w:hAnchor="page" w:vAnchor="page" w:x="1001" w:y="523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manufacture of subsea tree systems, manifolds, jumpers, controls, and services.</w:t>
      </w:r>
    </w:p>
    <w:p>
      <w:pPr>
        <w:pStyle w:val="Normal"/>
        <w:framePr w:w="12286" w:hAnchor="page" w:vAnchor="page" w:x="1001" w:y="497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production  systems   for  the   Bonga  North  development   in  Nigeria.   The  contract  covers   the  design   and</w:t>
      </w:r>
    </w:p>
    <w:p>
      <w:pPr>
        <w:pStyle w:val="Normal"/>
        <w:framePr w:w="12170" w:hAnchor="page" w:vAnchor="page" w:x="1001" w:y="470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Substantial*  contract  by  Shell  Nigeria  Exploration  and  Production  Company  Limited  to  supply  Subsea  2.0</w:t>
      </w:r>
    </w:p>
    <w:p>
      <w:pPr>
        <w:pStyle w:val="Normal"/>
        <w:framePr w:w="294" w:hAnchor="page" w:vAnchor="page" w:x="11844" w:y="4700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®</w:t>
      </w:r>
    </w:p>
    <w:p>
      <w:pPr>
        <w:pStyle w:val="Normal"/>
        <w:framePr w:w="4562" w:hAnchor="page" w:vAnchor="page" w:x="640" w:y="443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•    Shell Bonga North project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(Nigeria)</w:t>
      </w:r>
    </w:p>
    <w:p>
      <w:pPr>
        <w:pStyle w:val="Normal"/>
        <w:framePr w:w="1327" w:hAnchor="page" w:vAnchor="page" w:x="1001" w:y="390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Company.</w:t>
      </w:r>
    </w:p>
    <w:p>
      <w:pPr>
        <w:pStyle w:val="Normal"/>
        <w:framePr w:w="12565" w:hAnchor="page" w:vAnchor="page" w:x="1001" w:y="363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‘major’ contract is more than $1 billion, and this represents the value of the contracted scope awarded to the</w:t>
      </w:r>
    </w:p>
    <w:p>
      <w:pPr>
        <w:pStyle w:val="Normal"/>
        <w:framePr w:w="9739" w:hAnchor="page" w:vAnchor="page" w:x="1001" w:y="338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equipment. The Company will also supply umbilicals, flexible jumpers, and flexible risers.</w:t>
      </w:r>
    </w:p>
    <w:p>
      <w:pPr>
        <w:pStyle w:val="Normal"/>
        <w:framePr w:w="12284" w:hAnchor="page" w:vAnchor="page" w:x="1001" w:y="311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contracted scope for the project includes Subsea 2.0   tree systems, manifolds, connectors, and topside control</w:t>
      </w:r>
    </w:p>
    <w:p>
      <w:pPr>
        <w:pStyle w:val="Normal"/>
        <w:framePr w:w="294" w:hAnchor="page" w:vAnchor="page" w:x="6200" w:y="3108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®</w:t>
      </w:r>
    </w:p>
    <w:p>
      <w:pPr>
        <w:pStyle w:val="Normal"/>
        <w:framePr w:w="12598" w:hAnchor="page" w:vAnchor="page" w:x="1001" w:y="28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  its  GranMorgu  project  on  Block  58,  the  first  oil  and  gas  development  offshore  Suriname.  TechnipFMC’</w:t>
      </w:r>
    </w:p>
    <w:p>
      <w:pPr>
        <w:pStyle w:val="Normal"/>
        <w:framePr w:w="363" w:hAnchor="page" w:vAnchor="page" w:x="11838" w:y="28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</w:t>
      </w:r>
    </w:p>
    <w:p>
      <w:pPr>
        <w:pStyle w:val="Normal"/>
        <w:framePr w:w="12291" w:hAnchor="page" w:vAnchor="page" w:x="1001" w:y="258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Major* integrated Engineering, Procurement, Construction and Installation (iEPCI™) contract by TotalEnergies</w:t>
      </w:r>
    </w:p>
    <w:p>
      <w:pPr>
        <w:pStyle w:val="Normal"/>
        <w:framePr w:w="6609" w:hAnchor="page" w:vAnchor="page" w:x="640" w:y="2293"/>
        <w:widowControl w:val="off"/>
        <w:autoSpaceDE w:val="off"/>
        <w:autoSpaceDN w:val="off"/>
        <w:spacing w:before="0" w:after="0" w:line="26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Calibri-BoldItalic" w:hAnsi="Calibri-BoldItalic" w:fareast="Calibri-BoldItalic" w:cs="Calibri-BoldItalic"/>
          <w:color w:val="000000"/>
          <w:w w:val="100"/>
          <w:sz w:val="22"/>
          <w:szCs w:val="22"/>
        </w:rPr>
        <w:t xml:space="preserve">•    </w:t>
      </w: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TotalEnergies GranMorgu iEPCI™ project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(Suriname)</w:t>
      </w:r>
    </w:p>
    <w:p>
      <w:pPr>
        <w:pStyle w:val="Normal"/>
        <w:framePr w:w="3202" w:hAnchor="page" w:vAnchor="page" w:x="280" w:y="183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were included in the period:</w:t>
      </w:r>
    </w:p>
    <w:p>
      <w:pPr>
        <w:pStyle w:val="Normal"/>
        <w:framePr w:w="13079" w:hAnchor="page" w:vAnchor="page" w:x="280" w:y="158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inbound orders were $2,698.5 million for the quarter. Book-to-bill in the period was 1.3x. The following awards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7pt;margin-top:1pt;z-index:-167746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13pt;margin-top:600.75pt;z-index:-167746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13pt;margin-top:601.5pt;z-index:-167746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596.25pt;margin-top:600.75pt;z-index:-167746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13pt;margin-top:600.75pt;z-index:-167746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14pt;margin-top:2pt;z-index:-16774664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</w:p>
    <w:p>
      <w:pPr>
        <w:pStyle w:val="Normal"/>
        <w:framePr w:w="1778" w:hAnchor="page" w:vAnchor="page" w:x="5459" w:y="131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31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7 of 26</w:t>
      </w:r>
    </w:p>
    <w:p>
      <w:pPr>
        <w:pStyle w:val="Normal"/>
        <w:framePr w:w="1803" w:hAnchor="page" w:vAnchor="page" w:x="280" w:y="102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$858.2 million.</w:t>
      </w:r>
    </w:p>
    <w:p>
      <w:pPr>
        <w:pStyle w:val="Normal"/>
        <w:framePr w:w="13076" w:hAnchor="page" w:vAnchor="page" w:x="280" w:y="1003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Inbound orders for the quarter were $225 million, a decrease of 30 percent sequentially. Backlog ended the period at</w:t>
      </w:r>
    </w:p>
    <w:p>
      <w:pPr>
        <w:pStyle w:val="Normal"/>
        <w:framePr w:w="8637" w:hAnchor="page" w:vAnchor="page" w:x="280" w:y="956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North America. Adjusted EBITDA margin increased 150 basis points to 16.8%.</w:t>
      </w:r>
    </w:p>
    <w:p>
      <w:pPr>
        <w:pStyle w:val="Normal"/>
        <w:framePr w:w="13081" w:hAnchor="page" w:vAnchor="page" w:x="280" w:y="92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quarter. Results increased due to higher project activity in international markets, partially offset by lower volumes in</w:t>
      </w:r>
    </w:p>
    <w:p>
      <w:pPr>
        <w:pStyle w:val="Normal"/>
        <w:framePr w:w="13090" w:hAnchor="page" w:vAnchor="page" w:x="280" w:y="90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Technologies reported adjusted EBITDA of $53.5 million, an increase of 9 percent when compared to the third</w:t>
      </w:r>
    </w:p>
    <w:p>
      <w:pPr>
        <w:pStyle w:val="Normal"/>
        <w:framePr w:w="3251" w:hAnchor="page" w:vAnchor="page" w:x="280" w:y="85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basis points to 11.4 percent.</w:t>
      </w:r>
    </w:p>
    <w:p>
      <w:pPr>
        <w:pStyle w:val="Normal"/>
        <w:framePr w:w="13074" w:hAnchor="page" w:vAnchor="page" w:x="280" w:y="830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attributable to final adjustments made subsequent to the close of the transaction. Operating profit margin increased 90</w:t>
      </w:r>
    </w:p>
    <w:p>
      <w:pPr>
        <w:pStyle w:val="Normal"/>
        <w:framePr w:w="13078" w:hAnchor="page" w:vAnchor="page" w:x="280" w:y="805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America, and a $3.9 million loss on the disposal of the Measurement Solutions business, which represented a charge</w:t>
      </w:r>
    </w:p>
    <w:p>
      <w:pPr>
        <w:pStyle w:val="Normal"/>
        <w:framePr w:w="13077" w:hAnchor="page" w:vAnchor="page" w:x="280" w:y="778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decrease in restructuring, impairment and other charges. These results were partially offset by lower activity in North</w:t>
      </w:r>
    </w:p>
    <w:p>
      <w:pPr>
        <w:pStyle w:val="Normal"/>
        <w:framePr w:w="13078" w:hAnchor="page" w:vAnchor="page" w:x="280" w:y="751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Operating  profit  increased  sequentially  due  to  higher  project  activity  in  international  markets,  and  a  $1.9  million</w:t>
      </w:r>
    </w:p>
    <w:p>
      <w:pPr>
        <w:pStyle w:val="Normal"/>
        <w:framePr w:w="13089" w:hAnchor="page" w:vAnchor="page" w:x="280" w:y="725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Technologies reported operating profit of $36.5 million, an increase of 8.3 percent versus the third quarter.</w:t>
      </w:r>
    </w:p>
    <w:p>
      <w:pPr>
        <w:pStyle w:val="Normal"/>
        <w:framePr w:w="4466" w:hAnchor="page" w:vAnchor="page" w:x="280" w:y="679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markets, particularly in the Middle East.</w:t>
      </w:r>
    </w:p>
    <w:p>
      <w:pPr>
        <w:pStyle w:val="Normal"/>
        <w:framePr w:w="13090" w:hAnchor="page" w:vAnchor="page" w:x="280" w:y="652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These results were driven by lower activity in North America, largely offset by increased project activity in international</w:t>
      </w:r>
    </w:p>
    <w:p>
      <w:pPr>
        <w:pStyle w:val="Normal"/>
        <w:framePr w:w="13077" w:hAnchor="page" w:vAnchor="page" w:x="280" w:y="626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Technologies reported fourth-quarter revenue of $319.4 million, a decline of 0.3 percent from the third quarter.</w:t>
      </w:r>
    </w:p>
    <w:p>
      <w:pPr>
        <w:pStyle w:val="Normal"/>
        <w:framePr w:w="2028" w:hAnchor="page" w:vAnchor="page" w:x="345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Ending backlog</w:t>
      </w:r>
    </w:p>
    <w:p>
      <w:pPr>
        <w:pStyle w:val="Normal"/>
        <w:framePr w:w="974" w:hAnchor="page" w:vAnchor="page" w:x="5834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$858.2</w:t>
      </w:r>
    </w:p>
    <w:p>
      <w:pPr>
        <w:pStyle w:val="Normal"/>
        <w:framePr w:w="974" w:hAnchor="page" w:vAnchor="page" w:x="7275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$966.8</w:t>
      </w:r>
    </w:p>
    <w:p>
      <w:pPr>
        <w:pStyle w:val="Normal"/>
        <w:framePr w:w="1175" w:hAnchor="page" w:vAnchor="page" w:x="8564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$1,066.9</w:t>
      </w:r>
    </w:p>
    <w:p>
      <w:pPr>
        <w:pStyle w:val="Normal"/>
        <w:framePr w:w="1063" w:hAnchor="page" w:vAnchor="page" w:x="9673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(11.2%)</w:t>
      </w:r>
    </w:p>
    <w:p>
      <w:pPr>
        <w:pStyle w:val="Normal"/>
        <w:framePr w:w="1081" w:hAnchor="page" w:vAnchor="page" w:x="10949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(19.6%)</w:t>
      </w:r>
    </w:p>
    <w:p>
      <w:pPr>
        <w:pStyle w:val="Normal"/>
        <w:framePr w:w="2001" w:hAnchor="page" w:vAnchor="page" w:x="345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974" w:hAnchor="page" w:vAnchor="page" w:x="5834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$225.0</w:t>
      </w:r>
    </w:p>
    <w:p>
      <w:pPr>
        <w:pStyle w:val="Normal"/>
        <w:framePr w:w="974" w:hAnchor="page" w:vAnchor="page" w:x="7275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$321.3</w:t>
      </w:r>
    </w:p>
    <w:p>
      <w:pPr>
        <w:pStyle w:val="Normal"/>
        <w:framePr w:w="974" w:hAnchor="page" w:vAnchor="page" w:x="8731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$261.6</w:t>
      </w:r>
    </w:p>
    <w:p>
      <w:pPr>
        <w:pStyle w:val="Normal"/>
        <w:framePr w:w="1081" w:hAnchor="page" w:vAnchor="page" w:x="9666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(30.0%)</w:t>
      </w:r>
    </w:p>
    <w:p>
      <w:pPr>
        <w:pStyle w:val="Normal"/>
        <w:framePr w:w="1081" w:hAnchor="page" w:vAnchor="page" w:x="10949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(14.0%)</w:t>
      </w:r>
    </w:p>
    <w:p>
      <w:pPr>
        <w:pStyle w:val="Normal"/>
        <w:framePr w:w="3095" w:hAnchor="page" w:vAnchor="page" w:x="345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88" w:hAnchor="page" w:vAnchor="page" w:x="581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16.8 %</w:t>
      </w:r>
    </w:p>
    <w:p>
      <w:pPr>
        <w:pStyle w:val="Normal"/>
        <w:framePr w:w="988" w:hAnchor="page" w:vAnchor="page" w:x="7251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15.3 %</w:t>
      </w:r>
    </w:p>
    <w:p>
      <w:pPr>
        <w:pStyle w:val="Normal"/>
        <w:framePr w:w="988" w:hAnchor="page" w:vAnchor="page" w:x="8708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14.7 %</w:t>
      </w:r>
    </w:p>
    <w:p>
      <w:pPr>
        <w:pStyle w:val="Normal"/>
        <w:framePr w:w="1094" w:hAnchor="page" w:vAnchor="page" w:x="966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150 bps</w:t>
      </w:r>
    </w:p>
    <w:p>
      <w:pPr>
        <w:pStyle w:val="Normal"/>
        <w:framePr w:w="1094" w:hAnchor="page" w:vAnchor="page" w:x="10943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210 bps</w:t>
      </w:r>
    </w:p>
    <w:p>
      <w:pPr>
        <w:pStyle w:val="Normal"/>
        <w:framePr w:w="2228" w:hAnchor="page" w:vAnchor="page" w:x="345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841" w:hAnchor="page" w:vAnchor="page" w:x="5945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$53.5</w:t>
      </w:r>
    </w:p>
    <w:p>
      <w:pPr>
        <w:pStyle w:val="Normal"/>
        <w:framePr w:w="841" w:hAnchor="page" w:vAnchor="page" w:x="7386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$49.1</w:t>
      </w:r>
    </w:p>
    <w:p>
      <w:pPr>
        <w:pStyle w:val="Normal"/>
        <w:framePr w:w="841" w:hAnchor="page" w:vAnchor="page" w:x="8842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$52.5</w:t>
      </w:r>
    </w:p>
    <w:p>
      <w:pPr>
        <w:pStyle w:val="Normal"/>
        <w:framePr w:w="787" w:hAnchor="page" w:vAnchor="page" w:x="9788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9.0%</w:t>
      </w:r>
    </w:p>
    <w:p>
      <w:pPr>
        <w:pStyle w:val="Normal"/>
        <w:framePr w:w="787" w:hAnchor="page" w:vAnchor="page" w:x="11071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1.9%</w:t>
      </w:r>
    </w:p>
    <w:p>
      <w:pPr>
        <w:pStyle w:val="Normal"/>
        <w:framePr w:w="2921" w:hAnchor="page" w:vAnchor="page" w:x="345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 margin</w:t>
      </w:r>
    </w:p>
    <w:p>
      <w:pPr>
        <w:pStyle w:val="Normal"/>
        <w:framePr w:w="969" w:hAnchor="page" w:vAnchor="page" w:x="5825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11.4 %</w:t>
      </w:r>
    </w:p>
    <w:p>
      <w:pPr>
        <w:pStyle w:val="Normal"/>
        <w:framePr w:w="988" w:hAnchor="page" w:vAnchor="page" w:x="7251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10.5 %</w:t>
      </w:r>
    </w:p>
    <w:p>
      <w:pPr>
        <w:pStyle w:val="Normal"/>
        <w:framePr w:w="854" w:hAnchor="page" w:vAnchor="page" w:x="8819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9.3 %</w:t>
      </w:r>
    </w:p>
    <w:p>
      <w:pPr>
        <w:pStyle w:val="Normal"/>
        <w:framePr w:w="961" w:hAnchor="page" w:vAnchor="page" w:x="9715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90 bps</w:t>
      </w:r>
    </w:p>
    <w:p>
      <w:pPr>
        <w:pStyle w:val="Normal"/>
        <w:framePr w:w="1094" w:hAnchor="page" w:vAnchor="page" w:x="10943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210 bps</w:t>
      </w:r>
    </w:p>
    <w:p>
      <w:pPr>
        <w:pStyle w:val="Normal"/>
        <w:framePr w:w="2054" w:hAnchor="page" w:vAnchor="page" w:x="345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</w:t>
      </w:r>
    </w:p>
    <w:p>
      <w:pPr>
        <w:pStyle w:val="Normal"/>
        <w:framePr w:w="841" w:hAnchor="page" w:vAnchor="page" w:x="5945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$36.5</w:t>
      </w:r>
    </w:p>
    <w:p>
      <w:pPr>
        <w:pStyle w:val="Normal"/>
        <w:framePr w:w="841" w:hAnchor="page" w:vAnchor="page" w:x="7386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$33.7</w:t>
      </w:r>
    </w:p>
    <w:p>
      <w:pPr>
        <w:pStyle w:val="Normal"/>
        <w:framePr w:w="841" w:hAnchor="page" w:vAnchor="page" w:x="8842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$33.2</w:t>
      </w:r>
    </w:p>
    <w:p>
      <w:pPr>
        <w:pStyle w:val="Normal"/>
        <w:framePr w:w="787" w:hAnchor="page" w:vAnchor="page" w:x="9788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8.3%</w:t>
      </w:r>
    </w:p>
    <w:p>
      <w:pPr>
        <w:pStyle w:val="Normal"/>
        <w:framePr w:w="787" w:hAnchor="page" w:vAnchor="page" w:x="11071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9.9%</w:t>
      </w:r>
    </w:p>
    <w:p>
      <w:pPr>
        <w:pStyle w:val="Normal"/>
        <w:framePr w:w="1241" w:hAnchor="page" w:vAnchor="page" w:x="345" w:y="35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974" w:hAnchor="page" w:vAnchor="page" w:x="5834" w:y="35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$319.4</w:t>
      </w:r>
    </w:p>
    <w:p>
      <w:pPr>
        <w:pStyle w:val="Normal"/>
        <w:framePr w:w="974" w:hAnchor="page" w:vAnchor="page" w:x="7275" w:y="35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$320.3</w:t>
      </w:r>
    </w:p>
    <w:p>
      <w:pPr>
        <w:pStyle w:val="Normal"/>
        <w:framePr w:w="974" w:hAnchor="page" w:vAnchor="page" w:x="8731" w:y="35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$357.2</w:t>
      </w:r>
    </w:p>
    <w:p>
      <w:pPr>
        <w:pStyle w:val="Normal"/>
        <w:framePr w:w="947" w:hAnchor="page" w:vAnchor="page" w:x="9721" w:y="35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(0.3%)</w:t>
      </w:r>
    </w:p>
    <w:p>
      <w:pPr>
        <w:pStyle w:val="Normal"/>
        <w:framePr w:w="1081" w:hAnchor="page" w:vAnchor="page" w:x="10949" w:y="35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(10.6%)</w:t>
      </w:r>
    </w:p>
    <w:p>
      <w:pPr>
        <w:pStyle w:val="Normal"/>
        <w:framePr w:w="619" w:hAnchor="page" w:vAnchor="page" w:x="5582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7015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464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163" w:hAnchor="page" w:vAnchor="page" w:x="9611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39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1269" w:hAnchor="page" w:vAnchor="page" w:x="345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918" w:hAnchor="page" w:vAnchor="page" w:x="5457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918" w:hAnchor="page" w:vAnchor="page" w:x="6891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918" w:hAnchor="page" w:vAnchor="page" w:x="8340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2090" w:hAnchor="page" w:vAnchor="page" w:x="6417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61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245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2541" w:hAnchor="page" w:vAnchor="page" w:x="280" w:y="21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Financial Highlights</w:t>
      </w:r>
    </w:p>
    <w:p>
      <w:pPr>
        <w:pStyle w:val="Normal"/>
        <w:framePr w:w="2739" w:hAnchor="page" w:vAnchor="page" w:x="300" w:y="152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Surface Technologies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7pt;margin-top:1pt;z-index:-167746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13pt;margin-top:675.8pt;z-index:-167746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13pt;margin-top:676.55pt;z-index:-167746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596.25pt;margin-top:675.8pt;z-index:-167746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13pt;margin-top:675.8pt;z-index:-167746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14pt;margin-top:2pt;z-index:-16774640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13pt;margin-top:88.8pt;z-index:-16774636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531.7pt;margin-top:283.25pt;z-index:-167746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595.5pt;margin-top:269.75pt;z-index:-167746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467.15pt;margin-top:283.25pt;z-index:-1677462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531.7pt;margin-top:269.75pt;z-index:-167746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394.3pt;margin-top:283.25pt;z-index:-167746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467.15pt;margin-top:269.75pt;z-index:-167746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322.25pt;margin-top:283.25pt;z-index:-1677460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394.3pt;margin-top:269.75pt;z-index:-167746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250.95pt;margin-top:283.25pt;z-index:-1677460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322.25pt;margin-top:269.75pt;z-index:-167745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14.5pt;margin-top:283.25pt;z-index:-16774592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14.5pt;margin-top:269.75pt;z-index:-167745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250.95pt;margin-top:269.75pt;z-index:-167745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531.7pt;margin-top:269.75pt;z-index:-167745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595.5pt;margin-top:256.2pt;z-index:-167745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467.15pt;margin-top:269.75pt;z-index:-1677457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531.7pt;margin-top:256.2pt;z-index:-167745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394.3pt;margin-top:269.75pt;z-index:-167745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467.15pt;margin-top:256.2pt;z-index:-167745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322.25pt;margin-top:269.75pt;z-index:-1677455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394.3pt;margin-top:256.2pt;z-index:-167745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250.95pt;margin-top:269.75pt;z-index:-1677454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322.25pt;margin-top:256.2pt;z-index:-167745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14.5pt;margin-top:269.75pt;z-index:-16774540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14.5pt;margin-top:256.2pt;z-index:-167745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250.95pt;margin-top:256.2pt;z-index:-167745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531.7pt;margin-top:256.2pt;z-index:-167745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595.5pt;margin-top:241.2pt;z-index:-1677452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467.15pt;margin-top:256.2pt;z-index:-1677452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394.3pt;margin-top:241.2pt;z-index:-167745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394.3pt;margin-top:256.2pt;z-index:-167745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322.25pt;margin-top:241.2pt;z-index:-1677450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322.25pt;margin-top:256.2pt;z-index:-167745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250.95pt;margin-top:241.2pt;z-index:-16774500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250.95pt;margin-top:256.2pt;z-index:-1677449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14.5pt;margin-top:256.2pt;z-index:-16774492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14.5pt;margin-top:241.2pt;z-index:-1677448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531.7pt;margin-top:241.2pt;z-index:-167744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595.5pt;margin-top:227.7pt;z-index:-167744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467.15pt;margin-top:241.2pt;z-index:-1677447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531.7pt;margin-top:227.7pt;z-index:-167744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456.65pt;margin-top:227.7pt;z-index:-1677446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456.65pt;margin-top:241.2pt;z-index:-1677446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467.15pt;margin-top:227.7pt;z-index:-167744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394.3pt;margin-top:241.2pt;z-index:-167744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383.8pt;margin-top:227.7pt;z-index:-1677445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383.8pt;margin-top:241.2pt;z-index:-1677444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394.3pt;margin-top:227.7pt;z-index:-167744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322.25pt;margin-top:241.2pt;z-index:-167744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311.75pt;margin-top:227.7pt;z-index:-1677443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311.75pt;margin-top:241.2pt;z-index:-1677443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322.25pt;margin-top:227.7pt;z-index:-167744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250.95pt;margin-top:241.2pt;z-index:-1677442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14.5pt;margin-top:241.2pt;z-index:-16774420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14.5pt;margin-top:227.7pt;z-index:-167744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250.95pt;margin-top:227.7pt;z-index:-167744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531.7pt;margin-top:227.7pt;z-index:-167744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595.5pt;margin-top:214.2pt;z-index:-167744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467.15pt;margin-top:227.7pt;z-index:-1677440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531.7pt;margin-top:214.2pt;z-index:-167743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394.3pt;margin-top:214.2pt;z-index:-167743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394.3pt;margin-top:227.7pt;z-index:-167743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467.15pt;margin-top:214.2pt;z-index:-167743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322.25pt;margin-top:214.2pt;z-index:-1677438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322.25pt;margin-top:227.7pt;z-index:-167743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394.3pt;margin-top:214.2pt;z-index:-167743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250.95pt;margin-top:214.2pt;z-index:-1677436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250.95pt;margin-top:227.7pt;z-index:-1677436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322.25pt;margin-top:214.2pt;z-index:-167743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14.5pt;margin-top:227.7pt;z-index:-16774356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14.5pt;margin-top:214.2pt;z-index:-167743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250.95pt;margin-top:214.2pt;z-index:-167743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531.7pt;margin-top:214.2pt;z-index:-167743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595.5pt;margin-top:200.65pt;z-index:-167743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467.15pt;margin-top:214.2pt;z-index:-1677433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531.7pt;margin-top:200.65pt;z-index:-167743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456.65pt;margin-top:200.65pt;z-index:-1677432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456.65pt;margin-top:214.2pt;z-index:-1677432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467.15pt;margin-top:200.65pt;z-index:-167743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394.3pt;margin-top:214.2pt;z-index:-167743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383.8pt;margin-top:200.65pt;z-index:-1677431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383.8pt;margin-top:214.2pt;z-index:-1677430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394.3pt;margin-top:200.65pt;z-index:-167743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322.25pt;margin-top:214.2pt;z-index:-167743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311.75pt;margin-top:200.65pt;z-index:-1677429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311.75pt;margin-top:214.2pt;z-index:-1677429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322.25pt;margin-top:200.65pt;z-index:-167742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250.95pt;margin-top:214.2pt;z-index:-167742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14.5pt;margin-top:214.2pt;z-index:-16774280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14.5pt;margin-top:200.65pt;z-index:-167742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250.95pt;margin-top:200.65pt;z-index:-167742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531.7pt;margin-top:200.65pt;z-index:-167742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595.5pt;margin-top:187.15pt;z-index:-167742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467.15pt;margin-top:200.65pt;z-index:-1677426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531.7pt;margin-top:187.15pt;z-index:-167742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394.3pt;margin-top:200.65pt;z-index:-167742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467.15pt;margin-top:187.15pt;z-index:-167742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322.25pt;margin-top:200.65pt;z-index:-1677424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394.3pt;margin-top:187.15pt;z-index:-167742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250.95pt;margin-top:200.65pt;z-index:-1677423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322.25pt;margin-top:187.15pt;z-index:-167742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14.5pt;margin-top:200.65pt;z-index:-16774228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14.5pt;margin-top:187.15pt;z-index:-167742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250.95pt;margin-top:187.15pt;z-index:-167742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531.7pt;margin-top:187.15pt;z-index:-167742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595.5pt;margin-top:173.65pt;z-index:-167742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467.15pt;margin-top:187.15pt;z-index:-1677420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531.7pt;margin-top:173.65pt;z-index:-167742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394.3pt;margin-top:187.15pt;z-index:-167742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467.15pt;margin-top:173.65pt;z-index:-167741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322.25pt;margin-top:187.15pt;z-index:-167741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394.3pt;margin-top:173.65pt;z-index:-167741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250.95pt;margin-top:187.15pt;z-index:-1677418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322.25pt;margin-top:173.65pt;z-index:-167741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14.5pt;margin-top:187.15pt;z-index:-16774176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14.5pt;margin-top:173.65pt;z-index:-167741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250.95pt;margin-top:173.65pt;z-index:-167741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531.7pt;margin-top:154.15pt;z-index:-1677416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531.7pt;margin-top:173.65pt;z-index:-167741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595.5pt;margin-top:154.15pt;z-index:-1677415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467.15pt;margin-top:173.65pt;z-index:-1677415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531.7pt;margin-top:154.15pt;z-index:-1677414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394.3pt;margin-top:154.15pt;z-index:-167741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394.3pt;margin-top:173.65pt;z-index:-167741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467.15pt;margin-top:154.15pt;z-index:-1677413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322.25pt;margin-top:154.15pt;z-index:-1677413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322.25pt;margin-top:173.65pt;z-index:-1677412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394.3pt;margin-top:154.15pt;z-index:-1677412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250.95pt;margin-top:173.65pt;z-index:-1677412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322.25pt;margin-top:154.15pt;z-index:-1677411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14.5pt;margin-top:173.65pt;z-index:-16774112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14.5pt;margin-top:154.15pt;z-index:-1677410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250.95pt;margin-top:154.15pt;z-index:-1677410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467.15pt;margin-top:140.6pt;z-index:-16774100;width:13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467.15pt;margin-top:154.15pt;z-index:-16774096;width:13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595.5pt;margin-top:140.6pt;z-index:-167740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250.95pt;margin-top:140.6pt;z-index:-16774088;width:218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250.95pt;margin-top:154.15pt;z-index:-16774084;width:218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467.15pt;margin-top:140.6pt;z-index:-167740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14.5pt;margin-top:140.6pt;z-index:-16774076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14.5pt;margin-top:154.15pt;z-index:-16774072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14.5pt;margin-top:140.6pt;z-index:-167740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250.95pt;margin-top:140.6pt;z-index:-167740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594pt;margin-top:140.6pt;z-index:-16774060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536.95pt;margin-top:140.6pt;z-index:-1677405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531.7pt;margin-top:140.6pt;z-index:-167740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530.2pt;margin-top:140.6pt;z-index:-16774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472.4pt;margin-top:140.6pt;z-index:-1677404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467.15pt;margin-top:140.6pt;z-index:-167740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456.65pt;margin-top:140.6pt;z-index:-1677403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399.6pt;margin-top:140.6pt;z-index:-1677403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394.3pt;margin-top:140.6pt;z-index:-167740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383.8pt;margin-top:140.6pt;z-index:-16774024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327.5pt;margin-top:140.6pt;z-index:-167740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322.25pt;margin-top:140.6pt;z-index:-167740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311.75pt;margin-top:140.6pt;z-index:-16774012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256.2pt;margin-top:140.6pt;z-index:-1677400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250.95pt;margin-top:140.6pt;z-index:-167740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249.45pt;margin-top:140.6pt;z-index:-16774000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19pt;margin-top:140.6pt;z-index:-16773996;width:23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14.5pt;margin-top:140.6pt;z-index:-1677399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</w:p>
    <w:p>
      <w:pPr>
        <w:pStyle w:val="Normal"/>
        <w:framePr w:w="1778" w:hAnchor="page" w:vAnchor="page" w:x="5459" w:y="98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98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8 of 26</w:t>
      </w:r>
    </w:p>
    <w:p>
      <w:pPr>
        <w:pStyle w:val="Normal"/>
        <w:framePr w:w="848" w:hAnchor="page" w:vAnchor="page" w:x="280" w:y="775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2026.</w:t>
      </w:r>
    </w:p>
    <w:p>
      <w:pPr>
        <w:pStyle w:val="Normal"/>
        <w:framePr w:w="1211" w:hAnchor="page" w:vAnchor="page" w:x="280" w:y="748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‘Ba1’</w:t>
      </w:r>
    </w:p>
    <w:p>
      <w:pPr>
        <w:pStyle w:val="Normal"/>
        <w:framePr w:w="9698" w:hAnchor="page" w:vAnchor="page" w:x="769" w:y="748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while maintaining its positive outlook for the issuer-level ratings on the Company’</w:t>
      </w:r>
    </w:p>
    <w:p>
      <w:pPr>
        <w:pStyle w:val="Normal"/>
        <w:framePr w:w="3525" w:hAnchor="page" w:vAnchor="page" w:x="8971" w:y="748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 senior unsecured notes due</w:t>
      </w:r>
    </w:p>
    <w:p>
      <w:pPr>
        <w:pStyle w:val="Normal"/>
        <w:framePr w:w="13319" w:hAnchor="page" w:vAnchor="page" w:x="280" w:y="721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On January 23, 2025, Moody’s Ratings upgraded TechnipFMC to investment grade, raising its rating to ‘Baa3’from</w:t>
      </w:r>
    </w:p>
    <w:p>
      <w:pPr>
        <w:pStyle w:val="Normal"/>
        <w:framePr w:w="7615" w:hAnchor="page" w:vAnchor="page" w:x="280" w:y="674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 the twelve months ended December 31, 2024, the Company’</w:t>
      </w:r>
    </w:p>
    <w:p>
      <w:pPr>
        <w:pStyle w:val="Normal"/>
        <w:framePr w:w="5610" w:hAnchor="page" w:vAnchor="page" w:x="6587" w:y="674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 total shareholder distributions were $486 million.</w:t>
      </w:r>
    </w:p>
    <w:p>
      <w:pPr>
        <w:pStyle w:val="Normal"/>
        <w:framePr w:w="13083" w:hAnchor="page" w:vAnchor="page" w:x="280" w:y="649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When including the dividend payment of $21.2 million, total shareholder distributions in the quarter were $91.2 million.</w:t>
      </w:r>
    </w:p>
    <w:p>
      <w:pPr>
        <w:pStyle w:val="Normal"/>
        <w:framePr w:w="13074" w:hAnchor="page" w:vAnchor="page" w:x="280" w:y="622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During the quarter, the Company repurchased 2.4 million of its ordinary shares for total consideration of $70 million.</w:t>
      </w:r>
    </w:p>
    <w:p>
      <w:pPr>
        <w:pStyle w:val="Normal"/>
        <w:framePr w:w="11557" w:hAnchor="page" w:vAnchor="page" w:x="280" w:y="575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sequentially to $885.2 million. The Company ended the period with net cash of $272.5 million (Exhibit 10).</w:t>
      </w:r>
    </w:p>
    <w:p>
      <w:pPr>
        <w:pStyle w:val="Normal"/>
        <w:framePr w:w="13081" w:hAnchor="page" w:vAnchor="page" w:x="280" w:y="550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Cash and cash equivalents increased $320.2 million sequentially to $1,157.7 million. Gross debt declined $81.5 million</w:t>
      </w:r>
    </w:p>
    <w:p>
      <w:pPr>
        <w:pStyle w:val="Normal"/>
        <w:framePr w:w="3076" w:hAnchor="page" w:vAnchor="page" w:x="280" w:y="503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$452.7 million (Exhibit 11).</w:t>
      </w:r>
    </w:p>
    <w:p>
      <w:pPr>
        <w:pStyle w:val="Normal"/>
        <w:framePr w:w="13087" w:hAnchor="page" w:vAnchor="page" w:x="280" w:y="476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Cash provided by operating activities was $578.9 million. Capital expenditures were $126.2 million. Free cash flow was</w:t>
      </w:r>
    </w:p>
    <w:p>
      <w:pPr>
        <w:pStyle w:val="Normal"/>
        <w:framePr w:w="6121" w:hAnchor="page" w:vAnchor="page" w:x="280" w:y="430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 depreciation and amortization was $107.1 million.</w:t>
      </w:r>
    </w:p>
    <w:p>
      <w:pPr>
        <w:pStyle w:val="Normal"/>
        <w:framePr w:w="8704" w:hAnchor="page" w:vAnchor="page" w:x="280" w:y="383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of the carrying value of its deferred tax assets and future projections of income.</w:t>
      </w:r>
    </w:p>
    <w:p>
      <w:pPr>
        <w:pStyle w:val="Normal"/>
        <w:framePr w:w="13089" w:hAnchor="page" w:vAnchor="page" w:x="280" w:y="357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release of valuation allowances. The release of the valuation allowances resulted from the Company's assessment</w:t>
      </w:r>
    </w:p>
    <w:p>
      <w:pPr>
        <w:pStyle w:val="Normal"/>
        <w:framePr w:w="13076" w:hAnchor="page" w:vAnchor="page" w:x="280" w:y="330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Income tax was a benefit of $17.8 million and included a discrete non-cash, positive net tax benefit of $54 million due to</w:t>
      </w:r>
    </w:p>
    <w:p>
      <w:pPr>
        <w:pStyle w:val="Normal"/>
        <w:framePr w:w="4453" w:hAnchor="page" w:vAnchor="page" w:x="280" w:y="28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Net interest expense was $13.5 million.</w:t>
      </w:r>
    </w:p>
    <w:p>
      <w:pPr>
        <w:pStyle w:val="Normal"/>
        <w:framePr w:w="4534" w:hAnchor="page" w:vAnchor="page" w:x="280" w:y="23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Foreign exchange loss was $3.2 million.</w:t>
      </w:r>
    </w:p>
    <w:p>
      <w:pPr>
        <w:pStyle w:val="Normal"/>
        <w:framePr w:w="4292" w:hAnchor="page" w:vAnchor="page" w:x="280" w:y="19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Corporate expense was $37.9 million.</w:t>
      </w:r>
    </w:p>
    <w:p>
      <w:pPr>
        <w:pStyle w:val="Normal"/>
        <w:framePr w:w="7950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Corporate and Other Items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(three months ended, December 31, 2024)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7pt;margin-top:1pt;z-index:-167739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13pt;margin-top:511.45pt;z-index:-167739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13pt;margin-top:512.2pt;z-index:-167739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596.25pt;margin-top:511.45pt;z-index:-167739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13pt;margin-top:511.45pt;z-index:-167739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14pt;margin-top:2pt;z-index:-1677396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</w:p>
    <w:p>
      <w:pPr>
        <w:pStyle w:val="Normal"/>
        <w:framePr w:w="1778" w:hAnchor="page" w:vAnchor="page" w:x="5459" w:y="139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39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9 of 26</w:t>
      </w:r>
    </w:p>
    <w:p>
      <w:pPr>
        <w:pStyle w:val="Normal"/>
        <w:framePr w:w="222" w:hAnchor="page" w:vAnchor="page" w:x="280" w:y="12605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2</w:t>
      </w:r>
    </w:p>
    <w:p>
      <w:pPr>
        <w:pStyle w:val="Normal"/>
        <w:framePr w:w="8231" w:hAnchor="page" w:vAnchor="page" w:x="345" w:y="1260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Free cash flow is calculated as cash flow from operations less capital expenditures.</w:t>
      </w:r>
    </w:p>
    <w:p>
      <w:pPr>
        <w:pStyle w:val="Normal"/>
        <w:framePr w:w="1766" w:hAnchor="page" w:vAnchor="page" w:x="280" w:y="1239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results.</w:t>
      </w:r>
    </w:p>
    <w:p>
      <w:pPr>
        <w:pStyle w:val="Normal"/>
        <w:framePr w:w="14227" w:hAnchor="page" w:vAnchor="page" w:x="280" w:y="1217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variability of items excluded from each such measure. Such information may have a significant, and potentially unpredictable, impact on our future</w:t>
      </w:r>
    </w:p>
    <w:p>
      <w:pPr>
        <w:pStyle w:val="Normal"/>
        <w:framePr w:w="14224" w:hAnchor="page" w:vAnchor="page" w:x="280" w:y="119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unreasonable effort because of the unpredictability of the individual components of the most directly comparable GAAP financial measure and the</w:t>
      </w:r>
    </w:p>
    <w:p>
      <w:pPr>
        <w:pStyle w:val="Normal"/>
        <w:framePr w:w="14217" w:hAnchor="page" w:vAnchor="page" w:x="280" w:y="117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 measures.  We  are  unable  to  provide  a  reconciliation  to  comparable  GAAP  financial  measures  on  a  forward-looking  basis  without</w:t>
      </w:r>
    </w:p>
    <w:p>
      <w:pPr>
        <w:pStyle w:val="Normal"/>
        <w:framePr w:w="234" w:hAnchor="page" w:vAnchor="page" w:x="280" w:y="11499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1</w:t>
      </w:r>
    </w:p>
    <w:p>
      <w:pPr>
        <w:pStyle w:val="Normal"/>
        <w:framePr w:w="14089" w:hAnchor="page" w:vAnchor="page" w:x="395" w:y="1151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guidance measures of adjusted EBITDA margin, free cash flow and corporate expense, net, excluding charges and credits, are non-GAAP</w:t>
      </w:r>
    </w:p>
    <w:p>
      <w:pPr>
        <w:pStyle w:val="Normal"/>
        <w:framePr w:w="4405" w:hAnchor="page" w:vAnchor="page" w:x="315" w:y="95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Free cash flow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 $850 million - 1 billion</w:t>
      </w:r>
    </w:p>
    <w:p>
      <w:pPr>
        <w:pStyle w:val="Normal"/>
        <w:framePr w:w="263" w:hAnchor="page" w:vAnchor="page" w:x="1844" w:y="9594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</w:t>
      </w:r>
    </w:p>
    <w:p>
      <w:pPr>
        <w:pStyle w:val="Normal"/>
        <w:framePr w:w="5555" w:hAnchor="page" w:vAnchor="page" w:x="315" w:y="90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Capital expenditures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approximately $340 million</w:t>
      </w:r>
    </w:p>
    <w:p>
      <w:pPr>
        <w:pStyle w:val="Normal"/>
        <w:framePr w:w="3215" w:hAnchor="page" w:vAnchor="page" w:x="315" w:y="84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Effective tax rate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28 - 32%</w:t>
      </w:r>
    </w:p>
    <w:p>
      <w:pPr>
        <w:pStyle w:val="Normal"/>
        <w:framePr w:w="4318" w:hAnchor="page" w:vAnchor="page" w:x="315" w:y="784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Net interest expense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$45 - 55 million</w:t>
      </w:r>
    </w:p>
    <w:p>
      <w:pPr>
        <w:pStyle w:val="Normal"/>
        <w:framePr w:w="3710" w:hAnchor="page" w:vAnchor="page" w:x="315" w:y="72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   (excludes charges and credits)</w:t>
      </w:r>
    </w:p>
    <w:p>
      <w:pPr>
        <w:pStyle w:val="Normal"/>
        <w:framePr w:w="4892" w:hAnchor="page" w:vAnchor="page" w:x="315" w:y="700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Corporate expense, net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$115 - 125 million</w:t>
      </w:r>
    </w:p>
    <w:p>
      <w:pPr>
        <w:pStyle w:val="Normal"/>
        <w:framePr w:w="1676" w:hAnchor="page" w:vAnchor="page" w:x="5461" w:y="661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TechnipFMC</w:t>
      </w:r>
    </w:p>
    <w:p>
      <w:pPr>
        <w:pStyle w:val="Normal"/>
        <w:framePr w:w="5338" w:hAnchor="page" w:vAnchor="page" w:x="315" w:y="60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Adjusted EBITDA margin in a range of 19 - 20%</w:t>
      </w:r>
    </w:p>
    <w:p>
      <w:pPr>
        <w:pStyle w:val="Normal"/>
        <w:framePr w:w="5338" w:hAnchor="page" w:vAnchor="page" w:x="6200" w:y="60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Adjusted EBITDA margin in a range of 15 - 16%</w:t>
      </w:r>
    </w:p>
    <w:p>
      <w:pPr>
        <w:pStyle w:val="Normal"/>
        <w:framePr w:w="4365" w:hAnchor="page" w:vAnchor="page" w:x="315" w:y="56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 a range of $8.4 - 8.8 billion</w:t>
      </w:r>
    </w:p>
    <w:p>
      <w:pPr>
        <w:pStyle w:val="Normal"/>
        <w:framePr w:w="4498" w:hAnchor="page" w:vAnchor="page" w:x="6200" w:y="56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 a range of $1.2 - 1.35 billion</w:t>
      </w:r>
    </w:p>
    <w:p>
      <w:pPr>
        <w:pStyle w:val="Normal"/>
        <w:framePr w:w="1103" w:hAnchor="page" w:vAnchor="page" w:x="2764" w:y="536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Subsea</w:t>
      </w:r>
    </w:p>
    <w:p>
      <w:pPr>
        <w:pStyle w:val="Normal"/>
        <w:framePr w:w="2739" w:hAnchor="page" w:vAnchor="page" w:x="7920" w:y="536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Surface Technologies</w:t>
      </w:r>
    </w:p>
    <w:p>
      <w:pPr>
        <w:pStyle w:val="Normal"/>
        <w:framePr w:w="4341" w:hAnchor="page" w:vAnchor="page" w:x="4240" w:y="476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2025 Guidance</w:t>
      </w:r>
      <w:r>
        <w:rPr>
          <w:rFonts w:ascii="Arial-BoldItalicMT" w:hAnsi="Arial-BoldItalicMT" w:fareast="Arial-BoldItalicMT" w:cs="Arial-BoldItalicMT"/>
          <w:color w:val="000000"/>
          <w:w w:val="100"/>
          <w:sz w:val="18"/>
          <w:szCs w:val="18"/>
        </w:rPr>
        <w:t xml:space="preserve"> (As of February 27, 2025)</w:t>
      </w:r>
    </w:p>
    <w:p>
      <w:pPr>
        <w:pStyle w:val="Normal"/>
        <w:framePr w:w="1480" w:hAnchor="page" w:vAnchor="page" w:x="1001" w:y="384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18.5 - 20%.</w:t>
      </w:r>
    </w:p>
    <w:p>
      <w:pPr>
        <w:pStyle w:val="Normal"/>
        <w:framePr w:w="327" w:hAnchor="page" w:vAnchor="page" w:x="640" w:y="359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12302" w:hAnchor="page" w:vAnchor="page" w:x="988" w:y="359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adjusted EBITDA margin in a range of 19 - 20%, which increased from the previous guidance range of</w:t>
      </w:r>
    </w:p>
    <w:p>
      <w:pPr>
        <w:pStyle w:val="Normal"/>
        <w:framePr w:w="928" w:hAnchor="page" w:vAnchor="page" w:x="1001" w:y="31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billion.</w:t>
      </w:r>
    </w:p>
    <w:p>
      <w:pPr>
        <w:pStyle w:val="Normal"/>
        <w:framePr w:w="327" w:hAnchor="page" w:vAnchor="page" w:x="640" w:y="28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12310" w:hAnchor="page" w:vAnchor="page" w:x="988" w:y="28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revenue in a range of $8.4 - 8.8 billion, which increased from the previous guidance range of $8.3 - 8.7</w:t>
      </w:r>
    </w:p>
    <w:p>
      <w:pPr>
        <w:pStyle w:val="Normal"/>
        <w:framePr w:w="9297" w:hAnchor="page" w:vAnchor="page" w:x="280" w:y="23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Updates to Subsea guidance, previously issued on October 24, 2024, are as follows:</w:t>
      </w:r>
    </w:p>
    <w:p>
      <w:pPr>
        <w:pStyle w:val="Normal"/>
        <w:framePr w:w="2246" w:hAnchor="page" w:vAnchor="page" w:x="280" w:y="19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Company’</w:t>
      </w:r>
    </w:p>
    <w:p>
      <w:pPr>
        <w:pStyle w:val="Normal"/>
        <w:framePr w:w="6768" w:hAnchor="page" w:vAnchor="page" w:x="1707" w:y="19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 full-year guidance for 2025 can be found in the table below.</w:t>
      </w:r>
    </w:p>
    <w:p>
      <w:pPr>
        <w:pStyle w:val="Normal"/>
        <w:framePr w:w="4156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2025 Full-Year Financial Guidance</w:t>
      </w:r>
    </w:p>
    <w:p>
      <w:pPr>
        <w:pStyle w:val="Normal"/>
        <w:framePr w:w="263" w:hAnchor="page" w:vAnchor="page" w:x="3839" w:y="1472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7pt;margin-top:1pt;z-index:-167739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13pt;margin-top:568.5pt;z-index:-16773960;width:15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13pt;margin-top:717.85pt;z-index:-167739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13pt;margin-top:718.6pt;z-index:-167739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596.25pt;margin-top:717.85pt;z-index:-167739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13pt;margin-top:717.85pt;z-index:-167739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14pt;margin-top:2pt;z-index:-16773940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13pt;margin-top:265.95pt;z-index:-16773936;width:288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307.25pt;margin-top:265.95pt;z-index:-16773932;width:290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13pt;margin-top:328.25pt;z-index:-16773928;width:584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13pt;margin-top:419.85pt;z-index:-16773924;width:584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13pt;margin-top:449.15pt;z-index:-16773920;width:584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13pt;margin-top:501.65pt;z-index:-16773916;width:58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13pt;margin-top:498.65pt;z-index:-16773912;width:2.75pt;height:5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595.5pt;margin-top:498.65pt;z-index:-16773908;width:2.75pt;height:5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13pt;margin-top:492.65pt;z-index:-16773904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595.5pt;margin-top:492.65pt;z-index:-16773900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13pt;margin-top:478.4pt;z-index:-167738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595.5pt;margin-top:478.4pt;z-index:-167738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13pt;margin-top:463.4pt;z-index:-16773888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595.5pt;margin-top:463.4pt;z-index:-16773884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13pt;margin-top:449.15pt;z-index:-167738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595.5pt;margin-top:449.15pt;z-index:-167738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13pt;margin-top:434.1pt;z-index:-16773872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595.5pt;margin-top:434.1pt;z-index:-16773868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13pt;margin-top:419.85pt;z-index:-167738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595.5pt;margin-top:419.85pt;z-index:-167738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13pt;margin-top:404.85pt;z-index:-16773856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595.5pt;margin-top:404.85pt;z-index:-16773852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13pt;margin-top:390.6pt;z-index:-167738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595.5pt;margin-top:390.6pt;z-index:-167738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595.5pt;margin-top:375.55pt;z-index:-16773840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13pt;margin-top:375.55pt;z-index:-16773836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13pt;margin-top:362.8pt;z-index:-16773832;width:2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595.5pt;margin-top:362.8pt;z-index:-16773828;width:2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13pt;margin-top:348.55pt;z-index:-167738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595.5pt;margin-top:348.55pt;z-index:-167738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451.35pt;margin-top:343.3pt;z-index:-16773816;width:1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595.5pt;margin-top:343.3pt;z-index:-16773812;width:2.75pt;height:7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307.25pt;margin-top:343.3pt;z-index:-16773808;width:14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299.75pt;margin-top:343.3pt;z-index:-1677380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155.6pt;margin-top:343.3pt;z-index:-16773800;width:14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13pt;margin-top:343.3pt;z-index:-16773796;width:2.75pt;height:7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13pt;margin-top:343.3pt;z-index:-16773792;width:58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13pt;margin-top:328.25pt;z-index:-1677378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595.5pt;margin-top:328.25pt;z-index:-1677378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13pt;margin-top:313.25pt;z-index:-16773780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13pt;margin-top:328.25pt;z-index:-16773776;width:58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307.25pt;margin-top:313.25pt;z-index:-16773772;width:29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595.5pt;margin-top:300.5pt;z-index:-16773768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299.75pt;margin-top:313.25pt;z-index:-167737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307.25pt;margin-top:300.5pt;z-index:-16773760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13pt;margin-top:313.25pt;z-index:-16773756;width:28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13pt;margin-top:300.5pt;z-index:-16773752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299.75pt;margin-top:300.5pt;z-index:-16773748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595.5pt;margin-top:294.5pt;z-index:-16773744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307.25pt;margin-top:294.5pt;z-index:-16773740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13pt;margin-top:294.5pt;z-index:-16773736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299.75pt;margin-top:294.5pt;z-index:-16773732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595.5pt;margin-top:281pt;z-index:-16773728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307.25pt;margin-top:281pt;z-index:-16773724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13pt;margin-top:281pt;z-index:-16773720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299.75pt;margin-top:281pt;z-index:-16773716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307.25pt;margin-top:265.95pt;z-index:-16773712;width:29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307.25pt;margin-top:281pt;z-index:-16773708;width:29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595.5pt;margin-top:265.95pt;z-index:-1677370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299.75pt;margin-top:265.95pt;z-index:-167737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307.25pt;margin-top:265.95pt;z-index:-1677369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13pt;margin-top:281pt;z-index:-16773692;width:28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13pt;margin-top:265.95pt;z-index:-1677368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299.75pt;margin-top:265.95pt;z-index:-1677368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13pt;margin-top:265.95pt;z-index:-16773680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13pt;margin-top:235.95pt;z-index:-16773676;width:58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13pt;margin-top:250.95pt;z-index:-16773672;width:58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13pt;margin-top:235.95pt;z-index:-1677366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595.5pt;margin-top:235.95pt;z-index:-1677366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594pt;margin-top:235.95pt;z-index:-16773660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456.65pt;margin-top:235.95pt;z-index:-16773656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451.35pt;margin-top:235.95pt;z-index:-167736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449.85pt;margin-top:235.95pt;z-index:-16773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312.5pt;margin-top:235.95pt;z-index:-16773644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307.25pt;margin-top:235.95pt;z-index:-167736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305.75pt;margin-top:235.95pt;z-index:-16773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301.25pt;margin-top:235.95pt;z-index:-1677363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299.75pt;margin-top:235.95pt;z-index:-16773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298.25pt;margin-top:235.95pt;z-index:-16773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160.9pt;margin-top:235.95pt;z-index:-16773620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155.6pt;margin-top:235.95pt;z-index:-167736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154.1pt;margin-top:235.95pt;z-index:-16773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17.5pt;margin-top:235.95pt;z-index:-16773608;width:13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13pt;margin-top:235.95pt;z-index:-1677360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14.5pt;margin-top:349.3pt;z-index:-16773600;width:124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136.85pt;margin-top:349.3pt;z-index:-16773596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191.65pt;margin-top:349.3pt;z-index:-16773592;width: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194.65pt;margin-top:349.3pt;z-index:-16773588;width:3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14.5pt;margin-top:391.35pt;z-index:-16773584;width:110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122.6pt;margin-top:391.35pt;z-index:-16773580;width:79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103.1pt;margin-top:420.6pt;z-index:-16773576;width:4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14.5pt;margin-top:449.9pt;z-index:-16773572;width:110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122.6pt;margin-top:449.9pt;z-index:-16773568;width:135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</w:p>
    <w:p>
      <w:pPr>
        <w:pStyle w:val="Normal"/>
        <w:framePr w:w="1778" w:hAnchor="page" w:vAnchor="page" w:x="5459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10 of 26</w:t>
      </w:r>
    </w:p>
    <w:p>
      <w:pPr>
        <w:pStyle w:val="Normal"/>
        <w:framePr w:w="9399" w:hAnchor="page" w:vAnchor="page" w:x="280" w:y="318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service or technical difficulty during the call, information will be posted on our website.</w:t>
      </w:r>
    </w:p>
    <w:p>
      <w:pPr>
        <w:pStyle w:val="Normal"/>
        <w:framePr w:w="13083" w:hAnchor="page" w:vAnchor="page" w:x="280" w:y="291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 archived audio replay will be available after the event at the same website address. In the event of a disruption of</w:t>
      </w:r>
    </w:p>
    <w:p>
      <w:pPr>
        <w:pStyle w:val="Normal"/>
        <w:framePr w:w="5906" w:hAnchor="page" w:vAnchor="page" w:x="280" w:y="245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presentation can be found at </w:t>
      </w:r>
      <w:r>
        <w:rPr>
          <w:rFonts w:ascii="ArialMT" w:hAnsi="ArialMT" w:fareast="ArialMT" w:cs="ArialMT"/>
          <w:color w:val="0000ff"/>
          <w:w w:val="100"/>
          <w:sz w:val="22"/>
          <w:szCs w:val="22"/>
        </w:rPr>
        <w:t>www.TechnipFMC.com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.</w:t>
      </w:r>
    </w:p>
    <w:p>
      <w:pPr>
        <w:pStyle w:val="Normal"/>
        <w:framePr w:w="13077" w:hAnchor="page" w:vAnchor="page" w:x="280" w:y="21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results. The call will begin at 1:30 p.m. London time (8:30 a.m. New York time). Webcast access and an accompanying</w:t>
      </w:r>
    </w:p>
    <w:p>
      <w:pPr>
        <w:pStyle w:val="Normal"/>
        <w:framePr w:w="13079" w:hAnchor="page" w:vAnchor="page" w:x="280" w:y="19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 will host a teleconference on Thursday, February 27, 2025 to discuss the fourth quarter 2024 financial</w:t>
      </w:r>
    </w:p>
    <w:p>
      <w:pPr>
        <w:pStyle w:val="Normal"/>
        <w:framePr w:w="2000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Teleconference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7pt;margin-top:1pt;z-index:-167735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13pt;margin-top:542.2pt;z-index:-167735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13pt;margin-top:542.95pt;z-index:-167735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596.25pt;margin-top:542.2pt;z-index:-167735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13pt;margin-top:542.2pt;z-index:-167735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14pt;margin-top:2pt;z-index:-16773544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155.5pt;margin-top:132.35pt;z-index:-16773540;width:11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</w:p>
    <w:p>
      <w:pPr>
        <w:pStyle w:val="Normal"/>
        <w:framePr w:w="1778" w:hAnchor="page" w:vAnchor="page" w:x="5459" w:y="14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09" w:hAnchor="page" w:vAnchor="page" w:x="10896" w:y="14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11 of 26</w:t>
      </w:r>
    </w:p>
    <w:p>
      <w:pPr>
        <w:pStyle w:val="Normal"/>
        <w:framePr w:w="5365" w:hAnchor="page" w:vAnchor="page" w:x="280" w:y="131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maritime employees and assets; any delays and</w:t>
      </w:r>
    </w:p>
    <w:p>
      <w:pPr>
        <w:pStyle w:val="Normal"/>
        <w:framePr w:w="14242" w:hAnchor="page" w:vAnchor="page" w:x="280" w:y="128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suppliers or joint venture partners, including as a result of cyber-attacks; risks of pirates and maritime conflicts endangering our</w:t>
      </w:r>
    </w:p>
    <w:p>
      <w:pPr>
        <w:pStyle w:val="Normal"/>
        <w:framePr w:w="14251" w:hAnchor="page" w:vAnchor="page" w:x="280" w:y="12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subcontractors, suppliers and our joint venture partners; a failure or breach of our IT infrastructure or that of our subcontractors,</w:t>
      </w:r>
    </w:p>
    <w:p>
      <w:pPr>
        <w:pStyle w:val="Normal"/>
        <w:framePr w:w="14245" w:hAnchor="page" w:vAnchor="page" w:x="280" w:y="123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related  to  energy  transition;  the  risks  caused  by  fixed-price  contracts;  our  failure  to  timely  deliver  our  backlog;  our  reliance  on</w:t>
      </w:r>
    </w:p>
    <w:p>
      <w:pPr>
        <w:pStyle w:val="Normal"/>
        <w:framePr w:w="14251" w:hAnchor="page" w:vAnchor="page" w:x="280" w:y="121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from increasing scrutiny and expectations regarding sustainability matters; uncertainties related to our investments, including those</w:t>
      </w:r>
    </w:p>
    <w:p>
      <w:pPr>
        <w:pStyle w:val="Normal"/>
        <w:framePr w:w="14251" w:hAnchor="page" w:vAnchor="page" w:x="280" w:y="118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indebtedness; a downgrade in our debt rating; the risks caused by our acquisition and divestiture activities; additional costs or risks</w:t>
      </w:r>
    </w:p>
    <w:p>
      <w:pPr>
        <w:pStyle w:val="Normal"/>
        <w:framePr w:w="14238" w:hAnchor="page" w:vAnchor="page" w:x="280" w:y="116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Depository  Trust  Company  to  act  as  depository  and  clearing  agency  for  our  shares;  the  impact  of  our  existing  and  future</w:t>
      </w:r>
    </w:p>
    <w:p>
      <w:pPr>
        <w:pStyle w:val="Normal"/>
        <w:framePr w:w="14243" w:hAnchor="page" w:vAnchor="page" w:x="280" w:y="11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countries where we conduct business; unexpected geopolitical events, armed conflicts, and terrorism threats; the refusal of the</w:t>
      </w:r>
    </w:p>
    <w:p>
      <w:pPr>
        <w:pStyle w:val="Normal"/>
        <w:framePr w:w="14250" w:hAnchor="page" w:vAnchor="page" w:x="280" w:y="111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terms  of  certain  contracts;  disruptions  in  the  political,  regulatory,  economic  and  social  conditions,  or  public  health  crisis  in  the</w:t>
      </w:r>
    </w:p>
    <w:p>
      <w:pPr>
        <w:pStyle w:val="Normal"/>
        <w:framePr w:w="14243" w:hAnchor="page" w:vAnchor="page" w:x="280" w:y="109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property related thereto; the cumulative loss of major contracts, customers or alliances and unfavorable credit and commercial</w:t>
      </w:r>
    </w:p>
    <w:p>
      <w:pPr>
        <w:pStyle w:val="Normal"/>
        <w:framePr w:w="14246" w:hAnchor="page" w:vAnchor="page" w:x="280" w:y="106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ongoing  industry  consolidation;  our  inability  to  develop,  implement  and  protect  new  technologies  and  services  and  intellectual</w:t>
      </w:r>
    </w:p>
    <w:p>
      <w:pPr>
        <w:pStyle w:val="Normal"/>
        <w:framePr w:w="14244" w:hAnchor="page" w:vAnchor="page" w:x="280" w:y="104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and price of oil and natural gas; competition and unanticipated changes relating to competitive factors in our industry, including</w:t>
      </w:r>
    </w:p>
    <w:p>
      <w:pPr>
        <w:pStyle w:val="Normal"/>
        <w:framePr w:w="14245" w:hAnchor="page" w:vAnchor="page" w:x="280" w:y="102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results to differ materially from those contemplated in the forward-looking statements include unpredictable trends in the demand for</w:t>
      </w:r>
    </w:p>
    <w:p>
      <w:pPr>
        <w:pStyle w:val="Normal"/>
        <w:framePr w:w="14253" w:hAnchor="page" w:vAnchor="page" w:x="280" w:y="9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materially from our historical experience and our present expectations or projections. Known material factors that could cause actual</w:t>
      </w:r>
    </w:p>
    <w:p>
      <w:pPr>
        <w:pStyle w:val="Normal"/>
        <w:framePr w:w="14248" w:hAnchor="page" w:vAnchor="page" w:x="280" w:y="97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uncertainties  (some  of  which  are  significant  or  beyond  our  control)  and  assumptions  that  could  cause  actual  results  to  differ</w:t>
      </w:r>
    </w:p>
    <w:p>
      <w:pPr>
        <w:pStyle w:val="Normal"/>
        <w:framePr w:w="14239" w:hAnchor="page" w:vAnchor="page" w:x="280" w:y="94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future  developments  affecting  us   will  be  those  that  we  anticipate.   All  of  our  forward-looking  statements   involve  risks  and</w:t>
      </w:r>
    </w:p>
    <w:p>
      <w:pPr>
        <w:pStyle w:val="Normal"/>
        <w:framePr w:w="14248" w:hAnchor="page" w:vAnchor="page" w:x="280" w:y="92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While management believes these forward-looking statements are reasonable as and when made, there can be no assurance that</w:t>
      </w:r>
    </w:p>
    <w:p>
      <w:pPr>
        <w:pStyle w:val="Normal"/>
        <w:framePr w:w="14242" w:hAnchor="page" w:vAnchor="page" w:x="280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expectations, beliefs, and assumptions concerning future developments and business conditions and their potential effect on us.</w:t>
      </w:r>
    </w:p>
    <w:p>
      <w:pPr>
        <w:pStyle w:val="Normal"/>
        <w:framePr w:w="14240" w:hAnchor="page" w:vAnchor="page" w:x="280" w:y="8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however, does not mean that the statements are not forward-looking. These forward-looking statements are based on our current</w:t>
      </w:r>
    </w:p>
    <w:p>
      <w:pPr>
        <w:pStyle w:val="Normal"/>
        <w:framePr w:w="14243" w:hAnchor="page" w:vAnchor="page" w:x="280" w:y="85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“predicated,” “estimate,” “outlook,” “commit” and similar expressions, including the negative thereof. The absence of these words,</w:t>
      </w:r>
    </w:p>
    <w:p>
      <w:pPr>
        <w:pStyle w:val="Normal"/>
        <w:framePr w:w="14243" w:hAnchor="page" w:vAnchor="page" w:x="280" w:y="82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“guidance,” “confident,” “believe,” “expect,” “anticipate,” “plan,” “intend,” “foresee,” “should,” “would,” “could,” “may,” “will,” “likely,”</w:t>
      </w:r>
    </w:p>
    <w:p>
      <w:pPr>
        <w:pStyle w:val="Normal"/>
        <w:framePr w:w="14251" w:hAnchor="page" w:vAnchor="page" w:x="280" w:y="80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flows, or other aspects of our operations or operating results. Forward-looking statements are often identified by words such as</w:t>
      </w:r>
    </w:p>
    <w:p>
      <w:pPr>
        <w:pStyle w:val="Normal"/>
        <w:framePr w:w="14239" w:hAnchor="page" w:vAnchor="page" w:x="280" w:y="78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relate to future events, market growth and recovery, growth of our new energy business, and anticipated revenues, earnings, cash</w:t>
      </w:r>
    </w:p>
    <w:p>
      <w:pPr>
        <w:pStyle w:val="Normal"/>
        <w:framePr w:w="14250" w:hAnchor="page" w:vAnchor="page" w:x="280" w:y="75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amended, and Section 21E of the United States Securities Exchange Act of 1934, as amended. Forward-looking statements usually</w:t>
      </w:r>
    </w:p>
    <w:p>
      <w:pPr>
        <w:pStyle w:val="Normal"/>
        <w:framePr w:w="14254" w:hAnchor="page" w:vAnchor="page" w:x="280" w:y="73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This communication contains “forward-looking statements” as defined in Section 27A of the United States Securities Act of 1933, as</w:t>
      </w:r>
    </w:p>
    <w:p>
      <w:pPr>
        <w:pStyle w:val="Normal"/>
        <w:framePr w:w="10784" w:hAnchor="page" w:vAnchor="page" w:x="280" w:y="65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are driving change in the industry, go to www.TechnipFMC.com and follow us on X @TechnipFMC.</w:t>
      </w:r>
    </w:p>
    <w:p>
      <w:pPr>
        <w:pStyle w:val="Normal"/>
        <w:framePr w:w="13084" w:hAnchor="page" w:vAnchor="page" w:x="280" w:y="628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TechnipFMC uses its website as a channel of distribution of material company information. To learn more about how we</w:t>
      </w:r>
    </w:p>
    <w:p>
      <w:pPr>
        <w:pStyle w:val="Normal"/>
        <w:framePr w:w="7885" w:hAnchor="page" w:vAnchor="page" w:x="280" w:y="577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execution, purposeful innovation, and challenging industry conventions.</w:t>
      </w:r>
    </w:p>
    <w:p>
      <w:pPr>
        <w:pStyle w:val="Normal"/>
        <w:framePr w:w="13356" w:hAnchor="page" w:vAnchor="page" w:x="280" w:y="551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Each of our approximately 21,000 employees is driven by a commitment to our clients’ success, and a culture of strong</w:t>
      </w:r>
    </w:p>
    <w:p>
      <w:pPr>
        <w:pStyle w:val="Normal"/>
        <w:framePr w:w="2112" w:hAnchor="page" w:vAnchor="page" w:x="280" w:y="49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digital innovation.</w:t>
      </w:r>
    </w:p>
    <w:p>
      <w:pPr>
        <w:pStyle w:val="Normal"/>
        <w:framePr w:w="13085" w:hAnchor="page" w:vAnchor="page" w:x="280" w:y="473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with our pioneering integrated ecosystems (such as iEPCI™, iFEED™ and iComplete™), technology leadership and</w:t>
      </w:r>
    </w:p>
    <w:p>
      <w:pPr>
        <w:pStyle w:val="Normal"/>
        <w:framePr w:w="13075" w:hAnchor="page" w:vAnchor="page" w:x="280" w:y="448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Organized in two business segments — Subsea and Surface Technologies — we will continue to advance the industry</w:t>
      </w:r>
    </w:p>
    <w:p>
      <w:pPr>
        <w:pStyle w:val="Normal"/>
        <w:framePr w:w="3202" w:hAnchor="page" w:vAnchor="page" w:x="280" w:y="39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energy transition ambitions.</w:t>
      </w:r>
    </w:p>
    <w:p>
      <w:pPr>
        <w:pStyle w:val="Normal"/>
        <w:framePr w:w="13081" w:hAnchor="page" w:vAnchor="page" w:x="280" w:y="36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helping them unlock new possibilities to develop energy resources while reducing carbon intensity and supporting their</w:t>
      </w:r>
    </w:p>
    <w:p>
      <w:pPr>
        <w:pStyle w:val="Normal"/>
        <w:framePr w:w="13088" w:hAnchor="page" w:vAnchor="page" w:x="280" w:y="34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With our proprietary technologies and comprehensive solutions, we are transforming our clients’project economics,</w:t>
      </w:r>
    </w:p>
    <w:p>
      <w:pPr>
        <w:pStyle w:val="Normal"/>
        <w:framePr w:w="3713" w:hAnchor="page" w:vAnchor="page" w:x="280" w:y="2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projects, products, and services.</w:t>
      </w:r>
    </w:p>
    <w:p>
      <w:pPr>
        <w:pStyle w:val="Normal"/>
        <w:framePr w:w="13082" w:hAnchor="page" w:vAnchor="page" w:x="280" w:y="26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TechnipFMC is a leading technology provider to the traditional and new energy industries; delivering fully integrated</w:t>
      </w:r>
    </w:p>
    <w:p>
      <w:pPr>
        <w:pStyle w:val="Normal"/>
        <w:framePr w:w="2451" w:hAnchor="page" w:vAnchor="page" w:x="280" w:y="19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808080"/>
          <w:w w:val="100"/>
          <w:sz w:val="22"/>
          <w:szCs w:val="22"/>
        </w:rPr>
      </w:pPr>
      <w:r>
        <w:rPr>
          <w:rFonts w:ascii="Arial-BoldItalicMT" w:hAnsi="Arial-BoldItalicMT" w:fareast="Arial-BoldItalicMT" w:cs="Arial-BoldItalicMT"/>
          <w:color w:val="808080"/>
          <w:w w:val="100"/>
          <w:sz w:val="22"/>
          <w:szCs w:val="22"/>
        </w:rPr>
        <w:t>About TechnipFMC</w:t>
      </w:r>
    </w:p>
    <w:p>
      <w:pPr>
        <w:pStyle w:val="Normal"/>
        <w:framePr w:w="646" w:hAnchor="page" w:vAnchor="page" w:x="5936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###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7pt;margin-top:1pt;z-index:-167735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13pt;margin-top:753.9pt;z-index:-167735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13pt;margin-top:754.65pt;z-index:-167735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596.25pt;margin-top:753.9pt;z-index:-167735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13pt;margin-top:753.9pt;z-index:-167735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14pt;margin-top:2pt;z-index:-16773516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</w:p>
    <w:p>
      <w:pPr>
        <w:pStyle w:val="Normal"/>
        <w:framePr w:w="1778" w:hAnchor="page" w:vAnchor="page" w:x="5459" w:y="130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30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12 of 26</w:t>
      </w:r>
    </w:p>
    <w:p>
      <w:pPr>
        <w:pStyle w:val="Normal"/>
        <w:framePr w:w="2367" w:hAnchor="page" w:vAnchor="page" w:x="300" w:y="100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d32e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0d32e1"/>
          <w:w w:val="100"/>
          <w:sz w:val="22"/>
          <w:szCs w:val="22"/>
        </w:rPr>
        <w:t>James Davis</w:t>
      </w:r>
    </w:p>
    <w:p>
      <w:pPr>
        <w:pStyle w:val="Normal"/>
        <w:framePr w:w="2510" w:hAnchor="page" w:vAnchor="page" w:x="300" w:y="977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+1 281 260 3665</w:t>
      </w:r>
    </w:p>
    <w:p>
      <w:pPr>
        <w:pStyle w:val="Normal"/>
        <w:framePr w:w="3148" w:hAnchor="page" w:vAnchor="page" w:x="300" w:y="95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Director, Investor Relations</w:t>
      </w:r>
    </w:p>
    <w:p>
      <w:pPr>
        <w:pStyle w:val="Normal"/>
        <w:framePr w:w="1627" w:hAnchor="page" w:vAnchor="page" w:x="300" w:y="934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James Davis</w:t>
      </w:r>
    </w:p>
    <w:p>
      <w:pPr>
        <w:pStyle w:val="Normal"/>
        <w:framePr w:w="2865" w:hAnchor="page" w:vAnchor="page" w:x="300" w:y="884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d32e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0d32e1"/>
          <w:w w:val="100"/>
          <w:sz w:val="22"/>
          <w:szCs w:val="22"/>
        </w:rPr>
        <w:t>Matt Seinsheimer</w:t>
      </w:r>
    </w:p>
    <w:p>
      <w:pPr>
        <w:pStyle w:val="Normal"/>
        <w:framePr w:w="2510" w:hAnchor="page" w:vAnchor="page" w:x="300" w:y="86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+1 281 260 3665</w:t>
      </w:r>
    </w:p>
    <w:p>
      <w:pPr>
        <w:pStyle w:val="Normal"/>
        <w:framePr w:w="2812" w:hAnchor="page" w:vAnchor="page" w:x="300" w:y="84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Corporate Development</w:t>
      </w:r>
    </w:p>
    <w:p>
      <w:pPr>
        <w:pStyle w:val="Normal"/>
        <w:framePr w:w="2232" w:hAnchor="page" w:vAnchor="page" w:x="5825" w:y="83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d32e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0d32e1"/>
          <w:w w:val="100"/>
          <w:sz w:val="22"/>
          <w:szCs w:val="22"/>
        </w:rPr>
        <w:t>David Willis</w:t>
      </w:r>
    </w:p>
    <w:p>
      <w:pPr>
        <w:pStyle w:val="Normal"/>
        <w:framePr w:w="5108" w:hAnchor="page" w:vAnchor="page" w:x="300" w:y="818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Senior Vice President, Investor Relations and</w:t>
      </w:r>
    </w:p>
    <w:p>
      <w:pPr>
        <w:pStyle w:val="Normal"/>
        <w:framePr w:w="2577" w:hAnchor="page" w:vAnchor="page" w:x="5825" w:y="817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+44 7841 492988</w:t>
      </w:r>
    </w:p>
    <w:p>
      <w:pPr>
        <w:pStyle w:val="Normal"/>
        <w:framePr w:w="2125" w:hAnchor="page" w:vAnchor="page" w:x="300" w:y="79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Matt Seinsheimer</w:t>
      </w:r>
    </w:p>
    <w:p>
      <w:pPr>
        <w:pStyle w:val="Normal"/>
        <w:framePr w:w="3821" w:hAnchor="page" w:vAnchor="page" w:x="5825" w:y="794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Senior Manager, Public Relations</w:t>
      </w:r>
    </w:p>
    <w:p>
      <w:pPr>
        <w:pStyle w:val="Normal"/>
        <w:framePr w:w="1493" w:hAnchor="page" w:vAnchor="page" w:x="5825" w:y="772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David Willis</w:t>
      </w:r>
    </w:p>
    <w:p>
      <w:pPr>
        <w:pStyle w:val="Normal"/>
        <w:framePr w:w="2260" w:hAnchor="page" w:vAnchor="page" w:x="300" w:y="748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Investor relations</w:t>
      </w:r>
    </w:p>
    <w:p>
      <w:pPr>
        <w:pStyle w:val="Normal"/>
        <w:framePr w:w="2004" w:hAnchor="page" w:vAnchor="page" w:x="5825" w:y="724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Media relations</w:t>
      </w:r>
    </w:p>
    <w:p>
      <w:pPr>
        <w:pStyle w:val="Normal"/>
        <w:framePr w:w="1394" w:hAnchor="page" w:vAnchor="page" w:x="300" w:y="6969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Contacts</w:t>
      </w:r>
    </w:p>
    <w:p>
      <w:pPr>
        <w:pStyle w:val="Normal"/>
        <w:framePr w:w="9930" w:hAnchor="page" w:vAnchor="page" w:x="280" w:y="50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 result of new information, future events or otherwise, except to the extent required by law.</w:t>
      </w:r>
    </w:p>
    <w:p>
      <w:pPr>
        <w:pStyle w:val="Normal"/>
        <w:framePr w:w="14242" w:hAnchor="page" w:vAnchor="page" w:x="280" w:y="48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undertake no obligation to publicly update or revise any of our forward-looking statements after the date they are made, whether as</w:t>
      </w:r>
    </w:p>
    <w:p>
      <w:pPr>
        <w:pStyle w:val="Normal"/>
        <w:framePr w:w="14253" w:hAnchor="page" w:vAnchor="page" w:x="280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We  caution  you  not  to  place  undue  reliance  on  any  forward-looking  statements,  which  speak  only  as  of  the  date  hereof.  We</w:t>
      </w:r>
    </w:p>
    <w:p>
      <w:pPr>
        <w:pStyle w:val="Normal"/>
        <w:framePr w:w="8661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other reports subsequently filed with the Securities and Exchange Commission.</w:t>
      </w:r>
    </w:p>
    <w:p>
      <w:pPr>
        <w:pStyle w:val="Normal"/>
        <w:framePr w:w="14246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forth in Part I, Item 1A, “Risk Factors” of our Annual Report on Form 10-K for the fiscal year ended December 31, 2023 and our</w:t>
      </w:r>
    </w:p>
    <w:p>
      <w:pPr>
        <w:pStyle w:val="Normal"/>
        <w:framePr w:w="14249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benefit pension plan commitments; and our inability to obtain sufficient bonding capacity for certain contracts as well as those set</w:t>
      </w:r>
    </w:p>
    <w:p>
      <w:pPr>
        <w:pStyle w:val="Normal"/>
        <w:framePr w:w="14238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adverse seasonal, weather, and other climatic conditions; unfavorable currency exchange rates; risk in connection with our defined</w:t>
      </w:r>
    </w:p>
    <w:p>
      <w:pPr>
        <w:pStyle w:val="Normal"/>
        <w:framePr w:w="14242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trade policies, including tariffs and the reactions of other countries thereto; potential departure of our key managers and employees;</w:t>
      </w:r>
    </w:p>
    <w:p>
      <w:pPr>
        <w:pStyle w:val="Normal"/>
        <w:framePr w:w="14249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regulations and any unfavorable findings by relevant tax authorities; significant changes or developments in U.S. or other national</w:t>
      </w:r>
    </w:p>
    <w:p>
      <w:pPr>
        <w:pStyle w:val="Normal"/>
        <w:framePr w:w="14255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additional  restrictions  on  dividend  payouts  or  share  repurchases  as  an  English  public  limited  company;  tax  laws,  treaties  and</w:t>
      </w:r>
    </w:p>
    <w:p>
      <w:pPr>
        <w:pStyle w:val="Normal"/>
        <w:framePr w:w="14251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exchange, bribery and corruption, taxation, privacy, data protection and data security; uninsured claims and litigation against us; the</w:t>
      </w:r>
    </w:p>
    <w:p>
      <w:pPr>
        <w:pStyle w:val="Normal"/>
        <w:framePr w:w="14248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related  to  environmental  protection,  climate  change,  health  and  safety,  labor  and  employment,  import/export  controls,  currency</w:t>
      </w:r>
    </w:p>
    <w:p>
      <w:pPr>
        <w:pStyle w:val="Normal"/>
        <w:framePr w:w="14256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industries in which we operate or have operated; our failure to comply with existing and future laws and regulations, including those</w:t>
      </w:r>
    </w:p>
    <w:p>
      <w:pPr>
        <w:pStyle w:val="Normal"/>
        <w:framePr w:w="14241" w:hAnchor="page" w:vAnchor="page" w:x="280" w:y="14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cost  overruns  of  capital  asset  construction  projects  for  vessels  and  manufacturing  facilities;  potential  liabilities  inherent  in 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7pt;margin-top:1pt;z-index:-167735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13pt;margin-top:671.3pt;z-index:-167735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13pt;margin-top:672.05pt;z-index:-167735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596.25pt;margin-top:671.3pt;z-index:-167735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13pt;margin-top:671.3pt;z-index:-167734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14pt;margin-top:2pt;z-index:-16773492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47.6pt;margin-top:452.15pt;z-index:-16773488;width:8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47.6pt;margin-top:509.95pt;z-index:-16773484;width:6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323.85pt;margin-top:428.85pt;z-index:-16773480;width:5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</w:p>
    <w:p>
      <w:pPr>
        <w:pStyle w:val="Normal"/>
        <w:framePr w:w="1778" w:hAnchor="page" w:vAnchor="page" w:x="5459" w:y="108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08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13 of 26</w:t>
      </w:r>
    </w:p>
    <w:p>
      <w:pPr>
        <w:pStyle w:val="Normal"/>
        <w:framePr w:w="3169" w:hAnchor="page" w:vAnchor="page" w:x="300" w:y="100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dividends declared per share</w:t>
      </w:r>
    </w:p>
    <w:p>
      <w:pPr>
        <w:pStyle w:val="Normal"/>
        <w:framePr w:w="324" w:hAnchor="page" w:vAnchor="page" w:x="4128" w:y="100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61" w:hAnchor="page" w:vAnchor="page" w:x="5204" w:y="100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0.05     $</w:t>
      </w:r>
    </w:p>
    <w:p>
      <w:pPr>
        <w:pStyle w:val="Normal"/>
        <w:framePr w:w="925" w:hAnchor="page" w:vAnchor="page" w:x="6811" w:y="100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0.05    $</w:t>
      </w:r>
    </w:p>
    <w:p>
      <w:pPr>
        <w:pStyle w:val="Normal"/>
        <w:framePr w:w="961" w:hAnchor="page" w:vAnchor="page" w:x="8387" w:y="100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0.05     $</w:t>
      </w:r>
    </w:p>
    <w:p>
      <w:pPr>
        <w:pStyle w:val="Normal"/>
        <w:framePr w:w="925" w:hAnchor="page" w:vAnchor="page" w:x="9993" w:y="100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0.20    $</w:t>
      </w:r>
    </w:p>
    <w:p>
      <w:pPr>
        <w:pStyle w:val="Normal"/>
        <w:framePr w:w="648" w:hAnchor="page" w:vAnchor="page" w:x="11570" w:y="100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0.10 </w:t>
      </w:r>
    </w:p>
    <w:p>
      <w:pPr>
        <w:pStyle w:val="Normal"/>
        <w:framePr w:w="864" w:hAnchor="page" w:vAnchor="page" w:x="525" w:y="95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Diluted</w:t>
      </w:r>
    </w:p>
    <w:p>
      <w:pPr>
        <w:pStyle w:val="Normal"/>
        <w:framePr w:w="756" w:hAnchor="page" w:vAnchor="page" w:x="5114" w:y="95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435.8 </w:t>
      </w:r>
    </w:p>
    <w:p>
      <w:pPr>
        <w:pStyle w:val="Normal"/>
        <w:framePr w:w="756" w:hAnchor="page" w:vAnchor="page" w:x="6721" w:y="95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438.8 </w:t>
      </w:r>
    </w:p>
    <w:p>
      <w:pPr>
        <w:pStyle w:val="Normal"/>
        <w:framePr w:w="756" w:hAnchor="page" w:vAnchor="page" w:x="8297" w:y="95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448.6 </w:t>
      </w:r>
    </w:p>
    <w:p>
      <w:pPr>
        <w:pStyle w:val="Normal"/>
        <w:framePr w:w="756" w:hAnchor="page" w:vAnchor="page" w:x="9903" w:y="95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440.5 </w:t>
      </w:r>
    </w:p>
    <w:p>
      <w:pPr>
        <w:pStyle w:val="Normal"/>
        <w:framePr w:w="756" w:hAnchor="page" w:vAnchor="page" w:x="11479" w:y="95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452.3 </w:t>
      </w:r>
    </w:p>
    <w:p>
      <w:pPr>
        <w:pStyle w:val="Normal"/>
        <w:framePr w:w="696" w:hAnchor="page" w:vAnchor="page" w:x="525" w:y="93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Basic</w:t>
      </w:r>
    </w:p>
    <w:p>
      <w:pPr>
        <w:pStyle w:val="Normal"/>
        <w:framePr w:w="756" w:hAnchor="page" w:vAnchor="page" w:x="5114" w:y="93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424.5 </w:t>
      </w:r>
    </w:p>
    <w:p>
      <w:pPr>
        <w:pStyle w:val="Normal"/>
        <w:framePr w:w="756" w:hAnchor="page" w:vAnchor="page" w:x="6721" w:y="93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428.3 </w:t>
      </w:r>
    </w:p>
    <w:p>
      <w:pPr>
        <w:pStyle w:val="Normal"/>
        <w:framePr w:w="756" w:hAnchor="page" w:vAnchor="page" w:x="8297" w:y="93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434.4 </w:t>
      </w:r>
    </w:p>
    <w:p>
      <w:pPr>
        <w:pStyle w:val="Normal"/>
        <w:framePr w:w="756" w:hAnchor="page" w:vAnchor="page" w:x="9903" w:y="93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429.1 </w:t>
      </w:r>
    </w:p>
    <w:p>
      <w:pPr>
        <w:pStyle w:val="Normal"/>
        <w:framePr w:w="756" w:hAnchor="page" w:vAnchor="page" w:x="11479" w:y="93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438.6 </w:t>
      </w:r>
    </w:p>
    <w:p>
      <w:pPr>
        <w:pStyle w:val="Normal"/>
        <w:framePr w:w="3482" w:hAnchor="page" w:vAnchor="page" w:x="300" w:y="911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Weighted average shares outstanding:</w:t>
      </w:r>
    </w:p>
    <w:p>
      <w:pPr>
        <w:pStyle w:val="Normal"/>
        <w:framePr w:w="864" w:hAnchor="page" w:vAnchor="page" w:x="525" w:y="86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Diluted</w:t>
      </w:r>
    </w:p>
    <w:p>
      <w:pPr>
        <w:pStyle w:val="Normal"/>
        <w:framePr w:w="324" w:hAnchor="page" w:vAnchor="page" w:x="4128" w:y="86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61" w:hAnchor="page" w:vAnchor="page" w:x="5204" w:y="86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0.52     $</w:t>
      </w:r>
    </w:p>
    <w:p>
      <w:pPr>
        <w:pStyle w:val="Normal"/>
        <w:framePr w:w="925" w:hAnchor="page" w:vAnchor="page" w:x="6811" w:y="86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0.63    $</w:t>
      </w:r>
    </w:p>
    <w:p>
      <w:pPr>
        <w:pStyle w:val="Normal"/>
        <w:framePr w:w="961" w:hAnchor="page" w:vAnchor="page" w:x="8387" w:y="86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0.12     $</w:t>
      </w:r>
    </w:p>
    <w:p>
      <w:pPr>
        <w:pStyle w:val="Normal"/>
        <w:framePr w:w="925" w:hAnchor="page" w:vAnchor="page" w:x="9993" w:y="86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1.91    $</w:t>
      </w:r>
    </w:p>
    <w:p>
      <w:pPr>
        <w:pStyle w:val="Normal"/>
        <w:framePr w:w="648" w:hAnchor="page" w:vAnchor="page" w:x="11570" w:y="86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0.12 </w:t>
      </w:r>
    </w:p>
    <w:p>
      <w:pPr>
        <w:pStyle w:val="Normal"/>
        <w:framePr w:w="696" w:hAnchor="page" w:vAnchor="page" w:x="525" w:y="84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Basic</w:t>
      </w:r>
    </w:p>
    <w:p>
      <w:pPr>
        <w:pStyle w:val="Normal"/>
        <w:framePr w:w="324" w:hAnchor="page" w:vAnchor="page" w:x="4128" w:y="84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61" w:hAnchor="page" w:vAnchor="page" w:x="5204" w:y="84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0.53     $</w:t>
      </w:r>
    </w:p>
    <w:p>
      <w:pPr>
        <w:pStyle w:val="Normal"/>
        <w:framePr w:w="925" w:hAnchor="page" w:vAnchor="page" w:x="6811" w:y="84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0.64    $</w:t>
      </w:r>
    </w:p>
    <w:p>
      <w:pPr>
        <w:pStyle w:val="Normal"/>
        <w:framePr w:w="961" w:hAnchor="page" w:vAnchor="page" w:x="8387" w:y="84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0.12     $</w:t>
      </w:r>
    </w:p>
    <w:p>
      <w:pPr>
        <w:pStyle w:val="Normal"/>
        <w:framePr w:w="925" w:hAnchor="page" w:vAnchor="page" w:x="9993" w:y="84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1.96    $</w:t>
      </w:r>
    </w:p>
    <w:p>
      <w:pPr>
        <w:pStyle w:val="Normal"/>
        <w:framePr w:w="648" w:hAnchor="page" w:vAnchor="page" w:x="11570" w:y="84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0.13 </w:t>
      </w:r>
    </w:p>
    <w:p>
      <w:pPr>
        <w:pStyle w:val="Normal"/>
        <w:framePr w:w="4607" w:hAnchor="page" w:vAnchor="page" w:x="300" w:y="82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Earnings per share attributable to TechnipFMC plc</w:t>
      </w:r>
    </w:p>
    <w:p>
      <w:pPr>
        <w:pStyle w:val="Normal"/>
        <w:framePr w:w="4001" w:hAnchor="page" w:vAnchor="page" w:x="300" w:y="779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income attributable to TechnipFMC plc</w:t>
      </w:r>
    </w:p>
    <w:p>
      <w:pPr>
        <w:pStyle w:val="Normal"/>
        <w:framePr w:w="324" w:hAnchor="page" w:vAnchor="page" w:x="4128" w:y="776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5114" w:y="776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224.7     $</w:t>
      </w:r>
    </w:p>
    <w:p>
      <w:pPr>
        <w:pStyle w:val="Normal"/>
        <w:framePr w:w="1033" w:hAnchor="page" w:vAnchor="page" w:x="6721" w:y="776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274.6    $</w:t>
      </w:r>
    </w:p>
    <w:p>
      <w:pPr>
        <w:pStyle w:val="Normal"/>
        <w:framePr w:w="961" w:hAnchor="page" w:vAnchor="page" w:x="8387" w:y="776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53.0     $</w:t>
      </w:r>
    </w:p>
    <w:p>
      <w:pPr>
        <w:pStyle w:val="Normal"/>
        <w:framePr w:w="1033" w:hAnchor="page" w:vAnchor="page" w:x="9903" w:y="776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842.9    $</w:t>
      </w:r>
    </w:p>
    <w:p>
      <w:pPr>
        <w:pStyle w:val="Normal"/>
        <w:framePr w:w="648" w:hAnchor="page" w:vAnchor="page" w:x="11570" w:y="776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56.2 </w:t>
      </w:r>
    </w:p>
    <w:p>
      <w:pPr>
        <w:pStyle w:val="Normal"/>
        <w:framePr w:w="936" w:hAnchor="page" w:vAnchor="page" w:x="300" w:y="734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interests</w:t>
      </w:r>
    </w:p>
    <w:p>
      <w:pPr>
        <w:pStyle w:val="Normal"/>
        <w:framePr w:w="630" w:hAnchor="page" w:vAnchor="page" w:x="5219" w:y="734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(5.0)</w:t>
      </w:r>
    </w:p>
    <w:p>
      <w:pPr>
        <w:pStyle w:val="Normal"/>
        <w:framePr w:w="630" w:hAnchor="page" w:vAnchor="page" w:x="6826" w:y="734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(3.8)</w:t>
      </w:r>
    </w:p>
    <w:p>
      <w:pPr>
        <w:pStyle w:val="Normal"/>
        <w:framePr w:w="540" w:hAnchor="page" w:vAnchor="page" w:x="8477" w:y="734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6.3 </w:t>
      </w:r>
    </w:p>
    <w:p>
      <w:pPr>
        <w:pStyle w:val="Normal"/>
        <w:framePr w:w="738" w:hAnchor="page" w:vAnchor="page" w:x="9918" w:y="734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(12.4)</w:t>
      </w:r>
    </w:p>
    <w:p>
      <w:pPr>
        <w:pStyle w:val="Normal"/>
        <w:framePr w:w="540" w:hAnchor="page" w:vAnchor="page" w:x="11660" w:y="734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4.3 </w:t>
      </w:r>
    </w:p>
    <w:p>
      <w:pPr>
        <w:pStyle w:val="Normal"/>
        <w:framePr w:w="4058" w:hAnchor="page" w:vAnchor="page" w:x="300" w:y="716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(Income) loss attributable to non-controlling</w:t>
      </w:r>
    </w:p>
    <w:p>
      <w:pPr>
        <w:pStyle w:val="Normal"/>
        <w:framePr w:w="1218" w:hAnchor="page" w:vAnchor="page" w:x="300" w:y="69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income</w:t>
      </w:r>
    </w:p>
    <w:p>
      <w:pPr>
        <w:pStyle w:val="Normal"/>
        <w:framePr w:w="756" w:hAnchor="page" w:vAnchor="page" w:x="5114" w:y="69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229.7 </w:t>
      </w:r>
    </w:p>
    <w:p>
      <w:pPr>
        <w:pStyle w:val="Normal"/>
        <w:framePr w:w="756" w:hAnchor="page" w:vAnchor="page" w:x="6721" w:y="69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278.4 </w:t>
      </w:r>
    </w:p>
    <w:p>
      <w:pPr>
        <w:pStyle w:val="Normal"/>
        <w:framePr w:w="648" w:hAnchor="page" w:vAnchor="page" w:x="8387" w:y="69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46.7 </w:t>
      </w:r>
    </w:p>
    <w:p>
      <w:pPr>
        <w:pStyle w:val="Normal"/>
        <w:framePr w:w="756" w:hAnchor="page" w:vAnchor="page" w:x="9903" w:y="69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855.3 </w:t>
      </w:r>
    </w:p>
    <w:p>
      <w:pPr>
        <w:pStyle w:val="Normal"/>
        <w:framePr w:w="648" w:hAnchor="page" w:vAnchor="page" w:x="11570" w:y="69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51.9 </w:t>
      </w:r>
    </w:p>
    <w:p>
      <w:pPr>
        <w:pStyle w:val="Normal"/>
        <w:framePr w:w="3338" w:hAnchor="page" w:vAnchor="page" w:x="300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Provision (benefit) for income taxes</w:t>
      </w:r>
    </w:p>
    <w:p>
      <w:pPr>
        <w:pStyle w:val="Normal"/>
        <w:framePr w:w="738" w:hAnchor="page" w:vAnchor="page" w:x="5129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(17.8)</w:t>
      </w:r>
    </w:p>
    <w:p>
      <w:pPr>
        <w:pStyle w:val="Normal"/>
        <w:framePr w:w="630" w:hAnchor="page" w:vAnchor="page" w:x="6826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(6.0)</w:t>
      </w:r>
    </w:p>
    <w:p>
      <w:pPr>
        <w:pStyle w:val="Normal"/>
        <w:framePr w:w="648" w:hAnchor="page" w:vAnchor="page" w:x="8387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54.5 </w:t>
      </w:r>
    </w:p>
    <w:p>
      <w:pPr>
        <w:pStyle w:val="Normal"/>
        <w:framePr w:w="648" w:hAnchor="page" w:vAnchor="page" w:x="9993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85.1 </w:t>
      </w:r>
    </w:p>
    <w:p>
      <w:pPr>
        <w:pStyle w:val="Normal"/>
        <w:framePr w:w="756" w:hAnchor="page" w:vAnchor="page" w:x="11479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154.7 </w:t>
      </w:r>
    </w:p>
    <w:p>
      <w:pPr>
        <w:pStyle w:val="Normal"/>
        <w:framePr w:w="2659" w:hAnchor="page" w:vAnchor="page" w:x="300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before income taxes</w:t>
      </w:r>
    </w:p>
    <w:p>
      <w:pPr>
        <w:pStyle w:val="Normal"/>
        <w:framePr w:w="748" w:hAnchor="page" w:vAnchor="page" w:x="5121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211.9 </w:t>
      </w:r>
    </w:p>
    <w:p>
      <w:pPr>
        <w:pStyle w:val="Normal"/>
        <w:framePr w:w="756" w:hAnchor="page" w:vAnchor="page" w:x="6721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272.4 </w:t>
      </w:r>
    </w:p>
    <w:p>
      <w:pPr>
        <w:pStyle w:val="Normal"/>
        <w:framePr w:w="756" w:hAnchor="page" w:vAnchor="page" w:x="8297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101.2 </w:t>
      </w:r>
    </w:p>
    <w:p>
      <w:pPr>
        <w:pStyle w:val="Normal"/>
        <w:framePr w:w="756" w:hAnchor="page" w:vAnchor="page" w:x="9903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940.4 </w:t>
      </w:r>
    </w:p>
    <w:p>
      <w:pPr>
        <w:pStyle w:val="Normal"/>
        <w:framePr w:w="756" w:hAnchor="page" w:vAnchor="page" w:x="11479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206.6 </w:t>
      </w:r>
    </w:p>
    <w:p>
      <w:pPr>
        <w:pStyle w:val="Normal"/>
        <w:framePr w:w="1969" w:hAnchor="page" w:vAnchor="page" w:x="300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interest expense</w:t>
      </w:r>
    </w:p>
    <w:p>
      <w:pPr>
        <w:pStyle w:val="Normal"/>
        <w:framePr w:w="738" w:hAnchor="page" w:vAnchor="page" w:x="5129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(13.5)</w:t>
      </w:r>
    </w:p>
    <w:p>
      <w:pPr>
        <w:pStyle w:val="Normal"/>
        <w:framePr w:w="738" w:hAnchor="page" w:vAnchor="page" w:x="6736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(15.9)</w:t>
      </w:r>
    </w:p>
    <w:p>
      <w:pPr>
        <w:pStyle w:val="Normal"/>
        <w:framePr w:w="738" w:hAnchor="page" w:vAnchor="page" w:x="8312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(13.0)</w:t>
      </w:r>
    </w:p>
    <w:p>
      <w:pPr>
        <w:pStyle w:val="Normal"/>
        <w:framePr w:w="738" w:hAnchor="page" w:vAnchor="page" w:x="9918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(63.5)</w:t>
      </w:r>
    </w:p>
    <w:p>
      <w:pPr>
        <w:pStyle w:val="Normal"/>
        <w:framePr w:w="738" w:hAnchor="page" w:vAnchor="page" w:x="11495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(88.7)</w:t>
      </w:r>
    </w:p>
    <w:p>
      <w:pPr>
        <w:pStyle w:val="Normal"/>
        <w:framePr w:w="660" w:hAnchor="page" w:vAnchor="page" w:x="300" w:y="55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taxes</w:t>
      </w:r>
    </w:p>
    <w:p>
      <w:pPr>
        <w:pStyle w:val="Normal"/>
        <w:framePr w:w="756" w:hAnchor="page" w:vAnchor="page" w:x="5114" w:y="55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225.4 </w:t>
      </w:r>
    </w:p>
    <w:p>
      <w:pPr>
        <w:pStyle w:val="Normal"/>
        <w:framePr w:w="756" w:hAnchor="page" w:vAnchor="page" w:x="6721" w:y="55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288.3 </w:t>
      </w:r>
    </w:p>
    <w:p>
      <w:pPr>
        <w:pStyle w:val="Normal"/>
        <w:framePr w:w="748" w:hAnchor="page" w:vAnchor="page" w:x="8304" w:y="55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114.2 </w:t>
      </w:r>
    </w:p>
    <w:p>
      <w:pPr>
        <w:pStyle w:val="Normal"/>
        <w:framePr w:w="919" w:hAnchor="page" w:vAnchor="page" w:x="9768" w:y="55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1,003.9 </w:t>
      </w:r>
    </w:p>
    <w:p>
      <w:pPr>
        <w:pStyle w:val="Normal"/>
        <w:framePr w:w="756" w:hAnchor="page" w:vAnchor="page" w:x="11479" w:y="55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295.3 </w:t>
      </w:r>
    </w:p>
    <w:p>
      <w:pPr>
        <w:pStyle w:val="Normal"/>
        <w:framePr w:w="4286" w:hAnchor="page" w:vAnchor="page" w:x="300" w:y="53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before net interest expense and income</w:t>
      </w:r>
    </w:p>
    <w:p>
      <w:pPr>
        <w:pStyle w:val="Normal"/>
        <w:framePr w:w="1820" w:hAnchor="page" w:vAnchor="page" w:x="300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Solutions business</w:t>
      </w:r>
    </w:p>
    <w:p>
      <w:pPr>
        <w:pStyle w:val="Normal"/>
        <w:framePr w:w="630" w:hAnchor="page" w:vAnchor="page" w:x="5219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(3.9)</w:t>
      </w:r>
    </w:p>
    <w:p>
      <w:pPr>
        <w:pStyle w:val="Normal"/>
        <w:framePr w:w="486" w:hAnchor="page" w:vAnchor="page" w:x="6946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8522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8" w:hAnchor="page" w:vAnchor="page" w:x="9993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71.3 </w:t>
      </w:r>
    </w:p>
    <w:p>
      <w:pPr>
        <w:pStyle w:val="Normal"/>
        <w:framePr w:w="486" w:hAnchor="page" w:vAnchor="page" w:x="11705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3986" w:hAnchor="page" w:vAnchor="page" w:x="300" w:y="47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gain (loss) on disposal of Measurement</w:t>
      </w:r>
    </w:p>
    <w:p>
      <w:pPr>
        <w:pStyle w:val="Normal"/>
        <w:framePr w:w="1563" w:hAnchor="page" w:vAnchor="page" w:x="300" w:y="45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equity affiliates</w:t>
      </w:r>
    </w:p>
    <w:p>
      <w:pPr>
        <w:pStyle w:val="Normal"/>
        <w:framePr w:w="648" w:hAnchor="page" w:vAnchor="page" w:x="5204" w:y="45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27.1 </w:t>
      </w:r>
    </w:p>
    <w:p>
      <w:pPr>
        <w:pStyle w:val="Normal"/>
        <w:framePr w:w="540" w:hAnchor="page" w:vAnchor="page" w:x="6901" w:y="45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1.1 </w:t>
      </w:r>
    </w:p>
    <w:p>
      <w:pPr>
        <w:pStyle w:val="Normal"/>
        <w:framePr w:w="738" w:hAnchor="page" w:vAnchor="page" w:x="8312" w:y="45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(24.7)</w:t>
      </w:r>
    </w:p>
    <w:p>
      <w:pPr>
        <w:pStyle w:val="Normal"/>
        <w:framePr w:w="738" w:hAnchor="page" w:vAnchor="page" w:x="9918" w:y="45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(24.2)</w:t>
      </w:r>
    </w:p>
    <w:p>
      <w:pPr>
        <w:pStyle w:val="Normal"/>
        <w:framePr w:w="846" w:hAnchor="page" w:vAnchor="page" w:x="11405" w:y="45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(213.9)</w:t>
      </w:r>
    </w:p>
    <w:p>
      <w:pPr>
        <w:pStyle w:val="Normal"/>
        <w:framePr w:w="4700" w:hAnchor="page" w:vAnchor="page" w:x="300" w:y="436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Other income (expense), net including income from</w:t>
      </w:r>
    </w:p>
    <w:p>
      <w:pPr>
        <w:pStyle w:val="Normal"/>
        <w:framePr w:w="756" w:hAnchor="page" w:vAnchor="page" w:x="5114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202.2 </w:t>
      </w:r>
    </w:p>
    <w:p>
      <w:pPr>
        <w:pStyle w:val="Normal"/>
        <w:framePr w:w="756" w:hAnchor="page" w:vAnchor="page" w:x="6721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287.2 </w:t>
      </w:r>
    </w:p>
    <w:p>
      <w:pPr>
        <w:pStyle w:val="Normal"/>
        <w:framePr w:w="756" w:hAnchor="page" w:vAnchor="page" w:x="8297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138.9 </w:t>
      </w:r>
    </w:p>
    <w:p>
      <w:pPr>
        <w:pStyle w:val="Normal"/>
        <w:framePr w:w="756" w:hAnchor="page" w:vAnchor="page" w:x="9903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956.8 </w:t>
      </w:r>
    </w:p>
    <w:p>
      <w:pPr>
        <w:pStyle w:val="Normal"/>
        <w:framePr w:w="756" w:hAnchor="page" w:vAnchor="page" w:x="11479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509.2 </w:t>
      </w:r>
    </w:p>
    <w:p>
      <w:pPr>
        <w:pStyle w:val="Normal"/>
        <w:framePr w:w="1897" w:hAnchor="page" w:vAnchor="page" w:x="300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Costs and expenses</w:t>
      </w:r>
    </w:p>
    <w:p>
      <w:pPr>
        <w:pStyle w:val="Normal"/>
        <w:framePr w:w="919" w:hAnchor="page" w:vAnchor="page" w:x="4979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2,165.1 </w:t>
      </w:r>
    </w:p>
    <w:p>
      <w:pPr>
        <w:pStyle w:val="Normal"/>
        <w:framePr w:w="919" w:hAnchor="page" w:vAnchor="page" w:x="6585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2,061.2 </w:t>
      </w:r>
    </w:p>
    <w:p>
      <w:pPr>
        <w:pStyle w:val="Normal"/>
        <w:framePr w:w="919" w:hAnchor="page" w:vAnchor="page" w:x="8162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1,938.8 </w:t>
      </w:r>
    </w:p>
    <w:p>
      <w:pPr>
        <w:pStyle w:val="Normal"/>
        <w:framePr w:w="919" w:hAnchor="page" w:vAnchor="page" w:x="9768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8,126.5 </w:t>
      </w:r>
    </w:p>
    <w:p>
      <w:pPr>
        <w:pStyle w:val="Normal"/>
        <w:framePr w:w="919" w:hAnchor="page" w:vAnchor="page" w:x="11344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7,315.0 </w:t>
      </w:r>
    </w:p>
    <w:p>
      <w:pPr>
        <w:pStyle w:val="Normal"/>
        <w:framePr w:w="972" w:hAnchor="page" w:vAnchor="page" w:x="300" w:y="34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Revenue</w:t>
      </w:r>
    </w:p>
    <w:p>
      <w:pPr>
        <w:pStyle w:val="Normal"/>
        <w:framePr w:w="324" w:hAnchor="page" w:vAnchor="page" w:x="4128" w:y="34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31" w:hAnchor="page" w:vAnchor="page" w:x="4979" w:y="34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2,367.3     $</w:t>
      </w:r>
    </w:p>
    <w:p>
      <w:pPr>
        <w:pStyle w:val="Normal"/>
        <w:framePr w:w="1195" w:hAnchor="page" w:vAnchor="page" w:x="6585" w:y="34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2,348.4    $</w:t>
      </w:r>
    </w:p>
    <w:p>
      <w:pPr>
        <w:pStyle w:val="Normal"/>
        <w:framePr w:w="1231" w:hAnchor="page" w:vAnchor="page" w:x="8162" w:y="34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2,077.7     $</w:t>
      </w:r>
    </w:p>
    <w:p>
      <w:pPr>
        <w:pStyle w:val="Normal"/>
        <w:framePr w:w="1195" w:hAnchor="page" w:vAnchor="page" w:x="9768" w:y="34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9,083.3    $</w:t>
      </w:r>
    </w:p>
    <w:p>
      <w:pPr>
        <w:pStyle w:val="Normal"/>
        <w:framePr w:w="919" w:hAnchor="page" w:vAnchor="page" w:x="11344" w:y="34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7,824.2 </w:t>
      </w:r>
    </w:p>
    <w:p>
      <w:pPr>
        <w:pStyle w:val="Normal"/>
        <w:framePr w:w="648" w:hAnchor="page" w:vAnchor="page" w:x="4671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648" w:hAnchor="page" w:vAnchor="page" w:x="6278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648" w:hAnchor="page" w:vAnchor="page" w:x="7854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2023</w:t>
      </w:r>
    </w:p>
    <w:p>
      <w:pPr>
        <w:pStyle w:val="Normal"/>
        <w:framePr w:w="648" w:hAnchor="page" w:vAnchor="page" w:x="9460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648" w:hAnchor="page" w:vAnchor="page" w:x="11037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2023</w:t>
      </w:r>
    </w:p>
    <w:p>
      <w:pPr>
        <w:pStyle w:val="Normal"/>
        <w:framePr w:w="1476" w:hAnchor="page" w:vAnchor="page" w:x="4326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537" w:hAnchor="page" w:vAnchor="page" w:x="5907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1476" w:hAnchor="page" w:vAnchor="page" w:x="7509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476" w:hAnchor="page" w:vAnchor="page" w:x="9903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2182" w:hAnchor="page" w:vAnchor="page" w:x="5624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1303" w:hAnchor="page" w:vAnchor="page" w:x="9976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Year Ended</w:t>
      </w:r>
    </w:p>
    <w:p>
      <w:pPr>
        <w:pStyle w:val="Normal"/>
        <w:framePr w:w="4971" w:hAnchor="page" w:vAnchor="page" w:x="4149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except per share data, unaudited)</w:t>
      </w:r>
    </w:p>
    <w:p>
      <w:pPr>
        <w:pStyle w:val="Normal"/>
        <w:framePr w:w="6871" w:hAnchor="page" w:vAnchor="page" w:x="3357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CONDENSED CONSOLIDATED STATEMENTS OF INCOME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7pt;margin-top:1pt;z-index:-167734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13pt;margin-top:564.7pt;z-index:-167734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13pt;margin-top:565.45pt;z-index:-167734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596.25pt;margin-top:564.7pt;z-index:-167734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13pt;margin-top:564.7pt;z-index:-167734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169.45pt;margin-top:79.8pt;z-index:-16773456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166.85pt;margin-top:91.85pt;z-index:-16773452;width:278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204.4pt;margin-top:465.65pt;z-index:-1677344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277.25pt;margin-top:465.65pt;z-index:-167734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204.4pt;margin-top:477.65pt;z-index:-1677344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277.25pt;margin-top:477.65pt;z-index:-167734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204.4pt;margin-top:489.65pt;z-index:-16773432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204.4pt;margin-top:498.65pt;z-index:-167734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210.4pt;margin-top:498.65pt;z-index:-1677342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277.25pt;margin-top:498.65pt;z-index:-167734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443.85pt;margin-top:498.65pt;z-index:-167734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449.85pt;margin-top:498.65pt;z-index:-1677341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516.7pt;margin-top:498.65pt;z-index:-167734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522.7pt;margin-top:398.1pt;z-index:-167734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522.7pt;margin-top:400.35pt;z-index:-167734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443.85pt;margin-top:398.1pt;z-index:-167733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443.85pt;margin-top:400.35pt;z-index:-167733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363.55pt;margin-top:398.1pt;z-index:-167733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363.55pt;margin-top:400.35pt;z-index:-167733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284.75pt;margin-top:398.1pt;z-index:-167733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284.75pt;margin-top:400.35pt;z-index:-167733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204.4pt;margin-top:398.1pt;z-index:-167733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204.4pt;margin-top:400.35pt;z-index:-167733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595.5pt;margin-top:385.3pt;z-index:-16773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595.5pt;margin-top:398.1pt;z-index:-16773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595.5pt;margin-top:400.35pt;z-index:-16773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528.7pt;margin-top:385.3pt;z-index:-167733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528.7pt;margin-top:398.1pt;z-index:-167733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528.7pt;margin-top:400.35pt;z-index:-167733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522.7pt;margin-top:398.1pt;z-index:-16773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522.7pt;margin-top:400.35pt;z-index:-167733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516.7pt;margin-top:385.3pt;z-index:-16773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516.7pt;margin-top:398.1pt;z-index:-16773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516.7pt;margin-top:400.35pt;z-index:-16773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449.85pt;margin-top:385.3pt;z-index:-167733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449.85pt;margin-top:398.1pt;z-index:-167733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449.85pt;margin-top:400.35pt;z-index:-167733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443.85pt;margin-top:398.1pt;z-index:-167733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443.85pt;margin-top:400.35pt;z-index:-167733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436.35pt;margin-top:385.3pt;z-index:-16773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436.35pt;margin-top:398.1pt;z-index:-16773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436.35pt;margin-top:400.35pt;z-index:-16773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369.55pt;margin-top:385.3pt;z-index:-167732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369.55pt;margin-top:398.1pt;z-index:-167732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369.55pt;margin-top:400.35pt;z-index:-167732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363.55pt;margin-top:398.1pt;z-index:-167732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363.55pt;margin-top:400.35pt;z-index:-167732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357.55pt;margin-top:385.3pt;z-index:-16773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357.55pt;margin-top:398.1pt;z-index:-16773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357.55pt;margin-top:400.35pt;z-index:-16773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290.75pt;margin-top:385.3pt;z-index:-167732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290.75pt;margin-top:398.1pt;z-index:-167732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290.75pt;margin-top:400.35pt;z-index:-167732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284.75pt;margin-top:398.1pt;z-index:-16773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284.75pt;margin-top:400.35pt;z-index:-167732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277.25pt;margin-top:385.3pt;z-index:-16773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277.25pt;margin-top:398.1pt;z-index:-16773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277.25pt;margin-top:400.35pt;z-index:-16773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210.4pt;margin-top:385.3pt;z-index:-167732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210.4pt;margin-top:398.1pt;z-index:-167732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210.4pt;margin-top:400.35pt;z-index:-167732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204.4pt;margin-top:398.1pt;z-index:-167732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204.4pt;margin-top:400.35pt;z-index:-167732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522.7pt;margin-top:385.3pt;z-index:-167732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443.85pt;margin-top:385.3pt;z-index:-167732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363.55pt;margin-top:385.3pt;z-index:-167731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284.75pt;margin-top:385.3pt;z-index:-167731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204.4pt;margin-top:385.3pt;z-index:-167731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595.5pt;margin-top:343.3pt;z-index:-16773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516.7pt;margin-top:343.3pt;z-index:-16773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436.35pt;margin-top:343.3pt;z-index:-16773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357.55pt;margin-top:343.3pt;z-index:-16773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277.25pt;margin-top:343.3pt;z-index:-16773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522.7pt;margin-top:343.3pt;z-index:-167731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443.85pt;margin-top:343.3pt;z-index:-167731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363.55pt;margin-top:343.3pt;z-index:-167731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284.75pt;margin-top:343.3pt;z-index:-167731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204.4pt;margin-top:343.3pt;z-index:-167731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595.5pt;margin-top:309.5pt;z-index:-16773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516.7pt;margin-top:309.5pt;z-index:-16773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436.35pt;margin-top:309.5pt;z-index:-16773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357.55pt;margin-top:309.5pt;z-index:-16773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277.25pt;margin-top:309.5pt;z-index:-16773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522.7pt;margin-top:309.5pt;z-index:-167731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443.85pt;margin-top:309.5pt;z-index:-167731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363.55pt;margin-top:309.5pt;z-index:-167731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284.75pt;margin-top:309.5pt;z-index:-167731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204.4pt;margin-top:309.5pt;z-index:-167731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595.5pt;margin-top:267.45pt;z-index:-16773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516.7pt;margin-top:267.45pt;z-index:-16773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436.35pt;margin-top:267.45pt;z-index:-16773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357.55pt;margin-top:267.45pt;z-index:-16773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277.25pt;margin-top:267.45pt;z-index:-16773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522.7pt;margin-top:267.45pt;z-index:-167730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443.85pt;margin-top:267.45pt;z-index:-167730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363.55pt;margin-top:267.45pt;z-index:-167730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284.75pt;margin-top:267.45pt;z-index:-167730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204.4pt;margin-top:267.45pt;z-index:-167730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595.5pt;margin-top:194.65pt;z-index:-16773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522.7pt;margin-top:194.65pt;z-index:-167730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516.7pt;margin-top:194.65pt;z-index:-16773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443.85pt;margin-top:194.65pt;z-index:-167730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436.35pt;margin-top:194.65pt;z-index:-16773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363.55pt;margin-top:194.65pt;z-index:-1677304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357.55pt;margin-top:194.65pt;z-index:-16773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284.75pt;margin-top:194.65pt;z-index:-167730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277.25pt;margin-top:194.65pt;z-index:-16773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204.4pt;margin-top:194.65pt;z-index:-1677302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522.7pt;margin-top:145.85pt;z-index:-167730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522.7pt;margin-top:158.65pt;z-index:-167730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518.2pt;margin-top:145.85pt;z-index:-1677301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443.85pt;margin-top:158.65pt;z-index:-167730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363.55pt;margin-top:158.65pt;z-index:-167730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284.75pt;margin-top:158.65pt;z-index:-167730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204.4pt;margin-top:158.65pt;z-index:-167730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443.85pt;margin-top:145.85pt;z-index:-16772996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363.55pt;margin-top:133.1pt;z-index:-167729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363.55pt;margin-top:145.85pt;z-index:-167729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359.05pt;margin-top:133.1pt;z-index:-1677298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284.75pt;margin-top:133.1pt;z-index:-167729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284.75pt;margin-top:145.85pt;z-index:-167729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278.75pt;margin-top:133.1pt;z-index:-167729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204.4pt;margin-top:145.85pt;z-index:-167729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443.85pt;margin-top:133.1pt;z-index:-16772964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204.4pt;margin-top:133.1pt;z-index:-16772960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</w:p>
    <w:p>
      <w:pPr>
        <w:pStyle w:val="Normal"/>
        <w:framePr w:w="1778" w:hAnchor="page" w:vAnchor="page" w:x="5459" w:y="96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96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14 of 26</w:t>
      </w:r>
    </w:p>
    <w:p>
      <w:pPr>
        <w:pStyle w:val="Normal"/>
        <w:framePr w:w="5644" w:hAnchor="page" w:vAnchor="page" w:x="280" w:y="86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(2)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   </w:t>
      </w: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Includes amounts attributable to non-controlling interests.</w:t>
      </w:r>
    </w:p>
    <w:p>
      <w:pPr>
        <w:pStyle w:val="Normal"/>
        <w:framePr w:w="9583" w:hAnchor="page" w:vAnchor="page" w:x="640" w:y="82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December 31, 2023, corporate expense includes the non-recurring legal settlement charge of $126.5 million.</w:t>
      </w:r>
    </w:p>
    <w:p>
      <w:pPr>
        <w:pStyle w:val="Normal"/>
        <w:framePr w:w="13515" w:hAnchor="page" w:vAnchor="page" w:x="280" w:y="80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(1)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   </w:t>
      </w: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Corporate expense primarily includes corporate staff expenses, share-based compensation expenses, and other employee benefits. For the year ended</w:t>
      </w:r>
    </w:p>
    <w:p>
      <w:pPr>
        <w:pStyle w:val="Normal"/>
        <w:framePr w:w="2659" w:hAnchor="page" w:vAnchor="page" w:x="323" w:y="74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before income taxes</w:t>
      </w:r>
    </w:p>
    <w:p>
      <w:pPr>
        <w:pStyle w:val="Normal"/>
        <w:framePr w:w="308" w:hAnchor="page" w:vAnchor="page" w:x="2358" w:y="7412"/>
        <w:widowControl w:val="off"/>
        <w:autoSpaceDE w:val="off"/>
        <w:autoSpaceDN w:val="off"/>
        <w:spacing w:before="0" w:after="0" w:line="13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  <w:t>(2)</w:t>
      </w:r>
    </w:p>
    <w:p>
      <w:pPr>
        <w:pStyle w:val="Normal"/>
        <w:framePr w:w="324" w:hAnchor="page" w:vAnchor="page" w:x="4061" w:y="738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0" w:hAnchor="page" w:vAnchor="page" w:x="5053" w:y="738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211.9     $</w:t>
      </w:r>
    </w:p>
    <w:p>
      <w:pPr>
        <w:pStyle w:val="Normal"/>
        <w:framePr w:w="1069" w:hAnchor="page" w:vAnchor="page" w:x="6668" w:y="738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272.4     $</w:t>
      </w:r>
    </w:p>
    <w:p>
      <w:pPr>
        <w:pStyle w:val="Normal"/>
        <w:framePr w:w="1069" w:hAnchor="page" w:vAnchor="page" w:x="8274" w:y="738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101.2     $</w:t>
      </w:r>
    </w:p>
    <w:p>
      <w:pPr>
        <w:pStyle w:val="Normal"/>
        <w:framePr w:w="1033" w:hAnchor="page" w:vAnchor="page" w:x="9881" w:y="738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940.4    $</w:t>
      </w:r>
    </w:p>
    <w:p>
      <w:pPr>
        <w:pStyle w:val="Normal"/>
        <w:framePr w:w="756" w:hAnchor="page" w:vAnchor="page" w:x="11457" w:y="738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206.6 </w:t>
      </w:r>
    </w:p>
    <w:p>
      <w:pPr>
        <w:pStyle w:val="Normal"/>
        <w:framePr w:w="2050" w:hAnchor="page" w:vAnchor="page" w:x="803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corporate items</w:t>
      </w:r>
    </w:p>
    <w:p>
      <w:pPr>
        <w:pStyle w:val="Normal"/>
        <w:framePr w:w="324" w:hAnchor="page" w:vAnchor="page" w:x="4061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50" w:hAnchor="page" w:vAnchor="page" w:x="5062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(54.6)    $</w:t>
      </w:r>
    </w:p>
    <w:p>
      <w:pPr>
        <w:pStyle w:val="Normal"/>
        <w:framePr w:w="1050" w:hAnchor="page" w:vAnchor="page" w:x="6683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(50.1)    $</w:t>
      </w:r>
    </w:p>
    <w:p>
      <w:pPr>
        <w:pStyle w:val="Normal"/>
        <w:framePr w:w="1050" w:hAnchor="page" w:vAnchor="page" w:x="8290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(77.7)    $</w:t>
      </w:r>
    </w:p>
    <w:p>
      <w:pPr>
        <w:pStyle w:val="Normal"/>
        <w:framePr w:w="1122" w:hAnchor="page" w:vAnchor="page" w:x="9806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(216.9)   $</w:t>
      </w:r>
    </w:p>
    <w:p>
      <w:pPr>
        <w:pStyle w:val="Normal"/>
        <w:framePr w:w="846" w:hAnchor="page" w:vAnchor="page" w:x="11382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(451.6)</w:t>
      </w:r>
    </w:p>
    <w:p>
      <w:pPr>
        <w:pStyle w:val="Normal"/>
        <w:framePr w:w="2329" w:hAnchor="page" w:vAnchor="page" w:x="323" w:y="663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Foreign exchange losses</w:t>
      </w:r>
    </w:p>
    <w:p>
      <w:pPr>
        <w:pStyle w:val="Normal"/>
        <w:framePr w:w="630" w:hAnchor="page" w:vAnchor="page" w:x="5152" w:y="663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(3.2)</w:t>
      </w:r>
    </w:p>
    <w:p>
      <w:pPr>
        <w:pStyle w:val="Normal"/>
        <w:framePr w:w="630" w:hAnchor="page" w:vAnchor="page" w:x="6773" w:y="663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(3.1)</w:t>
      </w:r>
    </w:p>
    <w:p>
      <w:pPr>
        <w:pStyle w:val="Normal"/>
        <w:framePr w:w="738" w:hAnchor="page" w:vAnchor="page" w:x="8290" w:y="663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(26.4)</w:t>
      </w:r>
    </w:p>
    <w:p>
      <w:pPr>
        <w:pStyle w:val="Normal"/>
        <w:framePr w:w="738" w:hAnchor="page" w:vAnchor="page" w:x="9896" w:y="663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(28.5)</w:t>
      </w:r>
    </w:p>
    <w:p>
      <w:pPr>
        <w:pStyle w:val="Normal"/>
        <w:framePr w:w="838" w:hAnchor="page" w:vAnchor="page" w:x="11389" w:y="663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(119.0)</w:t>
      </w:r>
    </w:p>
    <w:p>
      <w:pPr>
        <w:pStyle w:val="Normal"/>
        <w:framePr w:w="1969" w:hAnchor="page" w:vAnchor="page" w:x="323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interest expense</w:t>
      </w:r>
    </w:p>
    <w:p>
      <w:pPr>
        <w:pStyle w:val="Normal"/>
        <w:framePr w:w="738" w:hAnchor="page" w:vAnchor="page" w:x="5062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(13.5)</w:t>
      </w:r>
    </w:p>
    <w:p>
      <w:pPr>
        <w:pStyle w:val="Normal"/>
        <w:framePr w:w="738" w:hAnchor="page" w:vAnchor="page" w:x="6683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(15.9)</w:t>
      </w:r>
    </w:p>
    <w:p>
      <w:pPr>
        <w:pStyle w:val="Normal"/>
        <w:framePr w:w="738" w:hAnchor="page" w:vAnchor="page" w:x="8290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(13.0)</w:t>
      </w:r>
    </w:p>
    <w:p>
      <w:pPr>
        <w:pStyle w:val="Normal"/>
        <w:framePr w:w="738" w:hAnchor="page" w:vAnchor="page" w:x="9896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(63.5)</w:t>
      </w:r>
    </w:p>
    <w:p>
      <w:pPr>
        <w:pStyle w:val="Normal"/>
        <w:framePr w:w="738" w:hAnchor="page" w:vAnchor="page" w:x="11472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(88.7)</w:t>
      </w:r>
    </w:p>
    <w:p>
      <w:pPr>
        <w:pStyle w:val="Normal"/>
        <w:framePr w:w="1831" w:hAnchor="page" w:vAnchor="page" w:x="323" w:y="615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Corporate expense</w:t>
      </w:r>
    </w:p>
    <w:p>
      <w:pPr>
        <w:pStyle w:val="Normal"/>
        <w:framePr w:w="308" w:hAnchor="page" w:vAnchor="page" w:x="1668" w:y="6151"/>
        <w:widowControl w:val="off"/>
        <w:autoSpaceDE w:val="off"/>
        <w:autoSpaceDN w:val="off"/>
        <w:spacing w:before="0" w:after="0" w:line="13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  <w:t>(1)</w:t>
      </w:r>
    </w:p>
    <w:p>
      <w:pPr>
        <w:pStyle w:val="Normal"/>
        <w:framePr w:w="324" w:hAnchor="page" w:vAnchor="page" w:x="4061" w:y="615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50" w:hAnchor="page" w:vAnchor="page" w:x="5062" w:y="615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(37.9)    $</w:t>
      </w:r>
    </w:p>
    <w:p>
      <w:pPr>
        <w:pStyle w:val="Normal"/>
        <w:framePr w:w="1050" w:hAnchor="page" w:vAnchor="page" w:x="6683" w:y="615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(31.1)    $</w:t>
      </w:r>
    </w:p>
    <w:p>
      <w:pPr>
        <w:pStyle w:val="Normal"/>
        <w:framePr w:w="1050" w:hAnchor="page" w:vAnchor="page" w:x="8290" w:y="615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(38.3)    $</w:t>
      </w:r>
    </w:p>
    <w:p>
      <w:pPr>
        <w:pStyle w:val="Normal"/>
        <w:framePr w:w="1122" w:hAnchor="page" w:vAnchor="page" w:x="9806" w:y="615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(124.9)   $</w:t>
      </w:r>
    </w:p>
    <w:p>
      <w:pPr>
        <w:pStyle w:val="Normal"/>
        <w:framePr w:w="846" w:hAnchor="page" w:vAnchor="page" w:x="11382" w:y="615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(243.9)</w:t>
      </w:r>
    </w:p>
    <w:p>
      <w:pPr>
        <w:pStyle w:val="Normal"/>
        <w:framePr w:w="1603" w:hAnchor="page" w:vAnchor="page" w:x="323" w:y="59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Corporate items</w:t>
      </w:r>
    </w:p>
    <w:p>
      <w:pPr>
        <w:pStyle w:val="Normal"/>
        <w:framePr w:w="2836" w:hAnchor="page" w:vAnchor="page" w:x="803" w:y="54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segment operating profit</w:t>
      </w:r>
    </w:p>
    <w:p>
      <w:pPr>
        <w:pStyle w:val="Normal"/>
        <w:framePr w:w="324" w:hAnchor="page" w:vAnchor="page" w:x="4061" w:y="54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5047" w:y="54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266.5     $</w:t>
      </w:r>
    </w:p>
    <w:p>
      <w:pPr>
        <w:pStyle w:val="Normal"/>
        <w:framePr w:w="1069" w:hAnchor="page" w:vAnchor="page" w:x="6668" w:y="54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322.5     $</w:t>
      </w:r>
    </w:p>
    <w:p>
      <w:pPr>
        <w:pStyle w:val="Normal"/>
        <w:framePr w:w="1069" w:hAnchor="page" w:vAnchor="page" w:x="8274" w:y="54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178.9     $</w:t>
      </w:r>
    </w:p>
    <w:p>
      <w:pPr>
        <w:pStyle w:val="Normal"/>
        <w:framePr w:w="1195" w:hAnchor="page" w:vAnchor="page" w:x="9746" w:y="54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1,157.3    $</w:t>
      </w:r>
    </w:p>
    <w:p>
      <w:pPr>
        <w:pStyle w:val="Normal"/>
        <w:framePr w:w="756" w:hAnchor="page" w:vAnchor="page" w:x="11457" w:y="54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658.2 </w:t>
      </w:r>
    </w:p>
    <w:p>
      <w:pPr>
        <w:pStyle w:val="Normal"/>
        <w:framePr w:w="2080" w:hAnchor="page" w:vAnchor="page" w:x="323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Surface Technologies</w:t>
      </w:r>
    </w:p>
    <w:p>
      <w:pPr>
        <w:pStyle w:val="Normal"/>
        <w:framePr w:w="648" w:hAnchor="page" w:vAnchor="page" w:x="5137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36.5 </w:t>
      </w:r>
    </w:p>
    <w:p>
      <w:pPr>
        <w:pStyle w:val="Normal"/>
        <w:framePr w:w="648" w:hAnchor="page" w:vAnchor="page" w:x="6758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33.7 </w:t>
      </w:r>
    </w:p>
    <w:p>
      <w:pPr>
        <w:pStyle w:val="Normal"/>
        <w:framePr w:w="648" w:hAnchor="page" w:vAnchor="page" w:x="8364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33.2 </w:t>
      </w:r>
    </w:p>
    <w:p>
      <w:pPr>
        <w:pStyle w:val="Normal"/>
        <w:framePr w:w="756" w:hAnchor="page" w:vAnchor="page" w:x="9881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204.2 </w:t>
      </w:r>
    </w:p>
    <w:p>
      <w:pPr>
        <w:pStyle w:val="Normal"/>
        <w:framePr w:w="748" w:hAnchor="page" w:vAnchor="page" w:x="11464" w:y="51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114.6 </w:t>
      </w:r>
    </w:p>
    <w:p>
      <w:pPr>
        <w:pStyle w:val="Normal"/>
        <w:framePr w:w="828" w:hAnchor="page" w:vAnchor="page" w:x="323" w:y="49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324" w:hAnchor="page" w:vAnchor="page" w:x="4061" w:y="49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5047" w:y="49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230.0     $</w:t>
      </w:r>
    </w:p>
    <w:p>
      <w:pPr>
        <w:pStyle w:val="Normal"/>
        <w:framePr w:w="1069" w:hAnchor="page" w:vAnchor="page" w:x="6668" w:y="49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288.8     $</w:t>
      </w:r>
    </w:p>
    <w:p>
      <w:pPr>
        <w:pStyle w:val="Normal"/>
        <w:framePr w:w="1069" w:hAnchor="page" w:vAnchor="page" w:x="8274" w:y="49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145.7     $</w:t>
      </w:r>
    </w:p>
    <w:p>
      <w:pPr>
        <w:pStyle w:val="Normal"/>
        <w:framePr w:w="1033" w:hAnchor="page" w:vAnchor="page" w:x="9881" w:y="49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953.1    $</w:t>
      </w:r>
    </w:p>
    <w:p>
      <w:pPr>
        <w:pStyle w:val="Normal"/>
        <w:framePr w:w="756" w:hAnchor="page" w:vAnchor="page" w:x="11457" w:y="49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543.6 </w:t>
      </w:r>
    </w:p>
    <w:p>
      <w:pPr>
        <w:pStyle w:val="Normal"/>
        <w:framePr w:w="2377" w:hAnchor="page" w:vAnchor="page" w:x="323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Segment operating profit</w:t>
      </w:r>
    </w:p>
    <w:p>
      <w:pPr>
        <w:pStyle w:val="Normal"/>
        <w:framePr w:w="2170" w:hAnchor="page" w:vAnchor="page" w:x="803" w:y="39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segment revenue</w:t>
      </w:r>
    </w:p>
    <w:p>
      <w:pPr>
        <w:pStyle w:val="Normal"/>
        <w:framePr w:w="324" w:hAnchor="page" w:vAnchor="page" w:x="4061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31" w:hAnchor="page" w:vAnchor="page" w:x="4911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2,367.3     $</w:t>
      </w:r>
    </w:p>
    <w:p>
      <w:pPr>
        <w:pStyle w:val="Normal"/>
        <w:framePr w:w="1231" w:hAnchor="page" w:vAnchor="page" w:x="6533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2,348.4     $</w:t>
      </w:r>
    </w:p>
    <w:p>
      <w:pPr>
        <w:pStyle w:val="Normal"/>
        <w:framePr w:w="1231" w:hAnchor="page" w:vAnchor="page" w:x="8139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2,077.7     $</w:t>
      </w:r>
    </w:p>
    <w:p>
      <w:pPr>
        <w:pStyle w:val="Normal"/>
        <w:framePr w:w="1195" w:hAnchor="page" w:vAnchor="page" w:x="9746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9,083.3    $</w:t>
      </w:r>
    </w:p>
    <w:p>
      <w:pPr>
        <w:pStyle w:val="Normal"/>
        <w:framePr w:w="919" w:hAnchor="page" w:vAnchor="page" w:x="11322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7,824.2 </w:t>
      </w:r>
    </w:p>
    <w:p>
      <w:pPr>
        <w:pStyle w:val="Normal"/>
        <w:framePr w:w="2080" w:hAnchor="page" w:vAnchor="page" w:x="323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Surface Technologies</w:t>
      </w:r>
    </w:p>
    <w:p>
      <w:pPr>
        <w:pStyle w:val="Normal"/>
        <w:framePr w:w="756" w:hAnchor="page" w:vAnchor="page" w:x="5047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319.4 </w:t>
      </w:r>
    </w:p>
    <w:p>
      <w:pPr>
        <w:pStyle w:val="Normal"/>
        <w:framePr w:w="702" w:hAnchor="page" w:vAnchor="page" w:x="6723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320.3</w:t>
      </w:r>
    </w:p>
    <w:p>
      <w:pPr>
        <w:pStyle w:val="Normal"/>
        <w:framePr w:w="756" w:hAnchor="page" w:vAnchor="page" w:x="8274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357.2 </w:t>
      </w:r>
    </w:p>
    <w:p>
      <w:pPr>
        <w:pStyle w:val="Normal"/>
        <w:framePr w:w="919" w:hAnchor="page" w:vAnchor="page" w:x="9746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1,263.4 </w:t>
      </w:r>
    </w:p>
    <w:p>
      <w:pPr>
        <w:pStyle w:val="Normal"/>
        <w:framePr w:w="919" w:hAnchor="page" w:vAnchor="page" w:x="11322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1,389.4 </w:t>
      </w:r>
    </w:p>
    <w:p>
      <w:pPr>
        <w:pStyle w:val="Normal"/>
        <w:framePr w:w="828" w:hAnchor="page" w:vAnchor="page" w:x="323" w:y="34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324" w:hAnchor="page" w:vAnchor="page" w:x="4061" w:y="34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31" w:hAnchor="page" w:vAnchor="page" w:x="4911" w:y="34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2,047.9     $</w:t>
      </w:r>
    </w:p>
    <w:p>
      <w:pPr>
        <w:pStyle w:val="Normal"/>
        <w:framePr w:w="1231" w:hAnchor="page" w:vAnchor="page" w:x="6533" w:y="34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2,028.1     $</w:t>
      </w:r>
    </w:p>
    <w:p>
      <w:pPr>
        <w:pStyle w:val="Normal"/>
        <w:framePr w:w="1231" w:hAnchor="page" w:vAnchor="page" w:x="8139" w:y="34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1,720.5     $</w:t>
      </w:r>
    </w:p>
    <w:p>
      <w:pPr>
        <w:pStyle w:val="Normal"/>
        <w:framePr w:w="1195" w:hAnchor="page" w:vAnchor="page" w:x="9746" w:y="34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7,819.9    $</w:t>
      </w:r>
    </w:p>
    <w:p>
      <w:pPr>
        <w:pStyle w:val="Normal"/>
        <w:framePr w:w="919" w:hAnchor="page" w:vAnchor="page" w:x="11322" w:y="34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6,434.8 </w:t>
      </w:r>
    </w:p>
    <w:p>
      <w:pPr>
        <w:pStyle w:val="Normal"/>
        <w:framePr w:w="1711" w:hAnchor="page" w:vAnchor="page" w:x="323" w:y="321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Segment revenue</w:t>
      </w:r>
    </w:p>
    <w:p>
      <w:pPr>
        <w:pStyle w:val="Normal"/>
        <w:framePr w:w="648" w:hAnchor="page" w:vAnchor="page" w:x="4604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648" w:hAnchor="page" w:vAnchor="page" w:x="6218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648" w:hAnchor="page" w:vAnchor="page" w:x="7831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2023</w:t>
      </w:r>
    </w:p>
    <w:p>
      <w:pPr>
        <w:pStyle w:val="Normal"/>
        <w:framePr w:w="648" w:hAnchor="page" w:vAnchor="page" w:x="9438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648" w:hAnchor="page" w:vAnchor="page" w:x="11014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2023</w:t>
      </w:r>
    </w:p>
    <w:p>
      <w:pPr>
        <w:pStyle w:val="Normal"/>
        <w:framePr w:w="1476" w:hAnchor="page" w:vAnchor="page" w:x="4259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537" w:hAnchor="page" w:vAnchor="page" w:x="5847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1476" w:hAnchor="page" w:vAnchor="page" w:x="7486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476" w:hAnchor="page" w:vAnchor="page" w:x="9881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2182" w:hAnchor="page" w:vAnchor="page" w:x="5579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1303" w:hAnchor="page" w:vAnchor="page" w:x="9953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Year Ended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3367" w:hAnchor="page" w:vAnchor="page" w:x="4817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BUSINESS SEGMENT DATA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7pt;margin-top:1pt;z-index:-167729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13pt;margin-top:500.9pt;z-index:-167729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13pt;margin-top:501.65pt;z-index:-167729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596.25pt;margin-top:500.9pt;z-index:-167729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13pt;margin-top:500.9pt;z-index:-167729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169.45pt;margin-top:79.8pt;z-index:-16772936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239.85pt;margin-top:91.85pt;z-index:-16772932;width:13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281.75pt;margin-top:170.65pt;z-index:-167729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287.75pt;margin-top:170.65pt;z-index:-1677292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355.3pt;margin-top:170.65pt;z-index:-167729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281.75pt;margin-top:182.65pt;z-index:-1677291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201.4pt;margin-top:317.75pt;z-index:-1677291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274.2pt;margin-top:317.75pt;z-index:-167729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281.75pt;margin-top:329.8pt;z-index:-1677290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355.3pt;margin-top:329.8pt;z-index:-167729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594.75pt;margin-top:366.55pt;z-index:-16772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594.75pt;margin-top:379.3pt;z-index:-16772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594.75pt;margin-top:381.55pt;z-index:-16772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527.95pt;margin-top:366.55pt;z-index:-167728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527.95pt;margin-top:379.3pt;z-index:-167728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527.95pt;margin-top:381.55pt;z-index:-167728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521.95pt;margin-top:379.3pt;z-index:-167728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521.95pt;margin-top:381.55pt;z-index:-167728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515.95pt;margin-top:366.55pt;z-index:-16772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515.95pt;margin-top:379.3pt;z-index:-16772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515.95pt;margin-top:381.55pt;z-index:-16772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449.1pt;margin-top:366.55pt;z-index:-167728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449.1pt;margin-top:379.3pt;z-index:-167728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449.1pt;margin-top:381.55pt;z-index:-167728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443.1pt;margin-top:379.3pt;z-index:-167728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443.1pt;margin-top:381.55pt;z-index:-167728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435.6pt;margin-top:366.55pt;z-index:-16772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435.6pt;margin-top:379.3pt;z-index:-16772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435.6pt;margin-top:381.55pt;z-index:-16772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368.8pt;margin-top:366.55pt;z-index:-167728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368.8pt;margin-top:379.3pt;z-index:-167728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368.8pt;margin-top:381.55pt;z-index:-167728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362.8pt;margin-top:379.3pt;z-index:-167728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362.8pt;margin-top:381.55pt;z-index:-167728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355.3pt;margin-top:366.55pt;z-index:-16772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355.3pt;margin-top:379.3pt;z-index:-16772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355.3pt;margin-top:381.55pt;z-index:-16772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287.75pt;margin-top:366.55pt;z-index:-167727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287.75pt;margin-top:379.3pt;z-index:-167727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287.75pt;margin-top:381.55pt;z-index:-167727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281.75pt;margin-top:379.3pt;z-index:-167727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281.75pt;margin-top:381.55pt;z-index:-167727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274.2pt;margin-top:366.55pt;z-index:-16772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274.2pt;margin-top:379.3pt;z-index:-16772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274.2pt;margin-top:381.55pt;z-index:-16772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207.4pt;margin-top:366.55pt;z-index:-167727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207.4pt;margin-top:379.3pt;z-index:-167727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207.4pt;margin-top:381.55pt;z-index:-167727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201.4pt;margin-top:379.3pt;z-index:-167727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201.4pt;margin-top:381.55pt;z-index:-16772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521.95pt;margin-top:366.55pt;z-index:-167727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443.1pt;margin-top:366.55pt;z-index:-167727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362.8pt;margin-top:366.55pt;z-index:-167727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281.75pt;margin-top:366.55pt;z-index:-1677272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201.4pt;margin-top:366.55pt;z-index:-167727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527.95pt;margin-top:341.8pt;z-index:-167727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449.1pt;margin-top:341.8pt;z-index:-167727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368.8pt;margin-top:341.8pt;z-index:-167727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287.75pt;margin-top:341.8pt;z-index:-167727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207.4pt;margin-top:341.8pt;z-index:-167727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594.75pt;margin-top:341.8pt;z-index:-16772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521.95pt;margin-top:341.8pt;z-index:-167726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515.95pt;margin-top:341.8pt;z-index:-16772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443.1pt;margin-top:341.8pt;z-index:-167726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435.6pt;margin-top:341.8pt;z-index:-16772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362.8pt;margin-top:341.8pt;z-index:-167726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355.3pt;margin-top:341.8pt;z-index:-16772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281.75pt;margin-top:341.8pt;z-index:-167726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274.2pt;margin-top:341.8pt;z-index:-16772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201.4pt;margin-top:341.8pt;z-index:-167726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521.95pt;margin-top:281.75pt;z-index:-167726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443.1pt;margin-top:281.75pt;z-index:-167726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362.8pt;margin-top:281.75pt;z-index:-167726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281.75pt;margin-top:281.75pt;z-index:-167726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201.4pt;margin-top:281.75pt;z-index:-167726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594.75pt;margin-top:281.75pt;z-index:-16772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527.95pt;margin-top:269pt;z-index:-167726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527.95pt;margin-top:281.75pt;z-index:-167726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521.95pt;margin-top:281.75pt;z-index:-167726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515.95pt;margin-top:281.75pt;z-index:-16772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449.1pt;margin-top:269pt;z-index:-167726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449.1pt;margin-top:281.75pt;z-index:-167726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443.1pt;margin-top:281.75pt;z-index:-167726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435.6pt;margin-top:281.75pt;z-index:-16772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368.8pt;margin-top:269pt;z-index:-167726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368.8pt;margin-top:281.75pt;z-index:-167725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362.8pt;margin-top:281.75pt;z-index:-167725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355.3pt;margin-top:281.75pt;z-index:-16772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287.75pt;margin-top:269pt;z-index:-167725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287.75pt;margin-top:281.75pt;z-index:-167725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281.75pt;margin-top:281.75pt;z-index:-167725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274.2pt;margin-top:281.75pt;z-index:-16772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207.4pt;margin-top:269pt;z-index:-167725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207.4pt;margin-top:281.75pt;z-index:-167725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201.4pt;margin-top:281.75pt;z-index:-167725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594.75pt;margin-top:269pt;z-index:-16772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521.95pt;margin-top:269pt;z-index:-167725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515.95pt;margin-top:269pt;z-index:-16772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443.1pt;margin-top:269pt;z-index:-1677254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435.6pt;margin-top:269pt;z-index:-16772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362.8pt;margin-top:269pt;z-index:-167725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355.3pt;margin-top:269pt;z-index:-16772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281.75pt;margin-top:269pt;z-index:-167725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274.2pt;margin-top:269pt;z-index:-16772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201.4pt;margin-top:269pt;z-index:-167725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521.95pt;margin-top:207.45pt;z-index:-167725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521.95pt;margin-top:209.7pt;z-index:-167725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443.1pt;margin-top:207.45pt;z-index:-167725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443.1pt;margin-top:209.7pt;z-index:-167725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362.8pt;margin-top:207.45pt;z-index:-167725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362.8pt;margin-top:209.7pt;z-index:-167724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281.75pt;margin-top:207.45pt;z-index:-167724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281.75pt;margin-top:209.7pt;z-index:-1677248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201.4pt;margin-top:207.45pt;z-index:-167724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201.4pt;margin-top:209.7pt;z-index:-167724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594.75pt;margin-top:207.45pt;z-index:-16772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594.75pt;margin-top:209.7pt;z-index:-16772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527.95pt;margin-top:194.65pt;z-index:-167724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527.95pt;margin-top:207.45pt;z-index:-167724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527.95pt;margin-top:209.7pt;z-index:-167724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521.95pt;margin-top:207.45pt;z-index:-167724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521.95pt;margin-top:209.7pt;z-index:-16772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515.95pt;margin-top:207.45pt;z-index:-16772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515.95pt;margin-top:209.7pt;z-index:-16772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449.1pt;margin-top:194.65pt;z-index:-167724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449.1pt;margin-top:207.45pt;z-index:-167724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449.1pt;margin-top:209.7pt;z-index:-167724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443.1pt;margin-top:207.45pt;z-index:-167724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443.1pt;margin-top:209.7pt;z-index:-167724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435.6pt;margin-top:207.45pt;z-index:-16772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435.6pt;margin-top:209.7pt;z-index:-16772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368.8pt;margin-top:194.65pt;z-index:-167724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368.8pt;margin-top:207.45pt;z-index:-167724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368.8pt;margin-top:209.7pt;z-index:-167724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362.8pt;margin-top:207.45pt;z-index:-167724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362.8pt;margin-top:209.7pt;z-index:-167723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355.3pt;margin-top:194.65pt;z-index:-16772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355.3pt;margin-top:207.45pt;z-index:-16772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355.3pt;margin-top:209.7pt;z-index:-16772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287.75pt;margin-top:194.65pt;z-index:-167723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287.75pt;margin-top:207.45pt;z-index:-167723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287.75pt;margin-top:209.7pt;z-index:-167723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281.75pt;margin-top:207.45pt;z-index:-167723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281.75pt;margin-top:209.7pt;z-index:-167723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274.2pt;margin-top:207.45pt;z-index:-16772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274.2pt;margin-top:209.7pt;z-index:-16772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207.4pt;margin-top:194.65pt;z-index:-167723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207.4pt;margin-top:207.45pt;z-index:-167723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207.4pt;margin-top:209.7pt;z-index:-167723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201.4pt;margin-top:207.45pt;z-index:-16772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201.4pt;margin-top:209.7pt;z-index:-167723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594.75pt;margin-top:194.65pt;z-index:-16772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521.95pt;margin-top:194.65pt;z-index:-1677232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515.95pt;margin-top:194.65pt;z-index:-16772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443.1pt;margin-top:194.65pt;z-index:-167723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435.6pt;margin-top:194.65pt;z-index:-16772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362.8pt;margin-top:194.65pt;z-index:-1677231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281.75pt;margin-top:194.65pt;z-index:-1677230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274.2pt;margin-top:194.65pt;z-index:-16772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201.4pt;margin-top:194.65pt;z-index:-167723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521.95pt;margin-top:145.85pt;z-index:-167722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521.95pt;margin-top:158.65pt;z-index:-167722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517.45pt;margin-top:145.85pt;z-index:-1677228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443.1pt;margin-top:158.65pt;z-index:-167722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362.8pt;margin-top:158.65pt;z-index:-167722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281.75pt;margin-top:158.65pt;z-index:-1677227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201.4pt;margin-top:158.65pt;z-index:-167722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443.1pt;margin-top:145.85pt;z-index:-16772268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362.8pt;margin-top:133.1pt;z-index:-167722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362.8pt;margin-top:145.85pt;z-index:-167722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356.8pt;margin-top:133.1pt;z-index:-167722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281.75pt;margin-top:133.1pt;z-index:-1677225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281.75pt;margin-top:145.85pt;z-index:-1677224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275.75pt;margin-top:133.1pt;z-index:-16772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201.4pt;margin-top:145.85pt;z-index:-167722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443.1pt;margin-top:133.1pt;z-index:-16772236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201.4pt;margin-top:133.1pt;z-index:-16772232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15.15pt;margin-top:168.4pt;z-index:-167722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15.15pt;margin-top:242.7pt;z-index:-16772224;width:9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15.15pt;margin-top:303.5pt;z-index:-1677222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</w:p>
    <w:p>
      <w:pPr>
        <w:pStyle w:val="Normal"/>
        <w:framePr w:w="1778" w:hAnchor="page" w:vAnchor="page" w:x="5459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15 of 26</w:t>
      </w:r>
    </w:p>
    <w:p>
      <w:pPr>
        <w:pStyle w:val="Normal"/>
        <w:framePr w:w="10680" w:hAnchor="page" w:vAnchor="page" w:x="280" w:y="708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(2)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   </w:t>
      </w: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Order backlog is calculated as the estimated sales value of unfilled, confirmed customer orders at the reporting date.</w:t>
      </w:r>
    </w:p>
    <w:p>
      <w:pPr>
        <w:pStyle w:val="Normal"/>
        <w:framePr w:w="10825" w:hAnchor="page" w:vAnchor="page" w:x="280" w:y="66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(1)    </w:t>
      </w: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Inbound orders represent the estimated sales value of confirmed customer orders received during the reporting period.</w:t>
      </w:r>
    </w:p>
    <w:p>
      <w:pPr>
        <w:pStyle w:val="Normal"/>
        <w:framePr w:w="2117" w:hAnchor="page" w:vAnchor="page" w:x="660" w:y="60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order backlog</w:t>
      </w:r>
    </w:p>
    <w:p>
      <w:pPr>
        <w:pStyle w:val="Normal"/>
        <w:framePr w:w="360" w:hAnchor="page" w:vAnchor="page" w:x="5449" w:y="60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428" w:hAnchor="page" w:vAnchor="page" w:x="6781" w:y="60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14,376.3    $</w:t>
      </w:r>
    </w:p>
    <w:p>
      <w:pPr>
        <w:pStyle w:val="Normal"/>
        <w:framePr w:w="1428" w:hAnchor="page" w:vAnchor="page" w:x="8928" w:y="60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14,698.9    $</w:t>
      </w:r>
    </w:p>
    <w:p>
      <w:pPr>
        <w:pStyle w:val="Normal"/>
        <w:framePr w:w="1140" w:hAnchor="page" w:vAnchor="page" w:x="11180" w:y="60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13,231.0 </w:t>
      </w:r>
    </w:p>
    <w:p>
      <w:pPr>
        <w:pStyle w:val="Normal"/>
        <w:framePr w:w="2310" w:hAnchor="page" w:vAnchor="page" w:x="300" w:y="57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840" w:hAnchor="page" w:vAnchor="page" w:x="7031" w:y="57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858.2 </w:t>
      </w:r>
    </w:p>
    <w:p>
      <w:pPr>
        <w:pStyle w:val="Normal"/>
        <w:framePr w:w="840" w:hAnchor="page" w:vAnchor="page" w:x="9178" w:y="57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966.8 </w:t>
      </w:r>
    </w:p>
    <w:p>
      <w:pPr>
        <w:pStyle w:val="Normal"/>
        <w:framePr w:w="1020" w:hAnchor="page" w:vAnchor="page" w:x="11280" w:y="57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1,066.9 </w:t>
      </w:r>
    </w:p>
    <w:p>
      <w:pPr>
        <w:pStyle w:val="Normal"/>
        <w:framePr w:w="920" w:hAnchor="page" w:vAnchor="page" w:x="300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360" w:hAnchor="page" w:vAnchor="page" w:x="5449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428" w:hAnchor="page" w:vAnchor="page" w:x="6781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13,518.1    $</w:t>
      </w:r>
    </w:p>
    <w:p>
      <w:pPr>
        <w:pStyle w:val="Normal"/>
        <w:framePr w:w="1428" w:hAnchor="page" w:vAnchor="page" w:x="8928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13,732.1    $</w:t>
      </w:r>
    </w:p>
    <w:p>
      <w:pPr>
        <w:pStyle w:val="Normal"/>
        <w:framePr w:w="1140" w:hAnchor="page" w:vAnchor="page" w:x="11180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12,164.1 </w:t>
      </w:r>
    </w:p>
    <w:p>
      <w:pPr>
        <w:pStyle w:val="Normal"/>
        <w:framePr w:w="1720" w:hAnchor="page" w:vAnchor="page" w:x="300" w:y="49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Order Backlog </w:t>
      </w:r>
    </w:p>
    <w:p>
      <w:pPr>
        <w:pStyle w:val="Normal"/>
        <w:framePr w:w="338" w:hAnchor="page" w:vAnchor="page" w:x="1533" w:y="4983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(2)</w:t>
      </w:r>
    </w:p>
    <w:p>
      <w:pPr>
        <w:pStyle w:val="Normal"/>
        <w:framePr w:w="2180" w:hAnchor="page" w:vAnchor="page" w:x="5687" w:y="49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December 31, 2024</w:t>
      </w:r>
    </w:p>
    <w:p>
      <w:pPr>
        <w:pStyle w:val="Normal"/>
        <w:framePr w:w="2247" w:hAnchor="page" w:vAnchor="page" w:x="7843" w:y="49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 2024</w:t>
      </w:r>
    </w:p>
    <w:p>
      <w:pPr>
        <w:pStyle w:val="Normal"/>
        <w:framePr w:w="2180" w:hAnchor="page" w:vAnchor="page" w:x="10071" w:y="49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December 31, 2023</w:t>
      </w:r>
    </w:p>
    <w:p>
      <w:pPr>
        <w:pStyle w:val="Normal"/>
        <w:framePr w:w="2237" w:hAnchor="page" w:vAnchor="page" w:x="660" w:y="40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inbound orders</w:t>
      </w:r>
    </w:p>
    <w:p>
      <w:pPr>
        <w:pStyle w:val="Normal"/>
        <w:framePr w:w="360" w:hAnchor="page" w:vAnchor="page" w:x="3798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08" w:hAnchor="page" w:vAnchor="page" w:x="4809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2,923.5    $</w:t>
      </w:r>
    </w:p>
    <w:p>
      <w:pPr>
        <w:pStyle w:val="Normal"/>
        <w:framePr w:w="1344" w:hAnchor="page" w:vAnchor="page" w:x="6386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2,784.5    $</w:t>
      </w:r>
    </w:p>
    <w:p>
      <w:pPr>
        <w:pStyle w:val="Normal"/>
        <w:framePr w:w="1344" w:hAnchor="page" w:vAnchor="page" w:x="8202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1,531.6    $</w:t>
      </w:r>
    </w:p>
    <w:p>
      <w:pPr>
        <w:pStyle w:val="Normal"/>
        <w:framePr w:w="1420" w:hAnchor="page" w:vAnchor="page" w:x="9641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11,574.6    $</w:t>
      </w:r>
    </w:p>
    <w:p>
      <w:pPr>
        <w:pStyle w:val="Normal"/>
        <w:framePr w:w="1140" w:hAnchor="page" w:vAnchor="page" w:x="11180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10,982.9 </w:t>
      </w:r>
    </w:p>
    <w:p>
      <w:pPr>
        <w:pStyle w:val="Normal"/>
        <w:framePr w:w="2310" w:hAnchor="page" w:vAnchor="page" w:x="300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840" w:hAnchor="page" w:vAnchor="page" w:x="4959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225.0 </w:t>
      </w:r>
    </w:p>
    <w:p>
      <w:pPr>
        <w:pStyle w:val="Normal"/>
        <w:framePr w:w="840" w:hAnchor="page" w:vAnchor="page" w:x="6536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321.3 </w:t>
      </w:r>
    </w:p>
    <w:p>
      <w:pPr>
        <w:pStyle w:val="Normal"/>
        <w:framePr w:w="840" w:hAnchor="page" w:vAnchor="page" w:x="8352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261.6 </w:t>
      </w:r>
    </w:p>
    <w:p>
      <w:pPr>
        <w:pStyle w:val="Normal"/>
        <w:framePr w:w="1020" w:hAnchor="page" w:vAnchor="page" w:x="9733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1,171.1 </w:t>
      </w:r>
    </w:p>
    <w:p>
      <w:pPr>
        <w:pStyle w:val="Normal"/>
        <w:framePr w:w="1020" w:hAnchor="page" w:vAnchor="page" w:x="11280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1,233.9 </w:t>
      </w:r>
    </w:p>
    <w:p>
      <w:pPr>
        <w:pStyle w:val="Normal"/>
        <w:framePr w:w="920" w:hAnchor="page" w:vAnchor="page" w:x="300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360" w:hAnchor="page" w:vAnchor="page" w:x="3798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08" w:hAnchor="page" w:vAnchor="page" w:x="4809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2,698.5    $</w:t>
      </w:r>
    </w:p>
    <w:p>
      <w:pPr>
        <w:pStyle w:val="Normal"/>
        <w:framePr w:w="1344" w:hAnchor="page" w:vAnchor="page" w:x="6386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2,463.2    $</w:t>
      </w:r>
    </w:p>
    <w:p>
      <w:pPr>
        <w:pStyle w:val="Normal"/>
        <w:framePr w:w="1344" w:hAnchor="page" w:vAnchor="page" w:x="8202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1,270.0    $</w:t>
      </w:r>
    </w:p>
    <w:p>
      <w:pPr>
        <w:pStyle w:val="Normal"/>
        <w:framePr w:w="1428" w:hAnchor="page" w:vAnchor="page" w:x="9633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10,403.5    $</w:t>
      </w:r>
    </w:p>
    <w:p>
      <w:pPr>
        <w:pStyle w:val="Normal"/>
        <w:framePr w:w="1020" w:hAnchor="page" w:vAnchor="page" w:x="11280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9,749.0 </w:t>
      </w:r>
    </w:p>
    <w:p>
      <w:pPr>
        <w:pStyle w:val="Normal"/>
        <w:framePr w:w="720" w:hAnchor="page" w:vAnchor="page" w:x="4434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2024</w:t>
      </w:r>
    </w:p>
    <w:p>
      <w:pPr>
        <w:pStyle w:val="Normal"/>
        <w:framePr w:w="720" w:hAnchor="page" w:vAnchor="page" w:x="6123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2024</w:t>
      </w:r>
    </w:p>
    <w:p>
      <w:pPr>
        <w:pStyle w:val="Normal"/>
        <w:framePr w:w="720" w:hAnchor="page" w:vAnchor="page" w:x="7834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2023</w:t>
      </w:r>
    </w:p>
    <w:p>
      <w:pPr>
        <w:pStyle w:val="Normal"/>
        <w:framePr w:w="720" w:hAnchor="page" w:vAnchor="page" w:x="9508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2024</w:t>
      </w:r>
    </w:p>
    <w:p>
      <w:pPr>
        <w:pStyle w:val="Normal"/>
        <w:framePr w:w="720" w:hAnchor="page" w:vAnchor="page" w:x="11032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2023</w:t>
      </w:r>
    </w:p>
    <w:p>
      <w:pPr>
        <w:pStyle w:val="Normal"/>
        <w:framePr w:w="1814" w:hAnchor="page" w:vAnchor="page" w:x="300" w:y="27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Inbound Orders </w:t>
      </w:r>
    </w:p>
    <w:p>
      <w:pPr>
        <w:pStyle w:val="Normal"/>
        <w:framePr w:w="338" w:hAnchor="page" w:vAnchor="page" w:x="1611" w:y="2717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(1)</w:t>
      </w:r>
    </w:p>
    <w:p>
      <w:pPr>
        <w:pStyle w:val="Normal"/>
        <w:framePr w:w="1476" w:hAnchor="page" w:vAnchor="page" w:x="4109" w:y="273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537" w:hAnchor="page" w:vAnchor="page" w:x="5772" w:y="273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1476" w:hAnchor="page" w:vAnchor="page" w:x="7509" w:y="273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476" w:hAnchor="page" w:vAnchor="page" w:x="9956" w:y="273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2424" w:hAnchor="page" w:vAnchor="page" w:x="5420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Three Months Ended</w:t>
      </w:r>
    </w:p>
    <w:p>
      <w:pPr>
        <w:pStyle w:val="Normal"/>
        <w:framePr w:w="1447" w:hAnchor="page" w:vAnchor="page" w:x="9978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Year Ended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3367" w:hAnchor="page" w:vAnchor="page" w:x="4817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BUSINESS SEGMENT DATA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7pt;margin-top:1pt;z-index:-167722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13pt;margin-top:422.1pt;z-index:-167722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13pt;margin-top:422.85pt;z-index:-16772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596.25pt;margin-top:422.1pt;z-index:-167722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13pt;margin-top:422.1pt;z-index:-16772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169.45pt;margin-top:79.8pt;z-index:-16772196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239.85pt;margin-top:91.85pt;z-index:-16772192;width:13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595.5pt;margin-top:211.2pt;z-index:-16772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595.5pt;margin-top:213.45pt;z-index:-16772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530.2pt;margin-top:197.65pt;z-index:-1677218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530.2pt;margin-top:211.2pt;z-index:-1677217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530.2pt;margin-top:213.45pt;z-index:-1677217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524.2pt;margin-top:211.2pt;z-index:-167721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524.2pt;margin-top:213.45pt;z-index:-167721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518.2pt;margin-top:211.2pt;z-index:-16772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518.2pt;margin-top:213.45pt;z-index:-16772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455.15pt;margin-top:197.65pt;z-index:-167721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455.15pt;margin-top:211.2pt;z-index:-167721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455.15pt;margin-top:213.45pt;z-index:-167721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449.1pt;margin-top:211.2pt;z-index:-167721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449.1pt;margin-top:213.45pt;z-index:-167721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441.6pt;margin-top:211.2pt;z-index:-16772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441.6pt;margin-top:213.45pt;z-index:-16772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364.3pt;margin-top:197.65pt;z-index:-16772124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364.3pt;margin-top:211.2pt;z-index:-16772120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364.3pt;margin-top:213.45pt;z-index:-16772116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358.3pt;margin-top:211.2pt;z-index:-167721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358.3pt;margin-top:213.45pt;z-index:-167721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350.8pt;margin-top:211.2pt;z-index:-16772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350.8pt;margin-top:213.45pt;z-index:-16772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284pt;margin-top:197.65pt;z-index:-167720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284pt;margin-top:211.2pt;z-index:-167720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284pt;margin-top:213.45pt;z-index:-167720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278pt;margin-top:211.2pt;z-index:-167720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278pt;margin-top:213.45pt;z-index:-167720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271.95pt;margin-top:211.2pt;z-index:-16772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271.95pt;margin-top:213.45pt;z-index:-16772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193.9pt;margin-top:197.65pt;z-index:-16772068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193.9pt;margin-top:211.2pt;z-index:-1677206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193.9pt;margin-top:213.45pt;z-index:-16772060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187.9pt;margin-top:211.2pt;z-index:-167720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187.9pt;margin-top:213.45pt;z-index:-167720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595.5pt;margin-top:197.65pt;z-index:-16772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524.2pt;margin-top:197.65pt;z-index:-1677204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518.2pt;margin-top:197.65pt;z-index:-16772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449.1pt;margin-top:197.65pt;z-index:-1677203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441.6pt;margin-top:197.65pt;z-index:-16772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358.3pt;margin-top:197.65pt;z-index:-16772028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350.8pt;margin-top:197.65pt;z-index:-16772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278pt;margin-top:197.65pt;z-index:-167720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271.95pt;margin-top:197.65pt;z-index:-16772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187.9pt;margin-top:197.65pt;z-index:-16772012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524.2pt;margin-top:146.6pt;z-index:-1677200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524.2pt;margin-top:160.15pt;z-index:-167720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519.7pt;margin-top:146.6pt;z-index:-1677200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449.1pt;margin-top:160.15pt;z-index:-16771996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358.3pt;margin-top:160.15pt;z-index:-1677199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278pt;margin-top:160.15pt;z-index:-167719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187.9pt;margin-top:160.15pt;z-index:-16771984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449.1pt;margin-top:146.6pt;z-index:-16771980;width:14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358.3pt;margin-top:133.85pt;z-index:-1677197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358.3pt;margin-top:146.6pt;z-index:-1677197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352.3pt;margin-top:133.85pt;z-index:-167719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278pt;margin-top:133.85pt;z-index:-167719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278pt;margin-top:146.6pt;z-index:-167719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273.45pt;margin-top:133.85pt;z-index:-1677195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187.9pt;margin-top:146.6pt;z-index:-16771952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449.1pt;margin-top:133.85pt;z-index:-16771948;width:14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187.9pt;margin-top:133.85pt;z-index:-16771944;width:257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14pt;margin-top:144.35pt;z-index:-16771940;width:6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595.5pt;margin-top:311.75pt;z-index:-16771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595.5pt;margin-top:314pt;z-index:-16771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494.9pt;margin-top:298.25pt;z-index:-16771928;width:10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494.9pt;margin-top:311.75pt;z-index:-16771924;width:10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494.9pt;margin-top:314pt;z-index:-16771920;width:10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488.9pt;margin-top:311.75pt;z-index:-167719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488.9pt;margin-top:314pt;z-index:-167719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482.9pt;margin-top:311.75pt;z-index:-16771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482.9pt;margin-top:314pt;z-index:-16771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387.55pt;margin-top:298.25pt;z-index:-16771900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387.55pt;margin-top:311.75pt;z-index:-16771896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387.55pt;margin-top:314pt;z-index:-16771892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381.55pt;margin-top:311.75pt;z-index:-167718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381.55pt;margin-top:314pt;z-index:-167718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375.55pt;margin-top:311.75pt;z-index:-16771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375.55pt;margin-top:314pt;z-index:-16771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276.5pt;margin-top:298.25pt;z-index:-16771872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276.5pt;margin-top:311.75pt;z-index:-16771868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276.5pt;margin-top:314pt;z-index:-16771864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270.45pt;margin-top:311.75pt;z-index:-167718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270.45pt;margin-top:314pt;z-index:-167718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595.5pt;margin-top:298.25pt;z-index:-16771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488.9pt;margin-top:298.25pt;z-index:-16771848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482.9pt;margin-top:298.25pt;z-index:-16771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381.55pt;margin-top:298.25pt;z-index:-16771840;width:10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375.55pt;margin-top:298.25pt;z-index:-16771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270.45pt;margin-top:298.25pt;z-index:-16771832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488.9pt;margin-top:260.7pt;z-index:-16771828;width:11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381.55pt;margin-top:260.7pt;z-index:-16771824;width:104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270.45pt;margin-top:260.7pt;z-index:-16771820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14pt;margin-top:258.45pt;z-index:-16771816;width:61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</w:p>
    <w:p>
      <w:pPr>
        <w:pStyle w:val="Normal"/>
        <w:framePr w:w="1778" w:hAnchor="page" w:vAnchor="page" w:x="5459" w:y="98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98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16 of 26</w:t>
      </w:r>
    </w:p>
    <w:p>
      <w:pPr>
        <w:pStyle w:val="Normal"/>
        <w:framePr w:w="2750" w:hAnchor="page" w:vAnchor="page" w:x="435" w:y="88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liabilities and equity</w:t>
      </w:r>
    </w:p>
    <w:p>
      <w:pPr>
        <w:pStyle w:val="Normal"/>
        <w:framePr w:w="360" w:hAnchor="page" w:vAnchor="page" w:x="8842" w:y="88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44" w:hAnchor="page" w:vAnchor="page" w:x="9643" w:y="88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9,869.2    $</w:t>
      </w:r>
    </w:p>
    <w:p>
      <w:pPr>
        <w:pStyle w:val="Normal"/>
        <w:framePr w:w="1020" w:hAnchor="page" w:vAnchor="page" w:x="11265" w:y="88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9,656.6 </w:t>
      </w:r>
    </w:p>
    <w:p>
      <w:pPr>
        <w:pStyle w:val="Normal"/>
        <w:framePr w:w="2647" w:hAnchor="page" w:vAnchor="page" w:x="315" w:y="85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Non-controlling interests</w:t>
      </w:r>
    </w:p>
    <w:p>
      <w:pPr>
        <w:pStyle w:val="Normal"/>
        <w:framePr w:w="720" w:hAnchor="page" w:vAnchor="page" w:x="9893" w:y="85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44.6 </w:t>
      </w:r>
    </w:p>
    <w:p>
      <w:pPr>
        <w:pStyle w:val="Normal"/>
        <w:framePr w:w="720" w:hAnchor="page" w:vAnchor="page" w:x="11515" w:y="85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35.4 </w:t>
      </w:r>
    </w:p>
    <w:p>
      <w:pPr>
        <w:pStyle w:val="Normal"/>
        <w:framePr w:w="3884" w:hAnchor="page" w:vAnchor="page" w:x="315" w:y="83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TechnipFMC plc stockholders’ equity</w:t>
      </w:r>
    </w:p>
    <w:p>
      <w:pPr>
        <w:pStyle w:val="Normal"/>
        <w:framePr w:w="1020" w:hAnchor="page" w:vAnchor="page" w:x="9643" w:y="83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3,093.8 </w:t>
      </w:r>
    </w:p>
    <w:p>
      <w:pPr>
        <w:pStyle w:val="Normal"/>
        <w:framePr w:w="1020" w:hAnchor="page" w:vAnchor="page" w:x="11265" w:y="83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3,136.7 </w:t>
      </w:r>
    </w:p>
    <w:p>
      <w:pPr>
        <w:pStyle w:val="Normal"/>
        <w:framePr w:w="1740" w:hAnchor="page" w:vAnchor="page" w:x="315" w:y="80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liabilities</w:t>
      </w:r>
    </w:p>
    <w:p>
      <w:pPr>
        <w:pStyle w:val="Normal"/>
        <w:framePr w:w="1020" w:hAnchor="page" w:vAnchor="page" w:x="9643" w:y="80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1,258.7 </w:t>
      </w:r>
    </w:p>
    <w:p>
      <w:pPr>
        <w:pStyle w:val="Normal"/>
        <w:framePr w:w="1020" w:hAnchor="page" w:vAnchor="page" w:x="11265" w:y="80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1,102.4 </w:t>
      </w:r>
    </w:p>
    <w:p>
      <w:pPr>
        <w:pStyle w:val="Normal"/>
        <w:framePr w:w="3714" w:hAnchor="page" w:vAnchor="page" w:x="315" w:y="7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Long-term debt, less current portion</w:t>
      </w:r>
    </w:p>
    <w:p>
      <w:pPr>
        <w:pStyle w:val="Normal"/>
        <w:framePr w:w="840" w:hAnchor="page" w:vAnchor="page" w:x="9793" w:y="7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607.3 </w:t>
      </w:r>
    </w:p>
    <w:p>
      <w:pPr>
        <w:pStyle w:val="Normal"/>
        <w:framePr w:w="840" w:hAnchor="page" w:vAnchor="page" w:x="11415" w:y="7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913.5 </w:t>
      </w:r>
    </w:p>
    <w:p>
      <w:pPr>
        <w:pStyle w:val="Normal"/>
        <w:framePr w:w="2423" w:hAnchor="page" w:vAnchor="page" w:x="435" w:y="73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current liabilities</w:t>
      </w:r>
    </w:p>
    <w:p>
      <w:pPr>
        <w:pStyle w:val="Normal"/>
        <w:framePr w:w="1020" w:hAnchor="page" w:vAnchor="page" w:x="9643" w:y="73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4,864.8 </w:t>
      </w:r>
    </w:p>
    <w:p>
      <w:pPr>
        <w:pStyle w:val="Normal"/>
        <w:framePr w:w="1020" w:hAnchor="page" w:vAnchor="page" w:x="11265" w:y="73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4,468.6 </w:t>
      </w:r>
    </w:p>
    <w:p>
      <w:pPr>
        <w:pStyle w:val="Normal"/>
        <w:framePr w:w="2480" w:hAnchor="page" w:vAnchor="page" w:x="315" w:y="70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current liabilities</w:t>
      </w:r>
    </w:p>
    <w:p>
      <w:pPr>
        <w:pStyle w:val="Normal"/>
        <w:framePr w:w="1020" w:hAnchor="page" w:vAnchor="page" w:x="9643" w:y="70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1,497.7 </w:t>
      </w:r>
    </w:p>
    <w:p>
      <w:pPr>
        <w:pStyle w:val="Normal"/>
        <w:framePr w:w="1020" w:hAnchor="page" w:vAnchor="page" w:x="11265" w:y="70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1,473.2 </w:t>
      </w:r>
    </w:p>
    <w:p>
      <w:pPr>
        <w:pStyle w:val="Normal"/>
        <w:framePr w:w="2020" w:hAnchor="page" w:vAnchor="page" w:x="315" w:y="67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Contract liabilities</w:t>
      </w:r>
    </w:p>
    <w:p>
      <w:pPr>
        <w:pStyle w:val="Normal"/>
        <w:framePr w:w="1020" w:hAnchor="page" w:vAnchor="page" w:x="9643" w:y="67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1,786.6 </w:t>
      </w:r>
    </w:p>
    <w:p>
      <w:pPr>
        <w:pStyle w:val="Normal"/>
        <w:framePr w:w="1020" w:hAnchor="page" w:vAnchor="page" w:x="11265" w:y="67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1,485.8 </w:t>
      </w:r>
    </w:p>
    <w:p>
      <w:pPr>
        <w:pStyle w:val="Normal"/>
        <w:framePr w:w="2553" w:hAnchor="page" w:vAnchor="page" w:x="315" w:y="65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Accounts payable, trade</w:t>
      </w:r>
    </w:p>
    <w:p>
      <w:pPr>
        <w:pStyle w:val="Normal"/>
        <w:framePr w:w="1020" w:hAnchor="page" w:vAnchor="page" w:x="9643" w:y="65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1,302.6 </w:t>
      </w:r>
    </w:p>
    <w:p>
      <w:pPr>
        <w:pStyle w:val="Normal"/>
        <w:framePr w:w="1020" w:hAnchor="page" w:vAnchor="page" w:x="11265" w:y="65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1,355.8 </w:t>
      </w:r>
    </w:p>
    <w:p>
      <w:pPr>
        <w:pStyle w:val="Normal"/>
        <w:framePr w:w="5394" w:hAnchor="page" w:vAnchor="page" w:x="315" w:y="62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Short-term debt and current portion of long-term debt</w:t>
      </w:r>
    </w:p>
    <w:p>
      <w:pPr>
        <w:pStyle w:val="Normal"/>
        <w:framePr w:w="360" w:hAnchor="page" w:vAnchor="page" w:x="8842" w:y="62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64" w:hAnchor="page" w:vAnchor="page" w:x="9793" w:y="62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277.9    $</w:t>
      </w:r>
    </w:p>
    <w:p>
      <w:pPr>
        <w:pStyle w:val="Normal"/>
        <w:framePr w:w="840" w:hAnchor="page" w:vAnchor="page" w:x="11415" w:y="62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153.8 </w:t>
      </w:r>
    </w:p>
    <w:p>
      <w:pPr>
        <w:pStyle w:val="Normal"/>
        <w:framePr w:w="1350" w:hAnchor="page" w:vAnchor="page" w:x="435" w:y="57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assets</w:t>
      </w:r>
    </w:p>
    <w:p>
      <w:pPr>
        <w:pStyle w:val="Normal"/>
        <w:framePr w:w="360" w:hAnchor="page" w:vAnchor="page" w:x="8842" w:y="5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44" w:hAnchor="page" w:vAnchor="page" w:x="9643" w:y="5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9,869.2    $</w:t>
      </w:r>
    </w:p>
    <w:p>
      <w:pPr>
        <w:pStyle w:val="Normal"/>
        <w:framePr w:w="1020" w:hAnchor="page" w:vAnchor="page" w:x="11265" w:y="5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9,656.6 </w:t>
      </w:r>
    </w:p>
    <w:p>
      <w:pPr>
        <w:pStyle w:val="Normal"/>
        <w:framePr w:w="1407" w:hAnchor="page" w:vAnchor="page" w:x="315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assets</w:t>
      </w:r>
    </w:p>
    <w:p>
      <w:pPr>
        <w:pStyle w:val="Normal"/>
        <w:framePr w:w="1020" w:hAnchor="page" w:vAnchor="page" w:x="9643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1,759.5 </w:t>
      </w:r>
    </w:p>
    <w:p>
      <w:pPr>
        <w:pStyle w:val="Normal"/>
        <w:framePr w:w="1020" w:hAnchor="page" w:vAnchor="page" w:x="11265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1,588.7 </w:t>
      </w:r>
    </w:p>
    <w:p>
      <w:pPr>
        <w:pStyle w:val="Normal"/>
        <w:framePr w:w="2247" w:hAnchor="page" w:vAnchor="page" w:x="315" w:y="52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Intangible assets, net</w:t>
      </w:r>
    </w:p>
    <w:p>
      <w:pPr>
        <w:pStyle w:val="Normal"/>
        <w:framePr w:w="840" w:hAnchor="page" w:vAnchor="page" w:x="9793" w:y="52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508.3 </w:t>
      </w:r>
    </w:p>
    <w:p>
      <w:pPr>
        <w:pStyle w:val="Normal"/>
        <w:framePr w:w="840" w:hAnchor="page" w:vAnchor="page" w:x="11415" w:y="52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601.6 </w:t>
      </w:r>
    </w:p>
    <w:p>
      <w:pPr>
        <w:pStyle w:val="Normal"/>
        <w:framePr w:w="3545" w:hAnchor="page" w:vAnchor="page" w:x="315" w:y="49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Property, plant and equipment, net</w:t>
      </w:r>
    </w:p>
    <w:p>
      <w:pPr>
        <w:pStyle w:val="Normal"/>
        <w:framePr w:w="1020" w:hAnchor="page" w:vAnchor="page" w:x="9643" w:y="49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2,133.8 </w:t>
      </w:r>
    </w:p>
    <w:p>
      <w:pPr>
        <w:pStyle w:val="Normal"/>
        <w:framePr w:w="1020" w:hAnchor="page" w:vAnchor="page" w:x="11265" w:y="49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2,270.9 </w:t>
      </w:r>
    </w:p>
    <w:p>
      <w:pPr>
        <w:pStyle w:val="Normal"/>
        <w:framePr w:w="2090" w:hAnchor="page" w:vAnchor="page" w:x="420" w:y="44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current assets</w:t>
      </w:r>
    </w:p>
    <w:p>
      <w:pPr>
        <w:pStyle w:val="Normal"/>
        <w:framePr w:w="1020" w:hAnchor="page" w:vAnchor="page" w:x="9643" w:y="44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5,467.6 </w:t>
      </w:r>
    </w:p>
    <w:p>
      <w:pPr>
        <w:pStyle w:val="Normal"/>
        <w:framePr w:w="1020" w:hAnchor="page" w:vAnchor="page" w:x="11265" w:y="44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5,195.4 </w:t>
      </w:r>
    </w:p>
    <w:p>
      <w:pPr>
        <w:pStyle w:val="Normal"/>
        <w:framePr w:w="2147" w:hAnchor="page" w:vAnchor="page" w:x="315" w:y="42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current assets</w:t>
      </w:r>
    </w:p>
    <w:p>
      <w:pPr>
        <w:pStyle w:val="Normal"/>
        <w:framePr w:w="840" w:hAnchor="page" w:vAnchor="page" w:x="9793" w:y="42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947.0 </w:t>
      </w:r>
    </w:p>
    <w:p>
      <w:pPr>
        <w:pStyle w:val="Normal"/>
        <w:framePr w:w="840" w:hAnchor="page" w:vAnchor="page" w:x="11415" w:y="42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995.2 </w:t>
      </w:r>
    </w:p>
    <w:p>
      <w:pPr>
        <w:pStyle w:val="Normal"/>
        <w:framePr w:w="1734" w:hAnchor="page" w:vAnchor="page" w:x="315" w:y="39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Inventories, net</w:t>
      </w:r>
    </w:p>
    <w:p>
      <w:pPr>
        <w:pStyle w:val="Normal"/>
        <w:framePr w:w="1020" w:hAnchor="page" w:vAnchor="page" w:x="9643" w:y="39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1,076.7 </w:t>
      </w:r>
    </w:p>
    <w:p>
      <w:pPr>
        <w:pStyle w:val="Normal"/>
        <w:framePr w:w="1020" w:hAnchor="page" w:vAnchor="page" w:x="11265" w:y="39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1,100.3 </w:t>
      </w:r>
    </w:p>
    <w:p>
      <w:pPr>
        <w:pStyle w:val="Normal"/>
        <w:framePr w:w="2100" w:hAnchor="page" w:vAnchor="page" w:x="315" w:y="37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Contract assets, net</w:t>
      </w:r>
    </w:p>
    <w:p>
      <w:pPr>
        <w:pStyle w:val="Normal"/>
        <w:framePr w:w="840" w:hAnchor="page" w:vAnchor="page" w:x="9793" w:y="37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967.7 </w:t>
      </w:r>
    </w:p>
    <w:p>
      <w:pPr>
        <w:pStyle w:val="Normal"/>
        <w:framePr w:w="1020" w:hAnchor="page" w:vAnchor="page" w:x="11265" w:y="37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1,010.1 </w:t>
      </w:r>
    </w:p>
    <w:p>
      <w:pPr>
        <w:pStyle w:val="Normal"/>
        <w:framePr w:w="2345" w:hAnchor="page" w:vAnchor="page" w:x="315" w:y="34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Trade receivables, net</w:t>
      </w:r>
    </w:p>
    <w:p>
      <w:pPr>
        <w:pStyle w:val="Normal"/>
        <w:framePr w:w="1020" w:hAnchor="page" w:vAnchor="page" w:x="9643" w:y="34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1,318.5 </w:t>
      </w:r>
    </w:p>
    <w:p>
      <w:pPr>
        <w:pStyle w:val="Normal"/>
        <w:framePr w:w="1020" w:hAnchor="page" w:vAnchor="page" w:x="11265" w:y="34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1,138.1 </w:t>
      </w:r>
    </w:p>
    <w:p>
      <w:pPr>
        <w:pStyle w:val="Normal"/>
        <w:framePr w:w="2767" w:hAnchor="page" w:vAnchor="page" w:x="315" w:y="31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and cash equivalents</w:t>
      </w:r>
    </w:p>
    <w:p>
      <w:pPr>
        <w:pStyle w:val="Normal"/>
        <w:framePr w:w="360" w:hAnchor="page" w:vAnchor="page" w:x="8842" w:y="31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44" w:hAnchor="page" w:vAnchor="page" w:x="9643" w:y="31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1,157.7    $</w:t>
      </w:r>
    </w:p>
    <w:p>
      <w:pPr>
        <w:pStyle w:val="Normal"/>
        <w:framePr w:w="840" w:hAnchor="page" w:vAnchor="page" w:x="11415" w:y="31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951.7 </w:t>
      </w:r>
    </w:p>
    <w:p>
      <w:pPr>
        <w:pStyle w:val="Normal"/>
        <w:framePr w:w="648" w:hAnchor="page" w:vAnchor="page" w:x="9393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648" w:hAnchor="page" w:vAnchor="page" w:x="11014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2023</w:t>
      </w:r>
    </w:p>
    <w:p>
      <w:pPr>
        <w:pStyle w:val="Normal"/>
        <w:framePr w:w="1476" w:hAnchor="page" w:vAnchor="page" w:x="9858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5966" w:hAnchor="page" w:vAnchor="page" w:x="373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CONDENSED CONSOLIDATED BALANCE SHEETS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4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7pt;margin-top:1pt;z-index:-167718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13pt;margin-top:510.7pt;z-index:-167718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13pt;margin-top:511.45pt;z-index:-167718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596.25pt;margin-top:510.7pt;z-index:-167718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13pt;margin-top:510.7pt;z-index:-167717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169.45pt;margin-top:79.8pt;z-index:-16771792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185.7pt;margin-top:91.85pt;z-index:-16771788;width:24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594.75pt;margin-top:453.65pt;z-index:-16771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594.75pt;margin-top:455.9pt;z-index:-16771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527.2pt;margin-top:440.1pt;z-index:-167717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527.2pt;margin-top:453.65pt;z-index:-167717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527.2pt;margin-top:455.9pt;z-index:-167717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521.2pt;margin-top:453.65pt;z-index:-167717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521.2pt;margin-top:455.9pt;z-index:-167717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513.7pt;margin-top:453.65pt;z-index:-16771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513.7pt;margin-top:455.9pt;z-index:-16771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446.1pt;margin-top:440.1pt;z-index:-167717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446.1pt;margin-top:453.65pt;z-index:-167717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446.1pt;margin-top:455.9pt;z-index:-167717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440.1pt;margin-top:453.65pt;z-index:-167717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440.1pt;margin-top:455.9pt;z-index:-167717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594.75pt;margin-top:440.1pt;z-index:-16771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521.2pt;margin-top:440.1pt;z-index:-167717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513.7pt;margin-top:440.1pt;z-index:-16771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440.1pt;margin-top:440.1pt;z-index:-167717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594.75pt;margin-top:363.55pt;z-index:-16771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521.2pt;margin-top:363.55pt;z-index:-167717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513.7pt;margin-top:363.55pt;z-index:-16771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440.1pt;margin-top:363.55pt;z-index:-167717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521.2pt;margin-top:299pt;z-index:-1677169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521.2pt;margin-top:301.25pt;z-index:-167716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440.1pt;margin-top:299pt;z-index:-1677168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440.1pt;margin-top:301.25pt;z-index:-1677168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594.75pt;margin-top:299pt;z-index:-16771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594.75pt;margin-top:301.25pt;z-index:-16771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527.2pt;margin-top:285.5pt;z-index:-167716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527.2pt;margin-top:299pt;z-index:-167716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527.2pt;margin-top:301.25pt;z-index:-167716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521.2pt;margin-top:299pt;z-index:-167716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521.2pt;margin-top:301.25pt;z-index:-167716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513.7pt;margin-top:299pt;z-index:-16771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513.7pt;margin-top:301.25pt;z-index:-16771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446.1pt;margin-top:285.5pt;z-index:-167716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446.1pt;margin-top:299pt;z-index:-167716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446.1pt;margin-top:301.25pt;z-index:-167716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440.1pt;margin-top:299pt;z-index:-167716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440.1pt;margin-top:301.25pt;z-index:-167716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594.75pt;margin-top:285.5pt;z-index:-16771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521.2pt;margin-top:285.5pt;z-index:-167716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513.7pt;margin-top:285.5pt;z-index:-16771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440.1pt;margin-top:285.5pt;z-index:-167716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594.75pt;margin-top:221.7pt;z-index:-16771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521.2pt;margin-top:221.7pt;z-index:-167716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513.7pt;margin-top:221.7pt;z-index:-16771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440.1pt;margin-top:221.7pt;z-index:-167715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521.2pt;margin-top:133.1pt;z-index:-167715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521.2pt;margin-top:145.9pt;z-index:-1677158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515.2pt;margin-top:133.1pt;z-index:-167715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440.1pt;margin-top:145.9pt;z-index:-1677158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440.1pt;margin-top:133.1pt;z-index:-16771576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</w:p>
    <w:p>
      <w:pPr>
        <w:pStyle w:val="Normal"/>
        <w:framePr w:w="1778" w:hAnchor="page" w:vAnchor="page" w:x="5459" w:y="134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34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17 of 26</w:t>
      </w:r>
    </w:p>
    <w:p>
      <w:pPr>
        <w:pStyle w:val="Normal"/>
        <w:framePr w:w="6381" w:hAnchor="page" w:vAnchor="page" w:x="353" w:y="125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and cash equivalents in the statement of cash flows, end of period</w:t>
      </w:r>
    </w:p>
    <w:p>
      <w:pPr>
        <w:pStyle w:val="Normal"/>
        <w:framePr w:w="324" w:hAnchor="page" w:vAnchor="page" w:x="7499" w:y="125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31" w:hAnchor="page" w:vAnchor="page" w:x="8289" w:y="125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1,157.7     $</w:t>
      </w:r>
    </w:p>
    <w:p>
      <w:pPr>
        <w:pStyle w:val="Normal"/>
        <w:framePr w:w="1231" w:hAnchor="page" w:vAnchor="page" w:x="9791" w:y="125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1,157.7     $</w:t>
      </w:r>
    </w:p>
    <w:p>
      <w:pPr>
        <w:pStyle w:val="Normal"/>
        <w:framePr w:w="756" w:hAnchor="page" w:vAnchor="page" w:x="11427" w:y="125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951.7 </w:t>
      </w:r>
    </w:p>
    <w:p>
      <w:pPr>
        <w:pStyle w:val="Normal"/>
        <w:framePr w:w="6934" w:hAnchor="page" w:vAnchor="page" w:x="353" w:y="1231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and cash equivalents in the statement of cash flows, beginning of period</w:t>
      </w:r>
    </w:p>
    <w:p>
      <w:pPr>
        <w:pStyle w:val="Normal"/>
        <w:framePr w:w="756" w:hAnchor="page" w:vAnchor="page" w:x="8424" w:y="1231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837.5 </w:t>
      </w:r>
    </w:p>
    <w:p>
      <w:pPr>
        <w:pStyle w:val="Normal"/>
        <w:framePr w:w="756" w:hAnchor="page" w:vAnchor="page" w:x="9926" w:y="1231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951.7 </w:t>
      </w:r>
    </w:p>
    <w:p>
      <w:pPr>
        <w:pStyle w:val="Normal"/>
        <w:framePr w:w="919" w:hAnchor="page" w:vAnchor="page" w:x="11292" w:y="1231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1,057.1 </w:t>
      </w:r>
    </w:p>
    <w:p>
      <w:pPr>
        <w:pStyle w:val="Normal"/>
        <w:framePr w:w="3380" w:hAnchor="page" w:vAnchor="page" w:x="488" w:y="120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Change in cash and cash equivalents</w:t>
      </w:r>
    </w:p>
    <w:p>
      <w:pPr>
        <w:pStyle w:val="Normal"/>
        <w:framePr w:w="756" w:hAnchor="page" w:vAnchor="page" w:x="8424" w:y="120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320.2 </w:t>
      </w:r>
    </w:p>
    <w:p>
      <w:pPr>
        <w:pStyle w:val="Normal"/>
        <w:framePr w:w="756" w:hAnchor="page" w:vAnchor="page" w:x="9926" w:y="120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206.0 </w:t>
      </w:r>
    </w:p>
    <w:p>
      <w:pPr>
        <w:pStyle w:val="Normal"/>
        <w:framePr w:w="846" w:hAnchor="page" w:vAnchor="page" w:x="11352" w:y="120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(105.4)</w:t>
      </w:r>
    </w:p>
    <w:p>
      <w:pPr>
        <w:pStyle w:val="Normal"/>
        <w:framePr w:w="6509" w:hAnchor="page" w:vAnchor="page" w:x="488" w:y="118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Effect of changes in foreign exchange rates on cash and cash equivalents</w:t>
      </w:r>
    </w:p>
    <w:p>
      <w:pPr>
        <w:pStyle w:val="Normal"/>
        <w:framePr w:w="738" w:hAnchor="page" w:vAnchor="page" w:x="8440" w:y="118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(20.7)</w:t>
      </w:r>
    </w:p>
    <w:p>
      <w:pPr>
        <w:pStyle w:val="Normal"/>
        <w:framePr w:w="738" w:hAnchor="page" w:vAnchor="page" w:x="9941" w:y="118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(31.2)</w:t>
      </w:r>
    </w:p>
    <w:p>
      <w:pPr>
        <w:pStyle w:val="Normal"/>
        <w:framePr w:w="738" w:hAnchor="page" w:vAnchor="page" w:x="11442" w:y="118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(16.3)</w:t>
      </w:r>
    </w:p>
    <w:p>
      <w:pPr>
        <w:pStyle w:val="Normal"/>
        <w:framePr w:w="3398" w:hAnchor="page" w:vAnchor="page" w:x="353" w:y="115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required by financing activities</w:t>
      </w:r>
    </w:p>
    <w:p>
      <w:pPr>
        <w:pStyle w:val="Normal"/>
        <w:framePr w:w="846" w:hAnchor="page" w:vAnchor="page" w:x="8350" w:y="115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(125.5)</w:t>
      </w:r>
    </w:p>
    <w:p>
      <w:pPr>
        <w:pStyle w:val="Normal"/>
        <w:framePr w:w="846" w:hAnchor="page" w:vAnchor="page" w:x="9851" w:y="115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(648.0)</w:t>
      </w:r>
    </w:p>
    <w:p>
      <w:pPr>
        <w:pStyle w:val="Normal"/>
        <w:framePr w:w="846" w:hAnchor="page" w:vAnchor="page" w:x="11352" w:y="115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(656.5)</w:t>
      </w:r>
    </w:p>
    <w:p>
      <w:pPr>
        <w:pStyle w:val="Normal"/>
        <w:framePr w:w="708" w:hAnchor="page" w:vAnchor="page" w:x="578" w:y="113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Other</w:t>
      </w:r>
    </w:p>
    <w:p>
      <w:pPr>
        <w:pStyle w:val="Normal"/>
        <w:framePr w:w="630" w:hAnchor="page" w:vAnchor="page" w:x="8530" w:y="113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(4.7)</w:t>
      </w:r>
    </w:p>
    <w:p>
      <w:pPr>
        <w:pStyle w:val="Normal"/>
        <w:framePr w:w="648" w:hAnchor="page" w:vAnchor="page" w:x="10016" w:y="113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10.2 </w:t>
      </w:r>
    </w:p>
    <w:p>
      <w:pPr>
        <w:pStyle w:val="Normal"/>
        <w:framePr w:w="738" w:hAnchor="page" w:vAnchor="page" w:x="11442" w:y="113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(19.0)</w:t>
      </w:r>
    </w:p>
    <w:p>
      <w:pPr>
        <w:pStyle w:val="Normal"/>
        <w:framePr w:w="5829" w:hAnchor="page" w:vAnchor="page" w:x="578" w:y="110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Payments related to taxes withheld on share-based compensation</w:t>
      </w:r>
    </w:p>
    <w:p>
      <w:pPr>
        <w:pStyle w:val="Normal"/>
        <w:framePr w:w="486" w:hAnchor="page" w:vAnchor="page" w:x="8650" w:y="110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38" w:hAnchor="page" w:vAnchor="page" w:x="9941" w:y="110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(49.7)</w:t>
      </w:r>
    </w:p>
    <w:p>
      <w:pPr>
        <w:pStyle w:val="Normal"/>
        <w:framePr w:w="738" w:hAnchor="page" w:vAnchor="page" w:x="11442" w:y="1107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(17.2)</w:t>
      </w:r>
    </w:p>
    <w:p>
      <w:pPr>
        <w:pStyle w:val="Normal"/>
        <w:framePr w:w="1531" w:hAnchor="page" w:vAnchor="page" w:x="578" w:y="108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Dividends paid</w:t>
      </w:r>
    </w:p>
    <w:p>
      <w:pPr>
        <w:pStyle w:val="Normal"/>
        <w:framePr w:w="738" w:hAnchor="page" w:vAnchor="page" w:x="8440" w:y="108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(21.2)</w:t>
      </w:r>
    </w:p>
    <w:p>
      <w:pPr>
        <w:pStyle w:val="Normal"/>
        <w:framePr w:w="738" w:hAnchor="page" w:vAnchor="page" w:x="9941" w:y="108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(85.9)</w:t>
      </w:r>
    </w:p>
    <w:p>
      <w:pPr>
        <w:pStyle w:val="Normal"/>
        <w:framePr w:w="738" w:hAnchor="page" w:vAnchor="page" w:x="11442" w:y="108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(43.5)</w:t>
      </w:r>
    </w:p>
    <w:p>
      <w:pPr>
        <w:pStyle w:val="Normal"/>
        <w:framePr w:w="1783" w:hAnchor="page" w:vAnchor="page" w:x="578" w:y="105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Share repurchases</w:t>
      </w:r>
    </w:p>
    <w:p>
      <w:pPr>
        <w:pStyle w:val="Normal"/>
        <w:framePr w:w="738" w:hAnchor="page" w:vAnchor="page" w:x="8440" w:y="105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(70.0)</w:t>
      </w:r>
    </w:p>
    <w:p>
      <w:pPr>
        <w:pStyle w:val="Normal"/>
        <w:framePr w:w="846" w:hAnchor="page" w:vAnchor="page" w:x="9851" w:y="105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(400.1)</w:t>
      </w:r>
    </w:p>
    <w:p>
      <w:pPr>
        <w:pStyle w:val="Normal"/>
        <w:framePr w:w="846" w:hAnchor="page" w:vAnchor="page" w:x="11352" w:y="105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(205.1)</w:t>
      </w:r>
    </w:p>
    <w:p>
      <w:pPr>
        <w:pStyle w:val="Normal"/>
        <w:framePr w:w="3992" w:hAnchor="page" w:vAnchor="page" w:x="578" w:y="1035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settlement for derivative hedging debt</w:t>
      </w:r>
    </w:p>
    <w:p>
      <w:pPr>
        <w:pStyle w:val="Normal"/>
        <w:framePr w:w="486" w:hAnchor="page" w:vAnchor="page" w:x="8650" w:y="1035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30" w:hAnchor="page" w:vAnchor="page" w:x="10031" w:y="1035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(1.2)</w:t>
      </w:r>
    </w:p>
    <w:p>
      <w:pPr>
        <w:pStyle w:val="Normal"/>
        <w:framePr w:w="738" w:hAnchor="page" w:vAnchor="page" w:x="11442" w:y="1035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(30.1)</w:t>
      </w:r>
    </w:p>
    <w:p>
      <w:pPr>
        <w:pStyle w:val="Normal"/>
        <w:framePr w:w="2797" w:hAnchor="page" w:vAnchor="page" w:x="578" w:y="101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change in short-term debt</w:t>
      </w:r>
    </w:p>
    <w:p>
      <w:pPr>
        <w:pStyle w:val="Normal"/>
        <w:framePr w:w="738" w:hAnchor="page" w:vAnchor="page" w:x="8440" w:y="101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(29.6)</w:t>
      </w:r>
    </w:p>
    <w:p>
      <w:pPr>
        <w:pStyle w:val="Normal"/>
        <w:framePr w:w="846" w:hAnchor="page" w:vAnchor="page" w:x="9851" w:y="101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(121.3)</w:t>
      </w:r>
    </w:p>
    <w:p>
      <w:pPr>
        <w:pStyle w:val="Normal"/>
        <w:framePr w:w="846" w:hAnchor="page" w:vAnchor="page" w:x="11352" w:y="101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(341.6)</w:t>
      </w:r>
    </w:p>
    <w:p>
      <w:pPr>
        <w:pStyle w:val="Normal"/>
        <w:framePr w:w="3406" w:hAnchor="page" w:vAnchor="page" w:x="353" w:y="98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8"/>
          <w:szCs w:val="18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8"/>
          <w:szCs w:val="18"/>
        </w:rPr>
        <w:t>Cash required by financing activities</w:t>
      </w:r>
    </w:p>
    <w:p>
      <w:pPr>
        <w:pStyle w:val="Normal"/>
        <w:framePr w:w="3374" w:hAnchor="page" w:vAnchor="page" w:x="353" w:y="93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required by investing activities</w:t>
      </w:r>
    </w:p>
    <w:p>
      <w:pPr>
        <w:pStyle w:val="Normal"/>
        <w:framePr w:w="838" w:hAnchor="page" w:vAnchor="page" w:x="8356" w:y="93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(112.5)</w:t>
      </w:r>
    </w:p>
    <w:p>
      <w:pPr>
        <w:pStyle w:val="Normal"/>
        <w:framePr w:w="738" w:hAnchor="page" w:vAnchor="page" w:x="9941" w:y="93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(75.8)</w:t>
      </w:r>
    </w:p>
    <w:p>
      <w:pPr>
        <w:pStyle w:val="Normal"/>
        <w:framePr w:w="846" w:hAnchor="page" w:vAnchor="page" w:x="11352" w:y="93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(125.6)</w:t>
      </w:r>
    </w:p>
    <w:p>
      <w:pPr>
        <w:pStyle w:val="Normal"/>
        <w:framePr w:w="708" w:hAnchor="page" w:vAnchor="page" w:x="578" w:y="91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Other</w:t>
      </w:r>
    </w:p>
    <w:p>
      <w:pPr>
        <w:pStyle w:val="Normal"/>
        <w:framePr w:w="540" w:hAnchor="page" w:vAnchor="page" w:x="8605" w:y="91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0.1 </w:t>
      </w:r>
    </w:p>
    <w:p>
      <w:pPr>
        <w:pStyle w:val="Normal"/>
        <w:framePr w:w="540" w:hAnchor="page" w:vAnchor="page" w:x="10106" w:y="91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0.5 </w:t>
      </w:r>
    </w:p>
    <w:p>
      <w:pPr>
        <w:pStyle w:val="Normal"/>
        <w:framePr w:w="648" w:hAnchor="page" w:vAnchor="page" w:x="11517" w:y="91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14.9 </w:t>
      </w:r>
    </w:p>
    <w:p>
      <w:pPr>
        <w:pStyle w:val="Normal"/>
        <w:framePr w:w="4983" w:hAnchor="page" w:vAnchor="page" w:x="578" w:y="89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Proceeds from sale of Measurement Solutions business</w:t>
      </w:r>
    </w:p>
    <w:p>
      <w:pPr>
        <w:pStyle w:val="Normal"/>
        <w:framePr w:w="486" w:hAnchor="page" w:vAnchor="page" w:x="8650" w:y="89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56" w:hAnchor="page" w:vAnchor="page" w:x="9926" w:y="89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186.1 </w:t>
      </w:r>
    </w:p>
    <w:p>
      <w:pPr>
        <w:pStyle w:val="Normal"/>
        <w:framePr w:w="486" w:hAnchor="page" w:vAnchor="page" w:x="11652" w:y="89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2653" w:hAnchor="page" w:vAnchor="page" w:x="578" w:y="86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Proceeds from sale of assets</w:t>
      </w:r>
    </w:p>
    <w:p>
      <w:pPr>
        <w:pStyle w:val="Normal"/>
        <w:framePr w:w="648" w:hAnchor="page" w:vAnchor="page" w:x="8515" w:y="86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13.6 </w:t>
      </w:r>
    </w:p>
    <w:p>
      <w:pPr>
        <w:pStyle w:val="Normal"/>
        <w:framePr w:w="648" w:hAnchor="page" w:vAnchor="page" w:x="10016" w:y="86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19.2 </w:t>
      </w:r>
    </w:p>
    <w:p>
      <w:pPr>
        <w:pStyle w:val="Normal"/>
        <w:framePr w:w="648" w:hAnchor="page" w:vAnchor="page" w:x="11517" w:y="86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84.7 </w:t>
      </w:r>
    </w:p>
    <w:p>
      <w:pPr>
        <w:pStyle w:val="Normal"/>
        <w:framePr w:w="1999" w:hAnchor="page" w:vAnchor="page" w:x="578" w:y="84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Capital expenditures</w:t>
      </w:r>
    </w:p>
    <w:p>
      <w:pPr>
        <w:pStyle w:val="Normal"/>
        <w:framePr w:w="846" w:hAnchor="page" w:vAnchor="page" w:x="8350" w:y="84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(126.2)</w:t>
      </w:r>
    </w:p>
    <w:p>
      <w:pPr>
        <w:pStyle w:val="Normal"/>
        <w:framePr w:w="846" w:hAnchor="page" w:vAnchor="page" w:x="9851" w:y="84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(281.6)</w:t>
      </w:r>
    </w:p>
    <w:p>
      <w:pPr>
        <w:pStyle w:val="Normal"/>
        <w:framePr w:w="846" w:hAnchor="page" w:vAnchor="page" w:x="11352" w:y="84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(225.2)</w:t>
      </w:r>
    </w:p>
    <w:p>
      <w:pPr>
        <w:pStyle w:val="Normal"/>
        <w:framePr w:w="3370" w:hAnchor="page" w:vAnchor="page" w:x="353" w:y="818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8"/>
          <w:szCs w:val="18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8"/>
          <w:szCs w:val="18"/>
        </w:rPr>
        <w:t>Cash required by investing activities</w:t>
      </w:r>
    </w:p>
    <w:p>
      <w:pPr>
        <w:pStyle w:val="Normal"/>
        <w:framePr w:w="3446" w:hAnchor="page" w:vAnchor="page" w:x="353" w:y="77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provided by operating activities</w:t>
      </w:r>
    </w:p>
    <w:p>
      <w:pPr>
        <w:pStyle w:val="Normal"/>
        <w:framePr w:w="756" w:hAnchor="page" w:vAnchor="page" w:x="8424" w:y="77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578.9 </w:t>
      </w:r>
    </w:p>
    <w:p>
      <w:pPr>
        <w:pStyle w:val="Normal"/>
        <w:framePr w:w="756" w:hAnchor="page" w:vAnchor="page" w:x="9926" w:y="77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961.0 </w:t>
      </w:r>
    </w:p>
    <w:p>
      <w:pPr>
        <w:pStyle w:val="Normal"/>
        <w:framePr w:w="756" w:hAnchor="page" w:vAnchor="page" w:x="11427" w:y="77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693.0 </w:t>
      </w:r>
    </w:p>
    <w:p>
      <w:pPr>
        <w:pStyle w:val="Normal"/>
        <w:framePr w:w="3926" w:hAnchor="page" w:vAnchor="page" w:x="578" w:y="74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Other non-current assets and liabilities, net</w:t>
      </w:r>
    </w:p>
    <w:p>
      <w:pPr>
        <w:pStyle w:val="Normal"/>
        <w:framePr w:w="540" w:hAnchor="page" w:vAnchor="page" w:x="8605" w:y="74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4.3 </w:t>
      </w:r>
    </w:p>
    <w:p>
      <w:pPr>
        <w:pStyle w:val="Normal"/>
        <w:framePr w:w="648" w:hAnchor="page" w:vAnchor="page" w:x="10016" w:y="74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80.9 </w:t>
      </w:r>
    </w:p>
    <w:p>
      <w:pPr>
        <w:pStyle w:val="Normal"/>
        <w:framePr w:w="738" w:hAnchor="page" w:vAnchor="page" w:x="11442" w:y="74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(53.3)</w:t>
      </w:r>
    </w:p>
    <w:p>
      <w:pPr>
        <w:pStyle w:val="Normal"/>
        <w:framePr w:w="3530" w:hAnchor="page" w:vAnchor="page" w:x="578" w:y="72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Other current assets and liabilities, net</w:t>
      </w:r>
    </w:p>
    <w:p>
      <w:pPr>
        <w:pStyle w:val="Normal"/>
        <w:framePr w:w="648" w:hAnchor="page" w:vAnchor="page" w:x="8515" w:y="72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57.3 </w:t>
      </w:r>
    </w:p>
    <w:p>
      <w:pPr>
        <w:pStyle w:val="Normal"/>
        <w:framePr w:w="846" w:hAnchor="page" w:vAnchor="page" w:x="9851" w:y="72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(226.5)</w:t>
      </w:r>
    </w:p>
    <w:p>
      <w:pPr>
        <w:pStyle w:val="Normal"/>
        <w:framePr w:w="756" w:hAnchor="page" w:vAnchor="page" w:x="11427" w:y="72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203.3 </w:t>
      </w:r>
    </w:p>
    <w:p>
      <w:pPr>
        <w:pStyle w:val="Normal"/>
        <w:framePr w:w="3547" w:hAnchor="page" w:vAnchor="page" w:x="578" w:y="69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taxes (receivable) payable, net</w:t>
      </w:r>
    </w:p>
    <w:p>
      <w:pPr>
        <w:pStyle w:val="Normal"/>
        <w:framePr w:w="648" w:hAnchor="page" w:vAnchor="page" w:x="8515" w:y="69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53.8 </w:t>
      </w:r>
    </w:p>
    <w:p>
      <w:pPr>
        <w:pStyle w:val="Normal"/>
        <w:framePr w:w="648" w:hAnchor="page" w:vAnchor="page" w:x="10016" w:y="69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34.8 </w:t>
      </w:r>
    </w:p>
    <w:p>
      <w:pPr>
        <w:pStyle w:val="Normal"/>
        <w:framePr w:w="648" w:hAnchor="page" w:vAnchor="page" w:x="11517" w:y="69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34.3 </w:t>
      </w:r>
    </w:p>
    <w:p>
      <w:pPr>
        <w:pStyle w:val="Normal"/>
        <w:framePr w:w="1819" w:hAnchor="page" w:vAnchor="page" w:x="578" w:y="67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Contract liabilities</w:t>
      </w:r>
    </w:p>
    <w:p>
      <w:pPr>
        <w:pStyle w:val="Normal"/>
        <w:framePr w:w="756" w:hAnchor="page" w:vAnchor="page" w:x="8424" w:y="67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329.3 </w:t>
      </w:r>
    </w:p>
    <w:p>
      <w:pPr>
        <w:pStyle w:val="Normal"/>
        <w:framePr w:w="756" w:hAnchor="page" w:vAnchor="page" w:x="9926" w:y="67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362.7 </w:t>
      </w:r>
    </w:p>
    <w:p>
      <w:pPr>
        <w:pStyle w:val="Normal"/>
        <w:framePr w:w="756" w:hAnchor="page" w:vAnchor="page" w:x="11427" w:y="67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321.0 </w:t>
      </w:r>
    </w:p>
    <w:p>
      <w:pPr>
        <w:pStyle w:val="Normal"/>
        <w:framePr w:w="2299" w:hAnchor="page" w:vAnchor="page" w:x="578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Accounts payable, trade</w:t>
      </w:r>
    </w:p>
    <w:p>
      <w:pPr>
        <w:pStyle w:val="Normal"/>
        <w:framePr w:w="838" w:hAnchor="page" w:vAnchor="page" w:x="8356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(115.7)</w:t>
      </w:r>
    </w:p>
    <w:p>
      <w:pPr>
        <w:pStyle w:val="Normal"/>
        <w:framePr w:w="540" w:hAnchor="page" w:vAnchor="page" w:x="10106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8.2 </w:t>
      </w:r>
    </w:p>
    <w:p>
      <w:pPr>
        <w:pStyle w:val="Normal"/>
        <w:framePr w:w="648" w:hAnchor="page" w:vAnchor="page" w:x="11517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62.5 </w:t>
      </w:r>
    </w:p>
    <w:p>
      <w:pPr>
        <w:pStyle w:val="Normal"/>
        <w:framePr w:w="1561" w:hAnchor="page" w:vAnchor="page" w:x="578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Inventories, net</w:t>
      </w:r>
    </w:p>
    <w:p>
      <w:pPr>
        <w:pStyle w:val="Normal"/>
        <w:framePr w:w="648" w:hAnchor="page" w:vAnchor="page" w:x="8515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26.3 </w:t>
      </w:r>
    </w:p>
    <w:p>
      <w:pPr>
        <w:pStyle w:val="Normal"/>
        <w:framePr w:w="738" w:hAnchor="page" w:vAnchor="page" w:x="9941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(42.0)</w:t>
      </w:r>
    </w:p>
    <w:p>
      <w:pPr>
        <w:pStyle w:val="Normal"/>
        <w:framePr w:w="738" w:hAnchor="page" w:vAnchor="page" w:x="11442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(91.2)</w:t>
      </w:r>
    </w:p>
    <w:p>
      <w:pPr>
        <w:pStyle w:val="Normal"/>
        <w:framePr w:w="3834" w:hAnchor="page" w:vAnchor="page" w:x="578" w:y="60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Trade receivables, net and Contract assets</w:t>
      </w:r>
    </w:p>
    <w:p>
      <w:pPr>
        <w:pStyle w:val="Normal"/>
        <w:framePr w:w="648" w:hAnchor="page" w:vAnchor="page" w:x="8515" w:y="60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38.2 </w:t>
      </w:r>
    </w:p>
    <w:p>
      <w:pPr>
        <w:pStyle w:val="Normal"/>
        <w:framePr w:w="846" w:hAnchor="page" w:vAnchor="page" w:x="9851" w:y="60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(236.1)</w:t>
      </w:r>
    </w:p>
    <w:p>
      <w:pPr>
        <w:pStyle w:val="Normal"/>
        <w:framePr w:w="846" w:hAnchor="page" w:vAnchor="page" w:x="11352" w:y="60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(227.7)</w:t>
      </w:r>
    </w:p>
    <w:p>
      <w:pPr>
        <w:pStyle w:val="Normal"/>
        <w:framePr w:w="3909" w:hAnchor="page" w:vAnchor="page" w:x="353" w:y="57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8"/>
          <w:szCs w:val="18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8"/>
          <w:szCs w:val="18"/>
        </w:rPr>
        <w:t>Changes in operating assets and liabilities</w:t>
      </w:r>
    </w:p>
    <w:p>
      <w:pPr>
        <w:pStyle w:val="Normal"/>
        <w:framePr w:w="708" w:hAnchor="page" w:vAnchor="page" w:x="578" w:y="55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Other</w:t>
      </w:r>
    </w:p>
    <w:p>
      <w:pPr>
        <w:pStyle w:val="Normal"/>
        <w:framePr w:w="648" w:hAnchor="page" w:vAnchor="page" w:x="8515" w:y="55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12.9 </w:t>
      </w:r>
    </w:p>
    <w:p>
      <w:pPr>
        <w:pStyle w:val="Normal"/>
        <w:framePr w:w="648" w:hAnchor="page" w:vAnchor="page" w:x="10016" w:y="55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17.0 </w:t>
      </w:r>
    </w:p>
    <w:p>
      <w:pPr>
        <w:pStyle w:val="Normal"/>
        <w:framePr w:w="648" w:hAnchor="page" w:vAnchor="page" w:x="11517" w:y="55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42.4 </w:t>
      </w:r>
    </w:p>
    <w:p>
      <w:pPr>
        <w:pStyle w:val="Normal"/>
        <w:framePr w:w="5644" w:hAnchor="page" w:vAnchor="page" w:x="578" w:y="52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(gain) loss on disposal of Measurement Solutions business</w:t>
      </w:r>
    </w:p>
    <w:p>
      <w:pPr>
        <w:pStyle w:val="Normal"/>
        <w:framePr w:w="540" w:hAnchor="page" w:vAnchor="page" w:x="8605" w:y="52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3.9 </w:t>
      </w:r>
    </w:p>
    <w:p>
      <w:pPr>
        <w:pStyle w:val="Normal"/>
        <w:framePr w:w="738" w:hAnchor="page" w:vAnchor="page" w:x="9941" w:y="52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(71.3)</w:t>
      </w:r>
    </w:p>
    <w:p>
      <w:pPr>
        <w:pStyle w:val="Normal"/>
        <w:framePr w:w="486" w:hAnchor="page" w:vAnchor="page" w:x="11652" w:y="52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5026" w:hAnchor="page" w:vAnchor="page" w:x="578" w:y="504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from equity affiliates, net of dividends received</w:t>
      </w:r>
    </w:p>
    <w:p>
      <w:pPr>
        <w:pStyle w:val="Normal"/>
        <w:framePr w:w="648" w:hAnchor="page" w:vAnchor="page" w:x="8515" w:y="504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40.7 </w:t>
      </w:r>
    </w:p>
    <w:p>
      <w:pPr>
        <w:pStyle w:val="Normal"/>
        <w:framePr w:w="648" w:hAnchor="page" w:vAnchor="page" w:x="10016" w:y="504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28.8 </w:t>
      </w:r>
    </w:p>
    <w:p>
      <w:pPr>
        <w:pStyle w:val="Normal"/>
        <w:framePr w:w="738" w:hAnchor="page" w:vAnchor="page" w:x="11442" w:y="504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(34.2)</w:t>
      </w:r>
    </w:p>
    <w:p>
      <w:pPr>
        <w:pStyle w:val="Normal"/>
        <w:framePr w:w="4106" w:hAnchor="page" w:vAnchor="page" w:x="578" w:y="48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Derivative instruments and foreign exchange</w:t>
      </w:r>
    </w:p>
    <w:p>
      <w:pPr>
        <w:pStyle w:val="Normal"/>
        <w:framePr w:w="738" w:hAnchor="page" w:vAnchor="page" w:x="8440" w:y="48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(42.1)</w:t>
      </w:r>
    </w:p>
    <w:p>
      <w:pPr>
        <w:pStyle w:val="Normal"/>
        <w:framePr w:w="738" w:hAnchor="page" w:vAnchor="page" w:x="9941" w:y="48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(73.6)</w:t>
      </w:r>
    </w:p>
    <w:p>
      <w:pPr>
        <w:pStyle w:val="Normal"/>
        <w:framePr w:w="648" w:hAnchor="page" w:vAnchor="page" w:x="11517" w:y="48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29.6 </w:t>
      </w:r>
    </w:p>
    <w:p>
      <w:pPr>
        <w:pStyle w:val="Normal"/>
        <w:framePr w:w="3235" w:hAnchor="page" w:vAnchor="page" w:x="578" w:y="45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Deferred income tax provision, net</w:t>
      </w:r>
    </w:p>
    <w:p>
      <w:pPr>
        <w:pStyle w:val="Normal"/>
        <w:framePr w:w="846" w:hAnchor="page" w:vAnchor="page" w:x="8350" w:y="45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(185.4)</w:t>
      </w:r>
    </w:p>
    <w:p>
      <w:pPr>
        <w:pStyle w:val="Normal"/>
        <w:framePr w:w="846" w:hAnchor="page" w:vAnchor="page" w:x="9851" w:y="45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(246.1)</w:t>
      </w:r>
    </w:p>
    <w:p>
      <w:pPr>
        <w:pStyle w:val="Normal"/>
        <w:framePr w:w="738" w:hAnchor="page" w:vAnchor="page" w:x="11442" w:y="45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(54.2)</w:t>
      </w:r>
    </w:p>
    <w:p>
      <w:pPr>
        <w:pStyle w:val="Normal"/>
        <w:framePr w:w="5355" w:hAnchor="page" w:vAnchor="page" w:x="578" w:y="43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Employee benefit plan and share-based compensation costs</w:t>
      </w:r>
    </w:p>
    <w:p>
      <w:pPr>
        <w:pStyle w:val="Normal"/>
        <w:framePr w:w="648" w:hAnchor="page" w:vAnchor="page" w:x="8515" w:y="43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18.6 </w:t>
      </w:r>
    </w:p>
    <w:p>
      <w:pPr>
        <w:pStyle w:val="Normal"/>
        <w:framePr w:w="648" w:hAnchor="page" w:vAnchor="page" w:x="10016" w:y="43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76.2 </w:t>
      </w:r>
    </w:p>
    <w:p>
      <w:pPr>
        <w:pStyle w:val="Normal"/>
        <w:framePr w:w="648" w:hAnchor="page" w:vAnchor="page" w:x="11517" w:y="43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30.8 </w:t>
      </w:r>
    </w:p>
    <w:p>
      <w:pPr>
        <w:pStyle w:val="Normal"/>
        <w:framePr w:w="2845" w:hAnchor="page" w:vAnchor="page" w:x="578" w:y="40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Depreciation and amortization</w:t>
      </w:r>
    </w:p>
    <w:p>
      <w:pPr>
        <w:pStyle w:val="Normal"/>
        <w:framePr w:w="756" w:hAnchor="page" w:vAnchor="page" w:x="8424" w:y="40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107.1 </w:t>
      </w:r>
    </w:p>
    <w:p>
      <w:pPr>
        <w:pStyle w:val="Normal"/>
        <w:framePr w:w="756" w:hAnchor="page" w:vAnchor="page" w:x="9926" w:y="40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392.7 </w:t>
      </w:r>
    </w:p>
    <w:p>
      <w:pPr>
        <w:pStyle w:val="Normal"/>
        <w:framePr w:w="756" w:hAnchor="page" w:vAnchor="page" w:x="11427" w:y="40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377.8 </w:t>
      </w:r>
    </w:p>
    <w:p>
      <w:pPr>
        <w:pStyle w:val="Normal"/>
        <w:framePr w:w="6816" w:hAnchor="page" w:vAnchor="page" w:x="353" w:y="38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8"/>
          <w:szCs w:val="18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8"/>
          <w:szCs w:val="18"/>
        </w:rPr>
        <w:t>Adjustments to reconcile net income to cash provided by operating activities</w:t>
      </w:r>
    </w:p>
    <w:p>
      <w:pPr>
        <w:pStyle w:val="Normal"/>
        <w:framePr w:w="1195" w:hAnchor="page" w:vAnchor="page" w:x="353" w:y="36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8"/>
          <w:szCs w:val="18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8"/>
          <w:szCs w:val="18"/>
        </w:rPr>
        <w:t>Net income</w:t>
      </w:r>
    </w:p>
    <w:p>
      <w:pPr>
        <w:pStyle w:val="Normal"/>
        <w:framePr w:w="324" w:hAnchor="page" w:vAnchor="page" w:x="7499" w:y="36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8424" w:y="36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229.7     $</w:t>
      </w:r>
    </w:p>
    <w:p>
      <w:pPr>
        <w:pStyle w:val="Normal"/>
        <w:framePr w:w="1069" w:hAnchor="page" w:vAnchor="page" w:x="9926" w:y="36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855.3     $</w:t>
      </w:r>
    </w:p>
    <w:p>
      <w:pPr>
        <w:pStyle w:val="Normal"/>
        <w:framePr w:w="648" w:hAnchor="page" w:vAnchor="page" w:x="11517" w:y="36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51.9 </w:t>
      </w:r>
    </w:p>
    <w:p>
      <w:pPr>
        <w:pStyle w:val="Normal"/>
        <w:framePr w:w="3462" w:hAnchor="page" w:vAnchor="page" w:x="353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8"/>
          <w:szCs w:val="18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8"/>
          <w:szCs w:val="18"/>
        </w:rPr>
        <w:t>Cash provided by operating activities</w:t>
      </w:r>
    </w:p>
    <w:p>
      <w:pPr>
        <w:pStyle w:val="Normal"/>
        <w:framePr w:w="648" w:hAnchor="page" w:vAnchor="page" w:x="8012" w:y="31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648" w:hAnchor="page" w:vAnchor="page" w:x="9535" w:y="31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648" w:hAnchor="page" w:vAnchor="page" w:x="11037" w:y="31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2023</w:t>
      </w:r>
    </w:p>
    <w:p>
      <w:pPr>
        <w:pStyle w:val="Normal"/>
        <w:framePr w:w="486" w:hAnchor="page" w:vAnchor="page" w:x="8079" w:y="28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31,</w:t>
      </w:r>
    </w:p>
    <w:p>
      <w:pPr>
        <w:pStyle w:val="Normal"/>
        <w:framePr w:w="2618" w:hAnchor="page" w:vAnchor="page" w:x="9465" w:y="28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Year Ended December 31,</w:t>
      </w:r>
    </w:p>
    <w:p>
      <w:pPr>
        <w:pStyle w:val="Normal"/>
        <w:framePr w:w="1807" w:hAnchor="page" w:vAnchor="page" w:x="7529" w:y="26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Ended December</w:t>
      </w:r>
    </w:p>
    <w:p>
      <w:pPr>
        <w:pStyle w:val="Normal"/>
        <w:framePr w:w="1527" w:hAnchor="page" w:vAnchor="page" w:x="7645" w:y="250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</w:t>
      </w:r>
    </w:p>
    <w:p>
      <w:pPr>
        <w:pStyle w:val="Normal"/>
        <w:framePr w:w="2662" w:hAnchor="page" w:vAnchor="page" w:x="5111" w:y="17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5884" w:hAnchor="page" w:vAnchor="page" w:x="3768" w:y="14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CONSOLIDATED STATEMENTS OF CASH FLOWS</w:t>
      </w:r>
    </w:p>
    <w:p>
      <w:pPr>
        <w:pStyle w:val="Normal"/>
        <w:framePr w:w="6746" w:hAnchor="page" w:vAnchor="page" w:x="3409" w:y="12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89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5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7pt;margin-top:1pt;z-index:-167715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13pt;margin-top:693.85pt;z-index:-167715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13pt;margin-top:694.6pt;z-index:-167715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596.25pt;margin-top:693.85pt;z-index:-167715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13pt;margin-top:693.85pt;z-index:-167715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169.45pt;margin-top:70.8pt;z-index:-16771552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187.4pt;margin-top:82.8pt;z-index:-16771548;width:23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593.25pt;margin-top:638.3pt;z-index:-16771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593.25pt;margin-top:640.55pt;z-index:-16771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531.7pt;margin-top:625.55pt;z-index:-167715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531.7pt;margin-top:638.3pt;z-index:-167715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531.7pt;margin-top:640.55pt;z-index:-167715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525.7pt;margin-top:638.3pt;z-index:-167715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525.7pt;margin-top:640.55pt;z-index:-167715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518.2pt;margin-top:638.3pt;z-index:-16771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518.2pt;margin-top:640.55pt;z-index:-16771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456.65pt;margin-top:625.55pt;z-index:-167715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456.65pt;margin-top:638.3pt;z-index:-1677150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456.65pt;margin-top:640.55pt;z-index:-167715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450.6pt;margin-top:638.3pt;z-index:-167714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450.6pt;margin-top:640.55pt;z-index:-167714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443.1pt;margin-top:638.3pt;z-index:-16771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443.1pt;margin-top:640.55pt;z-index:-16771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379.3pt;margin-top:625.55pt;z-index:-1677148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379.3pt;margin-top:638.3pt;z-index:-1677147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379.3pt;margin-top:640.55pt;z-index:-1677147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373.3pt;margin-top:638.3pt;z-index:-167714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373.3pt;margin-top:640.55pt;z-index:-16771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593.25pt;margin-top:625.55pt;z-index:-16771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525.7pt;margin-top:625.55pt;z-index:-167714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519.7pt;margin-top:625.55pt;z-index:-16771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518.2pt;margin-top:625.55pt;z-index:-16771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450.6pt;margin-top:625.55pt;z-index:-167714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443.1pt;margin-top:625.55pt;z-index:-16771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373.3pt;margin-top:625.55pt;z-index:-1677143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593.25pt;margin-top:576pt;z-index:-16771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593.25pt;margin-top:588.75pt;z-index:-16771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525.7pt;margin-top:576pt;z-index:-167714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525.7pt;margin-top:588.75pt;z-index:-167714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518.2pt;margin-top:576pt;z-index:-16771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518.2pt;margin-top:588.75pt;z-index:-16771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450.6pt;margin-top:576pt;z-index:-167714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450.6pt;margin-top:588.75pt;z-index:-167714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443.1pt;margin-top:576pt;z-index:-16771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443.1pt;margin-top:588.75pt;z-index:-16771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373.3pt;margin-top:576pt;z-index:-1677139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373.3pt;margin-top:588.75pt;z-index:-16771388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525.7pt;margin-top:479.9pt;z-index:-1677138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450.6pt;margin-top:479.9pt;z-index:-1677138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373.3pt;margin-top:479.9pt;z-index:-16771376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593.25pt;margin-top:467.15pt;z-index:-16771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593.25pt;margin-top:479.9pt;z-index:-16771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525.7pt;margin-top:467.15pt;z-index:-167713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525.7pt;margin-top:479.9pt;z-index:-167713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518.2pt;margin-top:467.15pt;z-index:-16771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518.2pt;margin-top:479.9pt;z-index:-16771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450.6pt;margin-top:467.15pt;z-index:-167713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450.6pt;margin-top:479.9pt;z-index:-167713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443.1pt;margin-top:467.15pt;z-index:-16771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443.1pt;margin-top:479.9pt;z-index:-16771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373.3pt;margin-top:467.15pt;z-index:-1677133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373.3pt;margin-top:479.9pt;z-index:-16771328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525.7pt;margin-top:395.1pt;z-index:-1677132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450.6pt;margin-top:395.1pt;z-index:-1677132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373.3pt;margin-top:395.1pt;z-index:-16771316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593.25pt;margin-top:382.3pt;z-index:-16771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593.25pt;margin-top:395.1pt;z-index:-16771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525.7pt;margin-top:382.3pt;z-index:-167713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525.7pt;margin-top:395.1pt;z-index:-167713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519.7pt;margin-top:382.3pt;z-index:-167712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518.2pt;margin-top:382.3pt;z-index:-16771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518.2pt;margin-top:395.1pt;z-index:-16771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450.6pt;margin-top:382.3pt;z-index:-167712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450.6pt;margin-top:395.1pt;z-index:-167712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443.1pt;margin-top:382.3pt;z-index:-16771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443.1pt;margin-top:395.1pt;z-index:-16771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373.3pt;margin-top:382.3pt;z-index:-16771268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373.3pt;margin-top:395.1pt;z-index:-16771264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525.7pt;margin-top:153.4pt;z-index:-1677126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525.7pt;margin-top:166.15pt;z-index:-1677125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519.7pt;margin-top:153.4pt;z-index:-167712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450.6pt;margin-top:166.15pt;z-index:-1677124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373.3pt;margin-top:166.15pt;z-index:-1677124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450.6pt;margin-top:153.4pt;z-index:-16771240;width:14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373.3pt;margin-top:153.4pt;z-index:-16771236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</w:p>
    <w:p>
      <w:pPr>
        <w:pStyle w:val="Normal"/>
        <w:framePr w:w="1778" w:hAnchor="page" w:vAnchor="page" w:x="5459" w:y="16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6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18 of 26</w:t>
      </w:r>
    </w:p>
    <w:p>
      <w:pPr>
        <w:pStyle w:val="Normal"/>
        <w:framePr w:w="13107" w:hAnchor="page" w:vAnchor="page" w:x="280" w:y="107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the year ended December 31, 2023 (the “ FY2023 10-K”)). For taxation purposes, the charges are treated as a penalty and as such, do not trigger tax charges or benefits.</w:t>
      </w:r>
    </w:p>
    <w:p>
      <w:pPr>
        <w:pStyle w:val="Normal"/>
        <w:framePr w:w="14192" w:hAnchor="page" w:vAnchor="page" w:x="280" w:y="105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*The non-recurring legal settlement charges reflect the impact of the resolution of all outstanding matters with the PNF (reference to Note 20 of the annual report on Form 10-K for</w:t>
      </w:r>
    </w:p>
    <w:p>
      <w:pPr>
        <w:pStyle w:val="Normal"/>
        <w:framePr w:w="3023" w:hAnchor="page" w:vAnchor="page" w:x="300" w:y="100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earnings per share - diluted</w:t>
      </w:r>
    </w:p>
    <w:p>
      <w:pPr>
        <w:pStyle w:val="Normal"/>
        <w:framePr w:w="288" w:hAnchor="page" w:vAnchor="page" w:x="4429" w:y="100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500" w:y="100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0.54 </w:t>
      </w:r>
    </w:p>
    <w:p>
      <w:pPr>
        <w:pStyle w:val="Normal"/>
        <w:framePr w:w="288" w:hAnchor="page" w:vAnchor="page" w:x="5990" w:y="100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971" w:y="100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0.64 </w:t>
      </w:r>
    </w:p>
    <w:p>
      <w:pPr>
        <w:pStyle w:val="Normal"/>
        <w:framePr w:w="288" w:hAnchor="page" w:vAnchor="page" w:x="7461" w:y="100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8487" w:y="100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0.14 </w:t>
      </w:r>
    </w:p>
    <w:p>
      <w:pPr>
        <w:pStyle w:val="Normal"/>
        <w:framePr w:w="288" w:hAnchor="page" w:vAnchor="page" w:x="8977" w:y="100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0019" w:y="100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1.82 </w:t>
      </w:r>
    </w:p>
    <w:p>
      <w:pPr>
        <w:pStyle w:val="Normal"/>
        <w:framePr w:w="288" w:hAnchor="page" w:vAnchor="page" w:x="10509" w:y="100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1610" w:y="100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0.45 </w:t>
      </w:r>
    </w:p>
    <w:p>
      <w:pPr>
        <w:pStyle w:val="Normal"/>
        <w:framePr w:w="3033" w:hAnchor="page" w:vAnchor="page" w:x="300" w:y="97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Reported earnings per share - diluted</w:t>
      </w:r>
    </w:p>
    <w:p>
      <w:pPr>
        <w:pStyle w:val="Normal"/>
        <w:framePr w:w="288" w:hAnchor="page" w:vAnchor="page" w:x="4429" w:y="97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500" w:y="97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0.52 </w:t>
      </w:r>
    </w:p>
    <w:p>
      <w:pPr>
        <w:pStyle w:val="Normal"/>
        <w:framePr w:w="288" w:hAnchor="page" w:vAnchor="page" w:x="5990" w:y="97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971" w:y="97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0.63 </w:t>
      </w:r>
    </w:p>
    <w:p>
      <w:pPr>
        <w:pStyle w:val="Normal"/>
        <w:framePr w:w="288" w:hAnchor="page" w:vAnchor="page" w:x="7461" w:y="97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8487" w:y="97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0.12 </w:t>
      </w:r>
    </w:p>
    <w:p>
      <w:pPr>
        <w:pStyle w:val="Normal"/>
        <w:framePr w:w="288" w:hAnchor="page" w:vAnchor="page" w:x="8977" w:y="97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0019" w:y="97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1.91 </w:t>
      </w:r>
    </w:p>
    <w:p>
      <w:pPr>
        <w:pStyle w:val="Normal"/>
        <w:framePr w:w="288" w:hAnchor="page" w:vAnchor="page" w:x="10509" w:y="97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1610" w:y="97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0.12 </w:t>
      </w:r>
    </w:p>
    <w:p>
      <w:pPr>
        <w:pStyle w:val="Normal"/>
        <w:framePr w:w="3665" w:hAnchor="page" w:vAnchor="page" w:x="300" w:y="93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Weighted diluted average shares outstanding</w:t>
      </w:r>
    </w:p>
    <w:p>
      <w:pPr>
        <w:pStyle w:val="Normal"/>
        <w:framePr w:w="672" w:hAnchor="page" w:vAnchor="page" w:x="5420" w:y="93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435.8 </w:t>
      </w:r>
    </w:p>
    <w:p>
      <w:pPr>
        <w:pStyle w:val="Normal"/>
        <w:framePr w:w="672" w:hAnchor="page" w:vAnchor="page" w:x="6891" w:y="93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438.8 </w:t>
      </w:r>
    </w:p>
    <w:p>
      <w:pPr>
        <w:pStyle w:val="Normal"/>
        <w:framePr w:w="672" w:hAnchor="page" w:vAnchor="page" w:x="8407" w:y="93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448.6 </w:t>
      </w:r>
    </w:p>
    <w:p>
      <w:pPr>
        <w:pStyle w:val="Normal"/>
        <w:framePr w:w="672" w:hAnchor="page" w:vAnchor="page" w:x="9939" w:y="93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440.5 </w:t>
      </w:r>
    </w:p>
    <w:p>
      <w:pPr>
        <w:pStyle w:val="Normal"/>
        <w:framePr w:w="672" w:hAnchor="page" w:vAnchor="page" w:x="11530" w:y="93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452.3 </w:t>
      </w:r>
    </w:p>
    <w:p>
      <w:pPr>
        <w:pStyle w:val="Normal"/>
        <w:framePr w:w="4252" w:hAnchor="page" w:vAnchor="page" w:x="300" w:y="89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net income attributable to TechnipFMC plc</w:t>
      </w:r>
    </w:p>
    <w:p>
      <w:pPr>
        <w:pStyle w:val="Normal"/>
        <w:framePr w:w="288" w:hAnchor="page" w:vAnchor="page" w:x="4429" w:y="89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5420" w:y="89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236.2 </w:t>
      </w:r>
    </w:p>
    <w:p>
      <w:pPr>
        <w:pStyle w:val="Normal"/>
        <w:framePr w:w="288" w:hAnchor="page" w:vAnchor="page" w:x="5990" w:y="89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891" w:y="89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280.5 </w:t>
      </w:r>
    </w:p>
    <w:p>
      <w:pPr>
        <w:pStyle w:val="Normal"/>
        <w:framePr w:w="288" w:hAnchor="page" w:vAnchor="page" w:x="7461" w:y="89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8487" w:y="89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62.7 </w:t>
      </w:r>
    </w:p>
    <w:p>
      <w:pPr>
        <w:pStyle w:val="Normal"/>
        <w:framePr w:w="288" w:hAnchor="page" w:vAnchor="page" w:x="8977" w:y="89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9939" w:y="89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803.2 </w:t>
      </w:r>
    </w:p>
    <w:p>
      <w:pPr>
        <w:pStyle w:val="Normal"/>
        <w:framePr w:w="288" w:hAnchor="page" w:vAnchor="page" w:x="10509" w:y="89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530" w:y="89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201.4 </w:t>
      </w:r>
    </w:p>
    <w:p>
      <w:pPr>
        <w:pStyle w:val="Normal"/>
        <w:framePr w:w="2361" w:hAnchor="page" w:vAnchor="page" w:x="420" w:y="8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Tax on charges and (credits)</w:t>
      </w:r>
    </w:p>
    <w:p>
      <w:pPr>
        <w:pStyle w:val="Normal"/>
        <w:framePr w:w="560" w:hAnchor="page" w:vAnchor="page" w:x="5513" w:y="8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(7.0)</w:t>
      </w:r>
    </w:p>
    <w:p>
      <w:pPr>
        <w:pStyle w:val="Normal"/>
        <w:framePr w:w="480" w:hAnchor="page" w:vAnchor="page" w:x="7051" w:y="8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560" w:hAnchor="page" w:vAnchor="page" w:x="8501" w:y="8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(0.3)</w:t>
      </w:r>
    </w:p>
    <w:p>
      <w:pPr>
        <w:pStyle w:val="Normal"/>
        <w:framePr w:w="480" w:hAnchor="page" w:vAnchor="page" w:x="10099" w:y="8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5.8 </w:t>
      </w:r>
    </w:p>
    <w:p>
      <w:pPr>
        <w:pStyle w:val="Normal"/>
        <w:framePr w:w="560" w:hAnchor="page" w:vAnchor="page" w:x="11624" w:y="8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(1.3)</w:t>
      </w:r>
    </w:p>
    <w:p>
      <w:pPr>
        <w:pStyle w:val="Normal"/>
        <w:framePr w:w="843" w:hAnchor="page" w:vAnchor="page" w:x="420" w:y="8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business</w:t>
      </w:r>
    </w:p>
    <w:p>
      <w:pPr>
        <w:pStyle w:val="Normal"/>
        <w:framePr w:w="480" w:hAnchor="page" w:vAnchor="page" w:x="5580" w:y="82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3.9 </w:t>
      </w:r>
    </w:p>
    <w:p>
      <w:pPr>
        <w:pStyle w:val="Normal"/>
        <w:framePr w:w="432" w:hAnchor="page" w:vAnchor="page" w:x="7091" w:y="82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607" w:y="82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9952" w:y="82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(71.3)</w:t>
      </w:r>
    </w:p>
    <w:p>
      <w:pPr>
        <w:pStyle w:val="Normal"/>
        <w:framePr w:w="432" w:hAnchor="page" w:vAnchor="page" w:x="11730" w:y="82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14" w:hAnchor="page" w:vAnchor="page" w:x="420" w:y="81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(gain) loss on disposal of Measurement Solutions</w:t>
      </w:r>
    </w:p>
    <w:p>
      <w:pPr>
        <w:pStyle w:val="Normal"/>
        <w:framePr w:w="3275" w:hAnchor="page" w:vAnchor="page" w:x="420" w:y="79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Non-recurring legal settlement charges*</w:t>
      </w:r>
    </w:p>
    <w:p>
      <w:pPr>
        <w:pStyle w:val="Normal"/>
        <w:framePr w:w="432" w:hAnchor="page" w:vAnchor="page" w:x="5620" w:y="79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091" w:y="79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607" w:y="79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139" w:y="79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530" w:y="79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3616" w:hAnchor="page" w:vAnchor="page" w:x="420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576" w:hAnchor="page" w:vAnchor="page" w:x="5500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14.6 </w:t>
      </w:r>
    </w:p>
    <w:p>
      <w:pPr>
        <w:pStyle w:val="Normal"/>
        <w:framePr w:w="480" w:hAnchor="page" w:vAnchor="page" w:x="7051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576" w:hAnchor="page" w:vAnchor="page" w:x="8487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10.0 </w:t>
      </w:r>
    </w:p>
    <w:p>
      <w:pPr>
        <w:pStyle w:val="Normal"/>
        <w:framePr w:w="576" w:hAnchor="page" w:vAnchor="page" w:x="10019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25.8 </w:t>
      </w:r>
    </w:p>
    <w:p>
      <w:pPr>
        <w:pStyle w:val="Normal"/>
        <w:framePr w:w="576" w:hAnchor="page" w:vAnchor="page" w:x="11610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20.0 </w:t>
      </w:r>
    </w:p>
    <w:p>
      <w:pPr>
        <w:pStyle w:val="Normal"/>
        <w:framePr w:w="1884" w:hAnchor="page" w:vAnchor="page" w:x="300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53" w:hAnchor="page" w:vAnchor="page" w:x="300" w:y="70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income attributable to TechnipFMC plc</w:t>
      </w:r>
    </w:p>
    <w:p>
      <w:pPr>
        <w:pStyle w:val="Normal"/>
        <w:framePr w:w="288" w:hAnchor="page" w:vAnchor="page" w:x="4429" w:y="70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5420" w:y="70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224.7 </w:t>
      </w:r>
    </w:p>
    <w:p>
      <w:pPr>
        <w:pStyle w:val="Normal"/>
        <w:framePr w:w="288" w:hAnchor="page" w:vAnchor="page" w:x="5990" w:y="70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891" w:y="70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274.6 </w:t>
      </w:r>
    </w:p>
    <w:p>
      <w:pPr>
        <w:pStyle w:val="Normal"/>
        <w:framePr w:w="288" w:hAnchor="page" w:vAnchor="page" w:x="7461" w:y="70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8487" w:y="70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53.0 </w:t>
      </w:r>
    </w:p>
    <w:p>
      <w:pPr>
        <w:pStyle w:val="Normal"/>
        <w:framePr w:w="288" w:hAnchor="page" w:vAnchor="page" w:x="8977" w:y="70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9939" w:y="70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842.9 </w:t>
      </w:r>
    </w:p>
    <w:p>
      <w:pPr>
        <w:pStyle w:val="Normal"/>
        <w:framePr w:w="288" w:hAnchor="page" w:vAnchor="page" w:x="10509" w:y="70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1610" w:y="70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56.2 </w:t>
      </w:r>
    </w:p>
    <w:p>
      <w:pPr>
        <w:pStyle w:val="Normal"/>
        <w:framePr w:w="1743" w:hAnchor="page" w:vAnchor="page" w:x="4483" w:y="65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December 31, 2024</w:t>
      </w:r>
    </w:p>
    <w:p>
      <w:pPr>
        <w:pStyle w:val="Normal"/>
        <w:framePr w:w="576" w:hAnchor="page" w:vAnchor="page" w:x="6485" w:y="65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743" w:hAnchor="page" w:vAnchor="page" w:x="7493" w:y="65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December 31, 2023</w:t>
      </w:r>
    </w:p>
    <w:p>
      <w:pPr>
        <w:pStyle w:val="Normal"/>
        <w:framePr w:w="1743" w:hAnchor="page" w:vAnchor="page" w:x="9017" w:y="65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December 31, 2024</w:t>
      </w:r>
    </w:p>
    <w:p>
      <w:pPr>
        <w:pStyle w:val="Normal"/>
        <w:framePr w:w="1743" w:hAnchor="page" w:vAnchor="page" w:x="10578" w:y="65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December 31, 2023</w:t>
      </w:r>
    </w:p>
    <w:p>
      <w:pPr>
        <w:pStyle w:val="Normal"/>
        <w:framePr w:w="1365" w:hAnchor="page" w:vAnchor="page" w:x="6157" w:y="63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938" w:hAnchor="page" w:vAnchor="page" w:x="5896" w:y="61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157" w:hAnchor="page" w:vAnchor="page" w:x="10056" w:y="61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Year Ended</w:t>
      </w:r>
    </w:p>
    <w:p>
      <w:pPr>
        <w:pStyle w:val="Normal"/>
        <w:framePr w:w="4894" w:hAnchor="page" w:vAnchor="page" w:x="280" w:y="53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measures under GAAP to the non-GAAP financial measures.</w:t>
      </w:r>
    </w:p>
    <w:p>
      <w:pPr>
        <w:pStyle w:val="Normal"/>
        <w:framePr w:w="14201" w:hAnchor="page" w:vAnchor="page" w:x="280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not as a substitute for or superior to, other measures of financial performance prepared in accordance with GAAP. The following is a reconciliation of the most comparable financial</w:t>
      </w:r>
    </w:p>
    <w:p>
      <w:pPr>
        <w:pStyle w:val="Normal"/>
        <w:framePr w:w="14205" w:hAnchor="page" w:vAnchor="page" w:x="280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management as performance measures in determining certain incentive compensation. The foregoing non-GAAP financial measures should be considered by investors in addition to,</w:t>
      </w:r>
    </w:p>
    <w:p>
      <w:pPr>
        <w:pStyle w:val="Normal"/>
        <w:framePr w:w="14200" w:hAnchor="page" w:vAnchor="page" w:x="280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business results and operating trends, and a means to evaluate TechnipFMC’s operations and consolidated results of operations period-over-period. These measures are also used by</w:t>
      </w:r>
    </w:p>
    <w:p>
      <w:pPr>
        <w:pStyle w:val="Normal"/>
        <w:framePr w:w="14197" w:hAnchor="page" w:vAnchor="page" w:x="280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Management believes that the exclusion of charges, credits and foreign exchange impacts from these financial measures provides a useful perspective on the Company’s underlying</w:t>
      </w:r>
    </w:p>
    <w:p>
      <w:pPr>
        <w:pStyle w:val="Normal"/>
        <w:framePr w:w="5459" w:hAnchor="page" w:vAnchor="page" w:x="280" w:y="44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carryforwards) and concluding on the valuation allowance positions.</w:t>
      </w:r>
    </w:p>
    <w:p>
      <w:pPr>
        <w:pStyle w:val="Normal"/>
        <w:framePr w:w="14205" w:hAnchor="page" w:vAnchor="page" w:x="280" w:y="42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tax  jurisdiction  in  which  the  item  has  been  recorded,  the  need  of  application  of  a  specific  tax  rate,  history  of  non-GAAP  taxable  income  positions  (i.e.  net  operating  loss</w:t>
      </w:r>
    </w:p>
    <w:p>
      <w:pPr>
        <w:pStyle w:val="Normal"/>
        <w:framePr w:w="14193" w:hAnchor="page" w:vAnchor="page" w:x="280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tax effect of each adjustment is calculated item by item, by reviewing the relevant jurisdictional tax rate to the pretax non-GAAP amounts, analyzing the nature of the item and/or the</w:t>
      </w:r>
    </w:p>
    <w:p>
      <w:pPr>
        <w:pStyle w:val="Normal"/>
        <w:framePr w:w="14197" w:hAnchor="page" w:vAnchor="page" w:x="280" w:y="38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Non-GAAP adjustments are presented on a gross basis and the tax impact of the non-GAAP adjustments is separately presented in the applicable reconciliation table. Estimates of the</w:t>
      </w:r>
    </w:p>
    <w:p>
      <w:pPr>
        <w:pStyle w:val="Normal"/>
        <w:framePr w:w="9035" w:hAnchor="page" w:vAnchor="page" w:x="280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and other, excluding charges and credits; net cash (debt); and free cash flow are non-GAAP financial measures.</w:t>
      </w:r>
    </w:p>
    <w:p>
      <w:pPr>
        <w:pStyle w:val="Normal"/>
        <w:framePr w:w="14191" w:hAnchor="page" w:vAnchor="page" w:x="280" w:y="31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gains or losses, net; Adjusted EBITDA margin; Adjusted EBITDA margin, excluding foreign exchange, net); Corporate expense, excluding charges and credits; Foreign exchange,</w:t>
      </w:r>
    </w:p>
    <w:p>
      <w:pPr>
        <w:pStyle w:val="Normal"/>
        <w:framePr w:w="14193" w:hAnchor="page" w:vAnchor="page" w:x="280" w:y="29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before net interest expense, income taxes, depreciation and amortization, excluding charges and credits (“Adjusted EBITDA”); and Adjusted EBITDA, excluding foreign exchange</w:t>
      </w:r>
    </w:p>
    <w:p>
      <w:pPr>
        <w:pStyle w:val="Normal"/>
        <w:framePr w:w="14198" w:hAnchor="page" w:vAnchor="page" w:x="280" w:y="27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basis. Net income attributable to TechnipFMC plc, excluding charges and credits, as well as measures derived from it (including Diluted EPS, excluding charges and credits; Earnings</w:t>
      </w:r>
    </w:p>
    <w:p>
      <w:pPr>
        <w:pStyle w:val="Normal"/>
        <w:framePr w:w="14193" w:hAnchor="page" w:vAnchor="page" w:x="280" w:y="26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GAAP financial measures (as defined in Item 10 of Regulation S-K of the Securities Exchange Act of 1934, as amended) and describes performance on a year-over-year or sequential</w:t>
      </w:r>
    </w:p>
    <w:p>
      <w:pPr>
        <w:pStyle w:val="Normal"/>
        <w:framePr w:w="14203" w:hAnchor="page" w:vAnchor="page" w:x="280" w:y="24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 addition to financial results determined in accordance with U.S. generally accepted accounting principles (GAAP), the fourth quarter 2024 Earnings Release also includes non-</w:t>
      </w:r>
    </w:p>
    <w:p>
      <w:pPr>
        <w:pStyle w:val="Normal"/>
        <w:framePr w:w="4971" w:hAnchor="page" w:vAnchor="page" w:x="4149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except per share data, unaudited)</w:t>
      </w:r>
    </w:p>
    <w:p>
      <w:pPr>
        <w:pStyle w:val="Normal"/>
        <w:framePr w:w="8102" w:hAnchor="page" w:vAnchor="page" w:x="284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6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7pt;margin-top:1pt;z-index:-167712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13pt;margin-top:866.5pt;z-index:-167712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13pt;margin-top:867.25pt;z-index:-167712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596.25pt;margin-top:866.5pt;z-index:-167712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13pt;margin-top:866.5pt;z-index:-167712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169.45pt;margin-top:79.8pt;z-index:-16771212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141.2pt;margin-top:91.85pt;z-index:-16771208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523.45pt;margin-top:456.65pt;z-index:-167712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523.45pt;margin-top:458.9pt;z-index:-167712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446.85pt;margin-top:456.65pt;z-index:-16771196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446.85pt;margin-top:458.9pt;z-index:-16771192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371.05pt;margin-top:456.65pt;z-index:-16771188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371.05pt;margin-top:458.9pt;z-index:-16771184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297.5pt;margin-top:456.65pt;z-index:-167711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297.5pt;margin-top:458.9pt;z-index:-167711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219.45pt;margin-top:456.65pt;z-index:-1677117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219.45pt;margin-top:458.9pt;z-index:-1677116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595.5pt;margin-top:444.6pt;z-index:-16771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595.5pt;margin-top:456.65pt;z-index:-16771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595.5pt;margin-top:458.9pt;z-index:-16771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528.7pt;margin-top:444.6pt;z-index:-167711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528.7pt;margin-top:456.65pt;z-index:-167711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528.7pt;margin-top:458.9pt;z-index:-167711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523.45pt;margin-top:456.65pt;z-index:-167711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523.45pt;margin-top:458.9pt;z-index:-167711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515.95pt;margin-top:444.6pt;z-index:-16771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515.95pt;margin-top:456.65pt;z-index:-16771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515.95pt;margin-top:458.9pt;z-index:-16771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452.1pt;margin-top:444.6pt;z-index:-1677112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452.1pt;margin-top:456.65pt;z-index:-1677111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452.1pt;margin-top:458.9pt;z-index:-1677111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446.85pt;margin-top:456.65pt;z-index:-167711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446.85pt;margin-top:458.9pt;z-index:-167711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439.35pt;margin-top:444.6pt;z-index:-16771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439.35pt;margin-top:456.65pt;z-index:-16771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439.35pt;margin-top:458.9pt;z-index:-16771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376.3pt;margin-top:444.6pt;z-index:-167710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376.3pt;margin-top:456.65pt;z-index:-167710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376.3pt;margin-top:458.9pt;z-index:-167710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371.05pt;margin-top:456.65pt;z-index:-167710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371.05pt;margin-top:458.9pt;z-index:-167710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363.55pt;margin-top:444.6pt;z-index:-16771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363.55pt;margin-top:456.65pt;z-index:-16771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363.55pt;margin-top:458.9pt;z-index:-16771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302.75pt;margin-top:444.6pt;z-index:-167710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302.75pt;margin-top:456.65pt;z-index:-167710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302.75pt;margin-top:458.9pt;z-index:-167710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297.5pt;margin-top:456.65pt;z-index:-167710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297.5pt;margin-top:458.9pt;z-index:-167710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290pt;margin-top:444.6pt;z-index:-16771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290pt;margin-top:456.65pt;z-index:-16771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290pt;margin-top:458.9pt;z-index:-16771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224.7pt;margin-top:444.6pt;z-index:-1677102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224.7pt;margin-top:456.65pt;z-index:-1677102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224.7pt;margin-top:458.9pt;z-index:-1677101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219.45pt;margin-top:456.65pt;z-index:-167710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219.45pt;margin-top:458.9pt;z-index:-167710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523.45pt;margin-top:444.6pt;z-index:-167710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446.85pt;margin-top:444.6pt;z-index:-16771000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371.05pt;margin-top:444.6pt;z-index:-1677099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297.5pt;margin-top:444.6pt;z-index:-167709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219.45pt;margin-top:444.6pt;z-index:-1677098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523.45pt;margin-top:317pt;z-index:-167709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523.45pt;margin-top:336.55pt;z-index:-167709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517.45pt;margin-top:317pt;z-index:-167709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446.85pt;margin-top:336.55pt;z-index:-16770972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371.05pt;margin-top:317pt;z-index:-16770968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371.05pt;margin-top:336.55pt;z-index:-16770964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365.05pt;margin-top:317pt;z-index:-167709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297.5pt;margin-top:317pt;z-index:-167709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297.5pt;margin-top:336.55pt;z-index:-167709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291.5pt;margin-top:317pt;z-index:-167709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219.45pt;margin-top:336.55pt;z-index:-1677094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446.85pt;margin-top:317pt;z-index:-16770940;width:15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219.45pt;margin-top:317pt;z-index:-16770936;width:223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</w:p>
    <w:p>
      <w:pPr>
        <w:pStyle w:val="Normal"/>
        <w:framePr w:w="1778" w:hAnchor="page" w:vAnchor="page" w:x="5459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19 of 26</w:t>
      </w:r>
    </w:p>
    <w:p>
      <w:pPr>
        <w:pStyle w:val="Normal"/>
        <w:framePr w:w="6081" w:hAnchor="page" w:vAnchor="page" w:x="280" w:y="711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charges are treated as a penalty and as such, do not trigger tax charges or benefits.</w:t>
      </w:r>
    </w:p>
    <w:p>
      <w:pPr>
        <w:pStyle w:val="Normal"/>
        <w:framePr w:w="14196" w:hAnchor="page" w:vAnchor="page" w:x="280" w:y="693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*The non-recurring legal settlement charges reflect the impact of the resolution of all outstanding matters with the PNF (reference to Note 20 of the FY2023 10-K). For taxation purposes, the</w:t>
      </w:r>
    </w:p>
    <w:p>
      <w:pPr>
        <w:pStyle w:val="Normal"/>
        <w:framePr w:w="4196" w:hAnchor="page" w:vAnchor="page" w:x="300" w:y="63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4429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5420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354.2 </w:t>
      </w:r>
    </w:p>
    <w:p>
      <w:pPr>
        <w:pStyle w:val="Normal"/>
        <w:framePr w:w="288" w:hAnchor="page" w:vAnchor="page" w:x="5990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891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389.2 </w:t>
      </w:r>
    </w:p>
    <w:p>
      <w:pPr>
        <w:pStyle w:val="Normal"/>
        <w:framePr w:w="288" w:hAnchor="page" w:vAnchor="page" w:x="7461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8407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245.1 </w:t>
      </w:r>
    </w:p>
    <w:p>
      <w:pPr>
        <w:pStyle w:val="Normal"/>
        <w:framePr w:w="288" w:hAnchor="page" w:vAnchor="page" w:x="8977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9819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1,379.6 </w:t>
      </w:r>
    </w:p>
    <w:p>
      <w:pPr>
        <w:pStyle w:val="Normal"/>
        <w:framePr w:w="288" w:hAnchor="page" w:vAnchor="page" w:x="10509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530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938.6 </w:t>
      </w:r>
    </w:p>
    <w:p>
      <w:pPr>
        <w:pStyle w:val="Normal"/>
        <w:framePr w:w="1893" w:hAnchor="page" w:vAnchor="page" w:x="300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80" w:hAnchor="page" w:vAnchor="page" w:x="5580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3.2 </w:t>
      </w:r>
    </w:p>
    <w:p>
      <w:pPr>
        <w:pStyle w:val="Normal"/>
        <w:framePr w:w="480" w:hAnchor="page" w:vAnchor="page" w:x="7051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3.1 </w:t>
      </w:r>
    </w:p>
    <w:p>
      <w:pPr>
        <w:pStyle w:val="Normal"/>
        <w:framePr w:w="576" w:hAnchor="page" w:vAnchor="page" w:x="8487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26.4 </w:t>
      </w:r>
    </w:p>
    <w:p>
      <w:pPr>
        <w:pStyle w:val="Normal"/>
        <w:framePr w:w="576" w:hAnchor="page" w:vAnchor="page" w:x="10019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28.5 </w:t>
      </w:r>
    </w:p>
    <w:p>
      <w:pPr>
        <w:pStyle w:val="Normal"/>
        <w:framePr w:w="665" w:hAnchor="page" w:vAnchor="page" w:x="11536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119.0 </w:t>
      </w:r>
    </w:p>
    <w:p>
      <w:pPr>
        <w:pStyle w:val="Normal"/>
        <w:framePr w:w="1637" w:hAnchor="page" w:vAnchor="page" w:x="300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4429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5420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351.0 </w:t>
      </w:r>
    </w:p>
    <w:p>
      <w:pPr>
        <w:pStyle w:val="Normal"/>
        <w:framePr w:w="288" w:hAnchor="page" w:vAnchor="page" w:x="5990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891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386.1 </w:t>
      </w:r>
    </w:p>
    <w:p>
      <w:pPr>
        <w:pStyle w:val="Normal"/>
        <w:framePr w:w="288" w:hAnchor="page" w:vAnchor="page" w:x="7461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8407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218.7 </w:t>
      </w:r>
    </w:p>
    <w:p>
      <w:pPr>
        <w:pStyle w:val="Normal"/>
        <w:framePr w:w="288" w:hAnchor="page" w:vAnchor="page" w:x="8977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9819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1,351.1 </w:t>
      </w:r>
    </w:p>
    <w:p>
      <w:pPr>
        <w:pStyle w:val="Normal"/>
        <w:framePr w:w="288" w:hAnchor="page" w:vAnchor="page" w:x="10509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530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819.6 </w:t>
      </w:r>
    </w:p>
    <w:p>
      <w:pPr>
        <w:pStyle w:val="Normal"/>
        <w:framePr w:w="843" w:hAnchor="page" w:vAnchor="page" w:x="420" w:y="52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business</w:t>
      </w:r>
    </w:p>
    <w:p>
      <w:pPr>
        <w:pStyle w:val="Normal"/>
        <w:framePr w:w="480" w:hAnchor="page" w:vAnchor="page" w:x="5580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3.9 </w:t>
      </w:r>
    </w:p>
    <w:p>
      <w:pPr>
        <w:pStyle w:val="Normal"/>
        <w:framePr w:w="432" w:hAnchor="page" w:vAnchor="page" w:x="7091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607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9952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(71.3)</w:t>
      </w:r>
    </w:p>
    <w:p>
      <w:pPr>
        <w:pStyle w:val="Normal"/>
        <w:framePr w:w="432" w:hAnchor="page" w:vAnchor="page" w:x="11730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14" w:hAnchor="page" w:vAnchor="page" w:x="420" w:y="50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(gain) loss on disposal of Measurement Solutions</w:t>
      </w:r>
    </w:p>
    <w:p>
      <w:pPr>
        <w:pStyle w:val="Normal"/>
        <w:framePr w:w="3275" w:hAnchor="page" w:vAnchor="page" w:x="420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Non-recurring legal settlement charges*</w:t>
      </w:r>
    </w:p>
    <w:p>
      <w:pPr>
        <w:pStyle w:val="Normal"/>
        <w:framePr w:w="432" w:hAnchor="page" w:vAnchor="page" w:x="5620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091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607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139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530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3616" w:hAnchor="page" w:vAnchor="page" w:x="420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576" w:hAnchor="page" w:vAnchor="page" w:x="5500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14.6 </w:t>
      </w:r>
    </w:p>
    <w:p>
      <w:pPr>
        <w:pStyle w:val="Normal"/>
        <w:framePr w:w="480" w:hAnchor="page" w:vAnchor="page" w:x="7051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576" w:hAnchor="page" w:vAnchor="page" w:x="8487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10.0 </w:t>
      </w:r>
    </w:p>
    <w:p>
      <w:pPr>
        <w:pStyle w:val="Normal"/>
        <w:framePr w:w="576" w:hAnchor="page" w:vAnchor="page" w:x="10019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25.8 </w:t>
      </w:r>
    </w:p>
    <w:p>
      <w:pPr>
        <w:pStyle w:val="Normal"/>
        <w:framePr w:w="576" w:hAnchor="page" w:vAnchor="page" w:x="11610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20.0 </w:t>
      </w:r>
    </w:p>
    <w:p>
      <w:pPr>
        <w:pStyle w:val="Normal"/>
        <w:framePr w:w="2527" w:hAnchor="page" w:vAnchor="page" w:x="420" w:y="43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672" w:hAnchor="page" w:vAnchor="page" w:x="5420" w:y="43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107.1 </w:t>
      </w:r>
    </w:p>
    <w:p>
      <w:pPr>
        <w:pStyle w:val="Normal"/>
        <w:framePr w:w="576" w:hAnchor="page" w:vAnchor="page" w:x="6971" w:y="43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94.0 </w:t>
      </w:r>
    </w:p>
    <w:p>
      <w:pPr>
        <w:pStyle w:val="Normal"/>
        <w:framePr w:w="576" w:hAnchor="page" w:vAnchor="page" w:x="8487" w:y="43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94.5 </w:t>
      </w:r>
    </w:p>
    <w:p>
      <w:pPr>
        <w:pStyle w:val="Normal"/>
        <w:framePr w:w="672" w:hAnchor="page" w:vAnchor="page" w:x="9939" w:y="43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392.7 </w:t>
      </w:r>
    </w:p>
    <w:p>
      <w:pPr>
        <w:pStyle w:val="Normal"/>
        <w:framePr w:w="672" w:hAnchor="page" w:vAnchor="page" w:x="11530" w:y="43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377.8 </w:t>
      </w:r>
    </w:p>
    <w:p>
      <w:pPr>
        <w:pStyle w:val="Normal"/>
        <w:framePr w:w="1749" w:hAnchor="page" w:vAnchor="page" w:x="420" w:y="41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576" w:hAnchor="page" w:vAnchor="page" w:x="5500" w:y="41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13.5 </w:t>
      </w:r>
    </w:p>
    <w:p>
      <w:pPr>
        <w:pStyle w:val="Normal"/>
        <w:framePr w:w="576" w:hAnchor="page" w:vAnchor="page" w:x="6971" w:y="41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15.9 </w:t>
      </w:r>
    </w:p>
    <w:p>
      <w:pPr>
        <w:pStyle w:val="Normal"/>
        <w:framePr w:w="576" w:hAnchor="page" w:vAnchor="page" w:x="8487" w:y="41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13.0 </w:t>
      </w:r>
    </w:p>
    <w:p>
      <w:pPr>
        <w:pStyle w:val="Normal"/>
        <w:framePr w:w="576" w:hAnchor="page" w:vAnchor="page" w:x="10019" w:y="41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63.5 </w:t>
      </w:r>
    </w:p>
    <w:p>
      <w:pPr>
        <w:pStyle w:val="Normal"/>
        <w:framePr w:w="576" w:hAnchor="page" w:vAnchor="page" w:x="11610" w:y="41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88.7 </w:t>
      </w:r>
    </w:p>
    <w:p>
      <w:pPr>
        <w:pStyle w:val="Normal"/>
        <w:framePr w:w="2804" w:hAnchor="page" w:vAnchor="page" w:x="420" w:y="39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Provision (benefit) for income tax</w:t>
      </w:r>
    </w:p>
    <w:p>
      <w:pPr>
        <w:pStyle w:val="Normal"/>
        <w:framePr w:w="656" w:hAnchor="page" w:vAnchor="page" w:x="5433" w:y="39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(17.8)</w:t>
      </w:r>
    </w:p>
    <w:p>
      <w:pPr>
        <w:pStyle w:val="Normal"/>
        <w:framePr w:w="560" w:hAnchor="page" w:vAnchor="page" w:x="6985" w:y="39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(6.0)</w:t>
      </w:r>
    </w:p>
    <w:p>
      <w:pPr>
        <w:pStyle w:val="Normal"/>
        <w:framePr w:w="576" w:hAnchor="page" w:vAnchor="page" w:x="8487" w:y="39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54.5 </w:t>
      </w:r>
    </w:p>
    <w:p>
      <w:pPr>
        <w:pStyle w:val="Normal"/>
        <w:framePr w:w="576" w:hAnchor="page" w:vAnchor="page" w:x="10019" w:y="39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85.1 </w:t>
      </w:r>
    </w:p>
    <w:p>
      <w:pPr>
        <w:pStyle w:val="Normal"/>
        <w:framePr w:w="672" w:hAnchor="page" w:vAnchor="page" w:x="11530" w:y="39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154.7 </w:t>
      </w:r>
    </w:p>
    <w:p>
      <w:pPr>
        <w:pStyle w:val="Normal"/>
        <w:framePr w:w="4292" w:hAnchor="page" w:vAnchor="page" w:x="420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(loss) attributable to non-controlling interests</w:t>
      </w:r>
    </w:p>
    <w:p>
      <w:pPr>
        <w:pStyle w:val="Normal"/>
        <w:framePr w:w="480" w:hAnchor="page" w:vAnchor="page" w:x="5580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5.0 </w:t>
      </w:r>
    </w:p>
    <w:p>
      <w:pPr>
        <w:pStyle w:val="Normal"/>
        <w:framePr w:w="480" w:hAnchor="page" w:vAnchor="page" w:x="7051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560" w:hAnchor="page" w:vAnchor="page" w:x="8501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(6.3)</w:t>
      </w:r>
    </w:p>
    <w:p>
      <w:pPr>
        <w:pStyle w:val="Normal"/>
        <w:framePr w:w="576" w:hAnchor="page" w:vAnchor="page" w:x="10019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12.4 </w:t>
      </w:r>
    </w:p>
    <w:p>
      <w:pPr>
        <w:pStyle w:val="Normal"/>
        <w:framePr w:w="560" w:hAnchor="page" w:vAnchor="page" w:x="11624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(4.3)</w:t>
      </w:r>
    </w:p>
    <w:p>
      <w:pPr>
        <w:pStyle w:val="Normal"/>
        <w:framePr w:w="3553" w:hAnchor="page" w:vAnchor="page" w:x="300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income attributable to TechnipFMC plc</w:t>
      </w:r>
    </w:p>
    <w:p>
      <w:pPr>
        <w:pStyle w:val="Normal"/>
        <w:framePr w:w="288" w:hAnchor="page" w:vAnchor="page" w:x="4429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5420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224.7 </w:t>
      </w:r>
    </w:p>
    <w:p>
      <w:pPr>
        <w:pStyle w:val="Normal"/>
        <w:framePr w:w="288" w:hAnchor="page" w:vAnchor="page" w:x="5990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891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274.6 </w:t>
      </w:r>
    </w:p>
    <w:p>
      <w:pPr>
        <w:pStyle w:val="Normal"/>
        <w:framePr w:w="288" w:hAnchor="page" w:vAnchor="page" w:x="7461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8487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53.0 </w:t>
      </w:r>
    </w:p>
    <w:p>
      <w:pPr>
        <w:pStyle w:val="Normal"/>
        <w:framePr w:w="288" w:hAnchor="page" w:vAnchor="page" w:x="8977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9939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842.9 </w:t>
      </w:r>
    </w:p>
    <w:p>
      <w:pPr>
        <w:pStyle w:val="Normal"/>
        <w:framePr w:w="288" w:hAnchor="page" w:vAnchor="page" w:x="10509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1610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56.2 </w:t>
      </w:r>
    </w:p>
    <w:p>
      <w:pPr>
        <w:pStyle w:val="Normal"/>
        <w:framePr w:w="1743" w:hAnchor="page" w:vAnchor="page" w:x="4483" w:y="28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December 31, 2024</w:t>
      </w:r>
    </w:p>
    <w:p>
      <w:pPr>
        <w:pStyle w:val="Normal"/>
        <w:framePr w:w="576" w:hAnchor="page" w:vAnchor="page" w:x="6485" w:y="28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743" w:hAnchor="page" w:vAnchor="page" w:x="7493" w:y="28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December 31, 2023</w:t>
      </w:r>
    </w:p>
    <w:p>
      <w:pPr>
        <w:pStyle w:val="Normal"/>
        <w:framePr w:w="1743" w:hAnchor="page" w:vAnchor="page" w:x="9017" w:y="28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December 31, 2024</w:t>
      </w:r>
    </w:p>
    <w:p>
      <w:pPr>
        <w:pStyle w:val="Normal"/>
        <w:framePr w:w="1743" w:hAnchor="page" w:vAnchor="page" w:x="10578" w:y="28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December 31, 2023</w:t>
      </w:r>
    </w:p>
    <w:p>
      <w:pPr>
        <w:pStyle w:val="Normal"/>
        <w:framePr w:w="1365" w:hAnchor="page" w:vAnchor="page" w:x="6157" w:y="26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938" w:hAnchor="page" w:vAnchor="page" w:x="5896" w:y="24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157" w:hAnchor="page" w:vAnchor="page" w:x="10056" w:y="24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Year Ended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7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7pt;margin-top:1pt;z-index:-167709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13pt;margin-top:412.35pt;z-index:-167709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13pt;margin-top:413.1pt;z-index:-167709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596.25pt;margin-top:412.35pt;z-index:-167709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13pt;margin-top:412.35pt;z-index:-167709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169.45pt;margin-top:79.8pt;z-index:-16770912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141.2pt;margin-top:91.85pt;z-index:-16770908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595.5pt;margin-top:323.75pt;z-index:-16770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595.5pt;margin-top:326pt;z-index:-16770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528.7pt;margin-top:311.75pt;z-index:-167708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528.7pt;margin-top:323.75pt;z-index:-167708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528.7pt;margin-top:326pt;z-index:-167708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523.45pt;margin-top:323.75pt;z-index:-167708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523.45pt;margin-top:326pt;z-index:-167708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515.95pt;margin-top:323.75pt;z-index:-16770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515.95pt;margin-top:326pt;z-index:-16770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452.1pt;margin-top:311.75pt;z-index:-1677086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452.1pt;margin-top:323.75pt;z-index:-1677086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452.1pt;margin-top:326pt;z-index:-1677086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446.85pt;margin-top:323.75pt;z-index:-167708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446.85pt;margin-top:326pt;z-index:-167708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439.35pt;margin-top:323.75pt;z-index:-16770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439.35pt;margin-top:326pt;z-index:-16770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376.3pt;margin-top:311.75pt;z-index:-167708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376.3pt;margin-top:323.75pt;z-index:-167708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376.3pt;margin-top:326pt;z-index:-167708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371.05pt;margin-top:323.75pt;z-index:-167708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371.05pt;margin-top:326pt;z-index:-167708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363.55pt;margin-top:323.75pt;z-index:-16770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363.55pt;margin-top:326pt;z-index:-16770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302.75pt;margin-top:311.75pt;z-index:-167708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302.75pt;margin-top:323.75pt;z-index:-1677080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302.75pt;margin-top:326pt;z-index:-167708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297.5pt;margin-top:323.75pt;z-index:-167708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297.5pt;margin-top:326pt;z-index:-167707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290pt;margin-top:323.75pt;z-index:-16770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290pt;margin-top:326pt;z-index:-16770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224.7pt;margin-top:311.75pt;z-index:-1677078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224.7pt;margin-top:323.75pt;z-index:-1677078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224.7pt;margin-top:326pt;z-index:-1677077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219.45pt;margin-top:323.75pt;z-index:-167707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219.45pt;margin-top:326pt;z-index:-167707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595.5pt;margin-top:311.75pt;z-index:-16770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523.45pt;margin-top:311.75pt;z-index:-1677076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515.95pt;margin-top:311.75pt;z-index:-16770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446.85pt;margin-top:311.75pt;z-index:-1677075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439.35pt;margin-top:311.75pt;z-index:-16770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371.05pt;margin-top:311.75pt;z-index:-1677074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363.55pt;margin-top:311.75pt;z-index:-16770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297.5pt;margin-top:311.75pt;z-index:-1677073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290pt;margin-top:311.75pt;z-index:-16770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219.45pt;margin-top:311.75pt;z-index:-1677072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595.5pt;margin-top:279.5pt;z-index:-16770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528.7pt;margin-top:279.5pt;z-index:-167707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515.95pt;margin-top:279.5pt;z-index:-16770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452.1pt;margin-top:279.5pt;z-index:-1677071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439.35pt;margin-top:279.5pt;z-index:-16770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376.3pt;margin-top:279.5pt;z-index:-167707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363.55pt;margin-top:279.5pt;z-index:-16770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302.75pt;margin-top:279.5pt;z-index:-167706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290pt;margin-top:279.5pt;z-index:-16770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224.7pt;margin-top:279.5pt;z-index:-1677068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523.45pt;margin-top:279.5pt;z-index:-167706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446.85pt;margin-top:279.5pt;z-index:-16770680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371.05pt;margin-top:279.5pt;z-index:-1677067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297.5pt;margin-top:279.5pt;z-index:-167706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219.45pt;margin-top:279.5pt;z-index:-1677066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523.45pt;margin-top:132.35pt;z-index:-167706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523.45pt;margin-top:151.9pt;z-index:-167706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517.45pt;margin-top:132.35pt;z-index:-167706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446.85pt;margin-top:151.9pt;z-index:-16770652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371.05pt;margin-top:132.35pt;z-index:-16770648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371.05pt;margin-top:151.9pt;z-index:-16770644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365.05pt;margin-top:132.35pt;z-index:-167706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297.5pt;margin-top:132.35pt;z-index:-167706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297.5pt;margin-top:151.9pt;z-index:-167706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291.5pt;margin-top:132.35pt;z-index:-167706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219.45pt;margin-top:151.9pt;z-index:-1677062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446.85pt;margin-top:132.35pt;z-index:-16770620;width:15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219.45pt;margin-top:132.35pt;z-index:-16770616;width:223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</w:p>
    <w:p>
      <w:pPr>
        <w:pStyle w:val="Normal"/>
        <w:framePr w:w="1778" w:hAnchor="page" w:vAnchor="page" w:x="5459" w:y="183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83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20 of 26</w:t>
      </w:r>
    </w:p>
    <w:p>
      <w:pPr>
        <w:pStyle w:val="Normal"/>
        <w:framePr w:w="4784" w:hAnchor="page" w:vAnchor="page" w:x="300" w:y="77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margin, excluding foreign exchange, net</w:t>
      </w:r>
    </w:p>
    <w:p>
      <w:pPr>
        <w:pStyle w:val="Normal"/>
        <w:framePr w:w="750" w:hAnchor="page" w:vAnchor="page" w:x="6130" w:y="77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16.5 %</w:t>
      </w:r>
    </w:p>
    <w:p>
      <w:pPr>
        <w:pStyle w:val="Normal"/>
        <w:framePr w:w="750" w:hAnchor="page" w:vAnchor="page" w:x="7511" w:y="77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16.8 %</w:t>
      </w:r>
    </w:p>
    <w:p>
      <w:pPr>
        <w:pStyle w:val="Normal"/>
        <w:framePr w:w="750" w:hAnchor="page" w:vAnchor="page" w:x="11475" w:y="77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15.0 %</w:t>
      </w:r>
    </w:p>
    <w:p>
      <w:pPr>
        <w:pStyle w:val="Normal"/>
        <w:framePr w:w="2225" w:hAnchor="page" w:vAnchor="page" w:x="300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130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16.5 %</w:t>
      </w:r>
    </w:p>
    <w:p>
      <w:pPr>
        <w:pStyle w:val="Normal"/>
        <w:framePr w:w="750" w:hAnchor="page" w:vAnchor="page" w:x="7511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16.8 %</w:t>
      </w:r>
    </w:p>
    <w:p>
      <w:pPr>
        <w:pStyle w:val="Normal"/>
        <w:framePr w:w="750" w:hAnchor="page" w:vAnchor="page" w:x="11475" w:y="7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14.8 %</w:t>
      </w:r>
    </w:p>
    <w:p>
      <w:pPr>
        <w:pStyle w:val="Normal"/>
        <w:framePr w:w="2966" w:hAnchor="page" w:vAnchor="page" w:x="300" w:y="69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743" w:hAnchor="page" w:vAnchor="page" w:x="6136" w:y="69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11.2 %</w:t>
      </w:r>
    </w:p>
    <w:p>
      <w:pPr>
        <w:pStyle w:val="Normal"/>
        <w:framePr w:w="743" w:hAnchor="page" w:vAnchor="page" w:x="7518" w:y="69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11.4 %</w:t>
      </w:r>
    </w:p>
    <w:p>
      <w:pPr>
        <w:pStyle w:val="Normal"/>
        <w:framePr w:w="654" w:hAnchor="page" w:vAnchor="page" w:x="11555" w:y="69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9.5 %</w:t>
      </w:r>
    </w:p>
    <w:p>
      <w:pPr>
        <w:pStyle w:val="Normal"/>
        <w:framePr w:w="4196" w:hAnchor="page" w:vAnchor="page" w:x="300" w:y="65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5389" w:y="65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65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338.6 </w:t>
      </w:r>
    </w:p>
    <w:p>
      <w:pPr>
        <w:pStyle w:val="Normal"/>
        <w:framePr w:w="288" w:hAnchor="page" w:vAnchor="page" w:x="6755" w:y="65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65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53.5 </w:t>
      </w:r>
    </w:p>
    <w:p>
      <w:pPr>
        <w:pStyle w:val="Normal"/>
        <w:framePr w:w="288" w:hAnchor="page" w:vAnchor="page" w:x="8137" w:y="65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65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(37.9)   $</w:t>
      </w:r>
    </w:p>
    <w:p>
      <w:pPr>
        <w:pStyle w:val="Normal"/>
        <w:framePr w:w="432" w:hAnchor="page" w:vAnchor="page" w:x="10364" w:y="65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65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5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354.2 </w:t>
      </w:r>
    </w:p>
    <w:p>
      <w:pPr>
        <w:pStyle w:val="Normal"/>
        <w:framePr w:w="1893" w:hAnchor="page" w:vAnchor="page" w:x="300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32" w:hAnchor="page" w:vAnchor="page" w:x="6250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632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013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0324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3.2 </w:t>
      </w:r>
    </w:p>
    <w:p>
      <w:pPr>
        <w:pStyle w:val="Normal"/>
        <w:framePr w:w="480" w:hAnchor="page" w:vAnchor="page" w:x="11555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3.2 </w:t>
      </w:r>
    </w:p>
    <w:p>
      <w:pPr>
        <w:pStyle w:val="Normal"/>
        <w:framePr w:w="1637" w:hAnchor="page" w:vAnchor="page" w:x="300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389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338.6 </w:t>
      </w:r>
    </w:p>
    <w:p>
      <w:pPr>
        <w:pStyle w:val="Normal"/>
        <w:framePr w:w="288" w:hAnchor="page" w:vAnchor="page" w:x="6755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53.5 </w:t>
      </w:r>
    </w:p>
    <w:p>
      <w:pPr>
        <w:pStyle w:val="Normal"/>
        <w:framePr w:w="288" w:hAnchor="page" w:vAnchor="page" w:x="8137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(37.9)   $</w:t>
      </w:r>
    </w:p>
    <w:p>
      <w:pPr>
        <w:pStyle w:val="Normal"/>
        <w:framePr w:w="560" w:hAnchor="page" w:vAnchor="page" w:x="10257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(3.2)</w:t>
      </w:r>
    </w:p>
    <w:p>
      <w:pPr>
        <w:pStyle w:val="Normal"/>
        <w:framePr w:w="288" w:hAnchor="page" w:vAnchor="page" w:x="10734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351.0 </w:t>
      </w:r>
    </w:p>
    <w:p>
      <w:pPr>
        <w:pStyle w:val="Normal"/>
        <w:framePr w:w="2527" w:hAnchor="page" w:vAnchor="page" w:x="300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576" w:hAnchor="page" w:vAnchor="page" w:x="6130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95.5 </w:t>
      </w:r>
    </w:p>
    <w:p>
      <w:pPr>
        <w:pStyle w:val="Normal"/>
        <w:framePr w:w="569" w:hAnchor="page" w:vAnchor="page" w:x="7518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11.2 </w:t>
      </w:r>
    </w:p>
    <w:p>
      <w:pPr>
        <w:pStyle w:val="Normal"/>
        <w:framePr w:w="480" w:hAnchor="page" w:vAnchor="page" w:x="8973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32" w:hAnchor="page" w:vAnchor="page" w:x="10364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107.1 </w:t>
      </w:r>
    </w:p>
    <w:p>
      <w:pPr>
        <w:pStyle w:val="Normal"/>
        <w:framePr w:w="832" w:hAnchor="page" w:vAnchor="page" w:x="795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576" w:hAnchor="page" w:vAnchor="page" w:x="6130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13.1 </w:t>
      </w:r>
    </w:p>
    <w:p>
      <w:pPr>
        <w:pStyle w:val="Normal"/>
        <w:framePr w:w="480" w:hAnchor="page" w:vAnchor="page" w:x="7591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5.8 </w:t>
      </w:r>
    </w:p>
    <w:p>
      <w:pPr>
        <w:pStyle w:val="Normal"/>
        <w:framePr w:w="560" w:hAnchor="page" w:vAnchor="page" w:x="8906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(0.4)</w:t>
      </w:r>
    </w:p>
    <w:p>
      <w:pPr>
        <w:pStyle w:val="Normal"/>
        <w:framePr w:w="432" w:hAnchor="page" w:vAnchor="page" w:x="10364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18.5 </w:t>
      </w:r>
    </w:p>
    <w:p>
      <w:pPr>
        <w:pStyle w:val="Normal"/>
        <w:framePr w:w="4245" w:hAnchor="page" w:vAnchor="page" w:x="525" w:y="45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Loss on disposal of Measurement Solutions business</w:t>
      </w:r>
    </w:p>
    <w:p>
      <w:pPr>
        <w:pStyle w:val="Normal"/>
        <w:framePr w:w="432" w:hAnchor="page" w:vAnchor="page" w:x="6250" w:y="45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7591" w:y="45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3.9 </w:t>
      </w:r>
    </w:p>
    <w:p>
      <w:pPr>
        <w:pStyle w:val="Normal"/>
        <w:framePr w:w="432" w:hAnchor="page" w:vAnchor="page" w:x="9013" w:y="45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45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5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3.9 </w:t>
      </w:r>
    </w:p>
    <w:p>
      <w:pPr>
        <w:pStyle w:val="Normal"/>
        <w:framePr w:w="3616" w:hAnchor="page" w:vAnchor="page" w:x="525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576" w:hAnchor="page" w:vAnchor="page" w:x="6130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13.1 </w:t>
      </w:r>
    </w:p>
    <w:p>
      <w:pPr>
        <w:pStyle w:val="Normal"/>
        <w:framePr w:w="480" w:hAnchor="page" w:vAnchor="page" w:x="7591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1.9 </w:t>
      </w:r>
    </w:p>
    <w:p>
      <w:pPr>
        <w:pStyle w:val="Normal"/>
        <w:framePr w:w="560" w:hAnchor="page" w:vAnchor="page" w:x="8906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(0.4)</w:t>
      </w:r>
    </w:p>
    <w:p>
      <w:pPr>
        <w:pStyle w:val="Normal"/>
        <w:framePr w:w="432" w:hAnchor="page" w:vAnchor="page" w:x="10364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14.6 </w:t>
      </w:r>
    </w:p>
    <w:p>
      <w:pPr>
        <w:pStyle w:val="Normal"/>
        <w:framePr w:w="1884" w:hAnchor="page" w:vAnchor="page" w:x="300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389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230.0 </w:t>
      </w:r>
    </w:p>
    <w:p>
      <w:pPr>
        <w:pStyle w:val="Normal"/>
        <w:framePr w:w="288" w:hAnchor="page" w:vAnchor="page" w:x="6755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36.5 </w:t>
      </w:r>
    </w:p>
    <w:p>
      <w:pPr>
        <w:pStyle w:val="Normal"/>
        <w:framePr w:w="288" w:hAnchor="page" w:vAnchor="page" w:x="8137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(37.9)   $</w:t>
      </w:r>
    </w:p>
    <w:p>
      <w:pPr>
        <w:pStyle w:val="Normal"/>
        <w:framePr w:w="560" w:hAnchor="page" w:vAnchor="page" w:x="10257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(3.2)</w:t>
      </w:r>
    </w:p>
    <w:p>
      <w:pPr>
        <w:pStyle w:val="Normal"/>
        <w:framePr w:w="288" w:hAnchor="page" w:vAnchor="page" w:x="10734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225.4 </w:t>
      </w:r>
    </w:p>
    <w:p>
      <w:pPr>
        <w:pStyle w:val="Normal"/>
        <w:framePr w:w="864" w:hAnchor="page" w:vAnchor="page" w:x="300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389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930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2,047.9 </w:t>
      </w:r>
    </w:p>
    <w:p>
      <w:pPr>
        <w:pStyle w:val="Normal"/>
        <w:framePr w:w="288" w:hAnchor="page" w:vAnchor="page" w:x="6755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431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319.4 </w:t>
      </w:r>
    </w:p>
    <w:p>
      <w:pPr>
        <w:pStyle w:val="Normal"/>
        <w:framePr w:w="288" w:hAnchor="page" w:vAnchor="page" w:x="8137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013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2,367.3 </w:t>
      </w:r>
    </w:p>
    <w:p>
      <w:pPr>
        <w:pStyle w:val="Normal"/>
        <w:framePr w:w="768" w:hAnchor="page" w:vAnchor="page" w:x="5752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6929" w:y="30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395" w:y="30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344" w:hAnchor="page" w:vAnchor="page" w:x="9483" w:y="30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612" w:hAnchor="page" w:vAnchor="page" w:x="11162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104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324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828" w:hAnchor="page" w:vAnchor="page" w:x="9698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743" w:hAnchor="page" w:vAnchor="page" w:x="8018" w:y="26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December 31, 2024</w:t>
      </w:r>
    </w:p>
    <w:p>
      <w:pPr>
        <w:pStyle w:val="Normal"/>
        <w:framePr w:w="1938" w:hAnchor="page" w:vAnchor="page" w:x="7937" w:y="24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7pt;margin-top:1pt;z-index:-167706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13pt;margin-top:939.3pt;z-index:-167706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13pt;margin-top:940.05pt;z-index:-167706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596.25pt;margin-top:939.3pt;z-index:-167706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13pt;margin-top:939.3pt;z-index:-167705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169.45pt;margin-top:79.8pt;z-index:-16770592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141.2pt;margin-top:91.85pt;z-index:-16770588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267.45pt;margin-top:163.15pt;z-index:-167705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272.7pt;margin-top:163.15pt;z-index:-16770580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321.5pt;margin-top:163.15pt;z-index:-1677057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329.75pt;margin-top:163.15pt;z-index:-167705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335.8pt;margin-top:163.15pt;z-index:-167705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341.05pt;margin-top:163.15pt;z-index:-16770564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390.55pt;margin-top:163.15pt;z-index:-1677056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398.85pt;margin-top:163.15pt;z-index:-167705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404.85pt;margin-top:163.15pt;z-index:-167705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410.1pt;margin-top:163.15pt;z-index:-16770548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459.65pt;margin-top:163.15pt;z-index:-167705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461.15pt;margin-top:163.15pt;z-index:-1677054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465.65pt;margin-top:163.15pt;z-index:-167705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470.9pt;margin-top:163.15pt;z-index:-16770532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527.2pt;margin-top:163.15pt;z-index:-167705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528.7pt;margin-top:163.15pt;z-index:-167705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534.7pt;margin-top:163.15pt;z-index:-167705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539.95pt;margin-top:163.15pt;z-index:-16770516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588.75pt;margin-top:163.15pt;z-index:-1677051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267.45pt;margin-top:175.15pt;z-index:-16770508;width:6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329.75pt;margin-top:175.15pt;z-index:-1677050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335.8pt;margin-top:175.15pt;z-index:-16770500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398.85pt;margin-top:175.15pt;z-index:-1677049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404.85pt;margin-top:175.15pt;z-index:-16770492;width:5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461.15pt;margin-top:175.15pt;z-index:-16770488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465.65pt;margin-top:175.15pt;z-index:-16770484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528.7pt;margin-top:175.15pt;z-index:-1677048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534.7pt;margin-top:175.15pt;z-index:-16770476;width:6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267.45pt;margin-top:184.15pt;z-index:-1677047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272.7pt;margin-top:184.15pt;z-index:-1677046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321.5pt;margin-top:184.15pt;z-index:-1677046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329.75pt;margin-top:184.15pt;z-index:-167704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335.8pt;margin-top:184.15pt;z-index:-1677045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341.05pt;margin-top:184.15pt;z-index:-16770452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390.55pt;margin-top:184.15pt;z-index:-1677044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398.85pt;margin-top:184.15pt;z-index:-167704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404.85pt;margin-top:184.15pt;z-index:-1677044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410.1pt;margin-top:184.15pt;z-index:-16770436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459.65pt;margin-top:184.15pt;z-index:-16770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461.15pt;margin-top:184.15pt;z-index:-167704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465.65pt;margin-top:184.15pt;z-index:-1677042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470.9pt;margin-top:184.15pt;z-index:-16770420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527.2pt;margin-top:184.15pt;z-index:-16770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528.7pt;margin-top:184.15pt;z-index:-167704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534.7pt;margin-top:184.15pt;z-index:-1677040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539.95pt;margin-top:184.15pt;z-index:-1677040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588.75pt;margin-top:184.15pt;z-index:-1677040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534.7pt;margin-top:335.05pt;z-index:-167703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534.7pt;margin-top:337.3pt;z-index:-167703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465.65pt;margin-top:335.05pt;z-index:-167703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465.65pt;margin-top:337.3pt;z-index:-167703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404.85pt;margin-top:335.05pt;z-index:-167703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404.85pt;margin-top:337.3pt;z-index:-167703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335.8pt;margin-top:335.05pt;z-index:-167703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335.8pt;margin-top:337.3pt;z-index:-167703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267.45pt;margin-top:335.05pt;z-index:-167703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267.45pt;margin-top:337.3pt;z-index:-167703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588.75pt;margin-top:323pt;z-index:-167703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588.75pt;margin-top:335.05pt;z-index:-167703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588.75pt;margin-top:337.3pt;z-index:-167703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539.95pt;margin-top:323pt;z-index:-167703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539.95pt;margin-top:335.05pt;z-index:-167703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539.95pt;margin-top:337.3pt;z-index:-167703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534.7pt;margin-top:335.05pt;z-index:-167703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534.7pt;margin-top:337.3pt;z-index:-167703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527.2pt;margin-top:323pt;z-index:-16770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527.2pt;margin-top:335.05pt;z-index:-16770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527.2pt;margin-top:337.3pt;z-index:-16770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470.9pt;margin-top:323pt;z-index:-167703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470.9pt;margin-top:335.05pt;z-index:-167703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470.9pt;margin-top:337.3pt;z-index:-167703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465.65pt;margin-top:335.05pt;z-index:-167703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465.65pt;margin-top:337.3pt;z-index:-167702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459.65pt;margin-top:323pt;z-index:-16770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459.65pt;margin-top:335.05pt;z-index:-16770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459.65pt;margin-top:337.3pt;z-index:-16770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410.1pt;margin-top:323pt;z-index:-167702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410.1pt;margin-top:335.05pt;z-index:-167702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410.1pt;margin-top:337.3pt;z-index:-167702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404.85pt;margin-top:335.05pt;z-index:-167702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404.85pt;margin-top:337.3pt;z-index:-167702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390.55pt;margin-top:323pt;z-index:-167702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390.55pt;margin-top:335.05pt;z-index:-167702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390.55pt;margin-top:337.3pt;z-index:-167702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341.05pt;margin-top:323pt;z-index:-167702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341.05pt;margin-top:335.05pt;z-index:-167702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341.05pt;margin-top:337.3pt;z-index:-167702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335.8pt;margin-top:335.05pt;z-index:-167702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335.8pt;margin-top:337.3pt;z-index:-167702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321.5pt;margin-top:323pt;z-index:-167702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321.5pt;margin-top:335.05pt;z-index:-167702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321.5pt;margin-top:337.3pt;z-index:-167702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272.7pt;margin-top:323pt;z-index:-167702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272.7pt;margin-top:335.05pt;z-index:-167702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272.7pt;margin-top:337.3pt;z-index:-167702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267.45pt;margin-top:335.05pt;z-index:-167702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267.45pt;margin-top:337.3pt;z-index:-167702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534.7pt;margin-top:323pt;z-index:-167701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465.65pt;margin-top:323pt;z-index:-167701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404.85pt;margin-top:323pt;z-index:-167701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335.8pt;margin-top:323pt;z-index:-167701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267.45pt;margin-top:323pt;z-index:-167701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534.7pt;margin-top:291.5pt;z-index:-167701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465.65pt;margin-top:291.5pt;z-index:-167701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404.85pt;margin-top:291.5pt;z-index:-167701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335.8pt;margin-top:291.5pt;z-index:-167701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267.45pt;margin-top:291.5pt;z-index:-167701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588.75pt;margin-top:279.5pt;z-index:-167701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588.75pt;margin-top:291.5pt;z-index:-167701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539.95pt;margin-top:279.5pt;z-index:-167701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539.95pt;margin-top:291.5pt;z-index:-167701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534.7pt;margin-top:291.5pt;z-index:-167701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527.2pt;margin-top:279.5pt;z-index:-16770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527.2pt;margin-top:291.5pt;z-index:-16770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470.9pt;margin-top:279.5pt;z-index:-167701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470.9pt;margin-top:291.5pt;z-index:-167701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465.65pt;margin-top:291.5pt;z-index:-167701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459.65pt;margin-top:279.5pt;z-index:-16770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459.65pt;margin-top:291.5pt;z-index:-16770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410.1pt;margin-top:279.5pt;z-index:-167701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410.1pt;margin-top:291.5pt;z-index:-167701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404.85pt;margin-top:291.5pt;z-index:-167701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390.55pt;margin-top:279.5pt;z-index:-167700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390.55pt;margin-top:291.5pt;z-index:-167700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341.05pt;margin-top:279.5pt;z-index:-167700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341.05pt;margin-top:291.5pt;z-index:-167700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335.8pt;margin-top:291.5pt;z-index:-167700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321.5pt;margin-top:279.5pt;z-index:-167700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321.5pt;margin-top:291.5pt;z-index:-167700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272.7pt;margin-top:279.5pt;z-index:-167700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272.7pt;margin-top:291.5pt;z-index:-167700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267.45pt;margin-top:291.5pt;z-index:-167700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534.7pt;margin-top:279.5pt;z-index:-167700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465.65pt;margin-top:279.5pt;z-index:-167700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404.85pt;margin-top:279.5pt;z-index:-167700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335.8pt;margin-top:279.5pt;z-index:-167700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267.45pt;margin-top:279.5pt;z-index:-167700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588.75pt;margin-top:238.2pt;z-index:-167700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534.7pt;margin-top:238.2pt;z-index:-1677003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527.2pt;margin-top:238.2pt;z-index:-16770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465.65pt;margin-top:238.2pt;z-index:-167700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459.65pt;margin-top:238.2pt;z-index:-16770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404.85pt;margin-top:238.2pt;z-index:-1677001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390.55pt;margin-top:238.2pt;z-index:-167700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335.8pt;margin-top:238.2pt;z-index:-1677000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321.5pt;margin-top:238.2pt;z-index:-167700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267.45pt;margin-top:238.2pt;z-index:-1677000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588.75pt;margin-top:163.15pt;z-index:-167699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539.95pt;margin-top:163.15pt;z-index:-167699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527.2pt;margin-top:163.15pt;z-index:-16769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470.9pt;margin-top:163.15pt;z-index:-167699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459.65pt;margin-top:163.15pt;z-index:-16769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410.1pt;margin-top:163.15pt;z-index:-167699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390.55pt;margin-top:163.15pt;z-index:-167699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341.05pt;margin-top:163.15pt;z-index:-167699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321.5pt;margin-top:163.15pt;z-index:-167699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272.7pt;margin-top:163.15pt;z-index:-167699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534.7pt;margin-top:143.6pt;z-index:-167699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534.7pt;margin-top:163.15pt;z-index:-167699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528.7pt;margin-top:143.6pt;z-index:-167699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465.65pt;margin-top:143.6pt;z-index:-167699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465.65pt;margin-top:163.15pt;z-index:-167699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461.15pt;margin-top:143.6pt;z-index:-1676993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404.85pt;margin-top:143.6pt;z-index:-167699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404.85pt;margin-top:163.15pt;z-index:-167699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398.85pt;margin-top:143.6pt;z-index:-167699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335.8pt;margin-top:143.6pt;z-index:-167699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335.8pt;margin-top:163.15pt;z-index:-167699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329.75pt;margin-top:143.6pt;z-index:-167699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267.45pt;margin-top:163.15pt;z-index:-167699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267.45pt;margin-top:143.6pt;z-index:-16769904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</w:p>
    <w:p>
      <w:pPr>
        <w:pStyle w:val="Normal"/>
        <w:framePr w:w="1778" w:hAnchor="page" w:vAnchor="page" w:x="5459" w:y="174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74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21 of 26</w:t>
      </w:r>
    </w:p>
    <w:p>
      <w:pPr>
        <w:pStyle w:val="Normal"/>
        <w:framePr w:w="4784" w:hAnchor="page" w:vAnchor="page" w:x="300" w:y="75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margin, excluding foreign exchange, net</w:t>
      </w:r>
    </w:p>
    <w:p>
      <w:pPr>
        <w:pStyle w:val="Normal"/>
        <w:framePr w:w="750" w:hAnchor="page" w:vAnchor="page" w:x="6130" w:y="75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18.3 %</w:t>
      </w:r>
    </w:p>
    <w:p>
      <w:pPr>
        <w:pStyle w:val="Normal"/>
        <w:framePr w:w="750" w:hAnchor="page" w:vAnchor="page" w:x="7511" w:y="75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15.3 %</w:t>
      </w:r>
    </w:p>
    <w:p>
      <w:pPr>
        <w:pStyle w:val="Normal"/>
        <w:framePr w:w="750" w:hAnchor="page" w:vAnchor="page" w:x="11475" w:y="75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16.6 %</w:t>
      </w:r>
    </w:p>
    <w:p>
      <w:pPr>
        <w:pStyle w:val="Normal"/>
        <w:framePr w:w="2225" w:hAnchor="page" w:vAnchor="page" w:x="300" w:y="71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130" w:y="71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18.3 %</w:t>
      </w:r>
    </w:p>
    <w:p>
      <w:pPr>
        <w:pStyle w:val="Normal"/>
        <w:framePr w:w="750" w:hAnchor="page" w:vAnchor="page" w:x="7511" w:y="71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15.3 %</w:t>
      </w:r>
    </w:p>
    <w:p>
      <w:pPr>
        <w:pStyle w:val="Normal"/>
        <w:framePr w:w="750" w:hAnchor="page" w:vAnchor="page" w:x="11475" w:y="71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16.4 %</w:t>
      </w:r>
    </w:p>
    <w:p>
      <w:pPr>
        <w:pStyle w:val="Normal"/>
        <w:framePr w:w="2966" w:hAnchor="page" w:vAnchor="page" w:x="300" w:y="67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750" w:hAnchor="page" w:vAnchor="page" w:x="6130" w:y="67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14.2 %</w:t>
      </w:r>
    </w:p>
    <w:p>
      <w:pPr>
        <w:pStyle w:val="Normal"/>
        <w:framePr w:w="750" w:hAnchor="page" w:vAnchor="page" w:x="7511" w:y="67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10.5 %</w:t>
      </w:r>
    </w:p>
    <w:p>
      <w:pPr>
        <w:pStyle w:val="Normal"/>
        <w:framePr w:w="750" w:hAnchor="page" w:vAnchor="page" w:x="11475" w:y="67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12.3 %</w:t>
      </w:r>
    </w:p>
    <w:p>
      <w:pPr>
        <w:pStyle w:val="Normal"/>
        <w:framePr w:w="4196" w:hAnchor="page" w:vAnchor="page" w:x="300" w:y="63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5389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371.0 </w:t>
      </w:r>
    </w:p>
    <w:p>
      <w:pPr>
        <w:pStyle w:val="Normal"/>
        <w:framePr w:w="288" w:hAnchor="page" w:vAnchor="page" w:x="6755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49.1 </w:t>
      </w:r>
    </w:p>
    <w:p>
      <w:pPr>
        <w:pStyle w:val="Normal"/>
        <w:framePr w:w="288" w:hAnchor="page" w:vAnchor="page" w:x="8137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(30.9)   $</w:t>
      </w:r>
    </w:p>
    <w:p>
      <w:pPr>
        <w:pStyle w:val="Normal"/>
        <w:framePr w:w="432" w:hAnchor="page" w:vAnchor="page" w:x="10364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389.2 </w:t>
      </w:r>
    </w:p>
    <w:p>
      <w:pPr>
        <w:pStyle w:val="Normal"/>
        <w:framePr w:w="1893" w:hAnchor="page" w:vAnchor="page" w:x="300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32" w:hAnchor="page" w:vAnchor="page" w:x="6250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632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013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0324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3.1 </w:t>
      </w:r>
    </w:p>
    <w:p>
      <w:pPr>
        <w:pStyle w:val="Normal"/>
        <w:framePr w:w="480" w:hAnchor="page" w:vAnchor="page" w:x="11555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3.1 </w:t>
      </w:r>
    </w:p>
    <w:p>
      <w:pPr>
        <w:pStyle w:val="Normal"/>
        <w:framePr w:w="1637" w:hAnchor="page" w:vAnchor="page" w:x="300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389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371.0 </w:t>
      </w:r>
    </w:p>
    <w:p>
      <w:pPr>
        <w:pStyle w:val="Normal"/>
        <w:framePr w:w="288" w:hAnchor="page" w:vAnchor="page" w:x="6755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49.1 </w:t>
      </w:r>
    </w:p>
    <w:p>
      <w:pPr>
        <w:pStyle w:val="Normal"/>
        <w:framePr w:w="288" w:hAnchor="page" w:vAnchor="page" w:x="8137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(30.9)   $</w:t>
      </w:r>
    </w:p>
    <w:p>
      <w:pPr>
        <w:pStyle w:val="Normal"/>
        <w:framePr w:w="560" w:hAnchor="page" w:vAnchor="page" w:x="10257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(3.1)</w:t>
      </w:r>
    </w:p>
    <w:p>
      <w:pPr>
        <w:pStyle w:val="Normal"/>
        <w:framePr w:w="288" w:hAnchor="page" w:vAnchor="page" w:x="10734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386.1 </w:t>
      </w:r>
    </w:p>
    <w:p>
      <w:pPr>
        <w:pStyle w:val="Normal"/>
        <w:framePr w:w="2527" w:hAnchor="page" w:vAnchor="page" w:x="300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576" w:hAnchor="page" w:vAnchor="page" w:x="6130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82.2 </w:t>
      </w:r>
    </w:p>
    <w:p>
      <w:pPr>
        <w:pStyle w:val="Normal"/>
        <w:framePr w:w="569" w:hAnchor="page" w:vAnchor="page" w:x="7518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11.6 </w:t>
      </w:r>
    </w:p>
    <w:p>
      <w:pPr>
        <w:pStyle w:val="Normal"/>
        <w:framePr w:w="480" w:hAnchor="page" w:vAnchor="page" w:x="8973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432" w:hAnchor="page" w:vAnchor="page" w:x="10364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94.0 </w:t>
      </w:r>
    </w:p>
    <w:p>
      <w:pPr>
        <w:pStyle w:val="Normal"/>
        <w:framePr w:w="832" w:hAnchor="page" w:vAnchor="page" w:x="795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432" w:hAnchor="page" w:vAnchor="page" w:x="6250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7591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432" w:hAnchor="page" w:vAnchor="page" w:x="9013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3616" w:hAnchor="page" w:vAnchor="page" w:x="525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432" w:hAnchor="page" w:vAnchor="page" w:x="6250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7591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432" w:hAnchor="page" w:vAnchor="page" w:x="9013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1884" w:hAnchor="page" w:vAnchor="page" w:x="300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389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288.8 </w:t>
      </w:r>
    </w:p>
    <w:p>
      <w:pPr>
        <w:pStyle w:val="Normal"/>
        <w:framePr w:w="288" w:hAnchor="page" w:vAnchor="page" w:x="6755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33.7 </w:t>
      </w:r>
    </w:p>
    <w:p>
      <w:pPr>
        <w:pStyle w:val="Normal"/>
        <w:framePr w:w="288" w:hAnchor="page" w:vAnchor="page" w:x="8137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(31.1)   $</w:t>
      </w:r>
    </w:p>
    <w:p>
      <w:pPr>
        <w:pStyle w:val="Normal"/>
        <w:framePr w:w="560" w:hAnchor="page" w:vAnchor="page" w:x="10257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(3.1)</w:t>
      </w:r>
    </w:p>
    <w:p>
      <w:pPr>
        <w:pStyle w:val="Normal"/>
        <w:framePr w:w="288" w:hAnchor="page" w:vAnchor="page" w:x="10734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288.3 </w:t>
      </w:r>
    </w:p>
    <w:p>
      <w:pPr>
        <w:pStyle w:val="Normal"/>
        <w:framePr w:w="864" w:hAnchor="page" w:vAnchor="page" w:x="300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389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930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2,028.1 </w:t>
      </w:r>
    </w:p>
    <w:p>
      <w:pPr>
        <w:pStyle w:val="Normal"/>
        <w:framePr w:w="288" w:hAnchor="page" w:vAnchor="page" w:x="6755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431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320.3 </w:t>
      </w:r>
    </w:p>
    <w:p>
      <w:pPr>
        <w:pStyle w:val="Normal"/>
        <w:framePr w:w="288" w:hAnchor="page" w:vAnchor="page" w:x="8137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013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2,348.4 </w:t>
      </w:r>
    </w:p>
    <w:p>
      <w:pPr>
        <w:pStyle w:val="Normal"/>
        <w:framePr w:w="768" w:hAnchor="page" w:vAnchor="page" w:x="5752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6929" w:y="30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395" w:y="30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344" w:hAnchor="page" w:vAnchor="page" w:x="9483" w:y="30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612" w:hAnchor="page" w:vAnchor="page" w:x="11162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104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324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828" w:hAnchor="page" w:vAnchor="page" w:x="9698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797" w:hAnchor="page" w:vAnchor="page" w:x="7996" w:y="26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 2024</w:t>
      </w:r>
    </w:p>
    <w:p>
      <w:pPr>
        <w:pStyle w:val="Normal"/>
        <w:framePr w:w="1938" w:hAnchor="page" w:vAnchor="page" w:x="7937" w:y="24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7pt;margin-top:1pt;z-index:-167699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13pt;margin-top:892pt;z-index:-167698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13pt;margin-top:892.75pt;z-index:-167698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596.25pt;margin-top:892pt;z-index:-167698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13pt;margin-top:892pt;z-index:-167698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169.45pt;margin-top:79.8pt;z-index:-16769880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141.2pt;margin-top:91.85pt;z-index:-16769876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267.45pt;margin-top:132.35pt;z-index:-16769872;width:33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534.7pt;margin-top:323.75pt;z-index:-167698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534.7pt;margin-top:326pt;z-index:-167698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465.65pt;margin-top:323.75pt;z-index:-167698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465.65pt;margin-top:326pt;z-index:-167698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404.85pt;margin-top:323.75pt;z-index:-167698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404.85pt;margin-top:326pt;z-index:-167698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335.8pt;margin-top:323.75pt;z-index:-167698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335.8pt;margin-top:326pt;z-index:-167698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267.45pt;margin-top:323.75pt;z-index:-167698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267.45pt;margin-top:326pt;z-index:-167698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588.75pt;margin-top:311.75pt;z-index:-167698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588.75pt;margin-top:323.75pt;z-index:-167698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588.75pt;margin-top:326pt;z-index:-167698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539.95pt;margin-top:311.75pt;z-index:-167698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539.95pt;margin-top:323.75pt;z-index:-167698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539.95pt;margin-top:326pt;z-index:-167698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534.7pt;margin-top:323.75pt;z-index:-167698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534.7pt;margin-top:326pt;z-index:-167698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527.2pt;margin-top:311.75pt;z-index:-16769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527.2pt;margin-top:323.75pt;z-index:-16769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527.2pt;margin-top:326pt;z-index:-16769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470.9pt;margin-top:311.75pt;z-index:-167697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470.9pt;margin-top:323.75pt;z-index:-167697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470.9pt;margin-top:326pt;z-index:-167697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465.65pt;margin-top:323.75pt;z-index:-167697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465.65pt;margin-top:326pt;z-index:-167697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459.65pt;margin-top:311.75pt;z-index:-16769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459.65pt;margin-top:323.75pt;z-index:-16769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459.65pt;margin-top:326pt;z-index:-16769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410.1pt;margin-top:311.75pt;z-index:-167697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410.1pt;margin-top:323.75pt;z-index:-167697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410.1pt;margin-top:326pt;z-index:-167697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404.85pt;margin-top:323.75pt;z-index:-167697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404.85pt;margin-top:326pt;z-index:-167697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390.55pt;margin-top:311.75pt;z-index:-167697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390.55pt;margin-top:323.75pt;z-index:-167697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390.55pt;margin-top:326pt;z-index:-167697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341.05pt;margin-top:311.75pt;z-index:-167697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341.05pt;margin-top:323.75pt;z-index:-167697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341.05pt;margin-top:326pt;z-index:-167697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335.8pt;margin-top:323.75pt;z-index:-167697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335.8pt;margin-top:326pt;z-index:-167697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321.5pt;margin-top:311.75pt;z-index:-167697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321.5pt;margin-top:323.75pt;z-index:-167696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321.5pt;margin-top:326pt;z-index:-167696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272.7pt;margin-top:311.75pt;z-index:-167696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272.7pt;margin-top:323.75pt;z-index:-167696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272.7pt;margin-top:326pt;z-index:-167696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267.45pt;margin-top:323.75pt;z-index:-167696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267.45pt;margin-top:326pt;z-index:-167696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534.7pt;margin-top:311.75pt;z-index:-167696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465.65pt;margin-top:311.75pt;z-index:-167696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404.85pt;margin-top:311.75pt;z-index:-167696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335.8pt;margin-top:311.75pt;z-index:-167696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267.45pt;margin-top:311.75pt;z-index:-167696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534.7pt;margin-top:280.25pt;z-index:-167696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465.65pt;margin-top:280.25pt;z-index:-167696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404.85pt;margin-top:280.25pt;z-index:-167696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335.8pt;margin-top:280.25pt;z-index:-167696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267.45pt;margin-top:280.25pt;z-index:-167696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588.75pt;margin-top:268.2pt;z-index:-167696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588.75pt;margin-top:280.25pt;z-index:-167696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539.95pt;margin-top:268.2pt;z-index:-167696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539.95pt;margin-top:280.25pt;z-index:-167696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534.7pt;margin-top:280.25pt;z-index:-167696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527.2pt;margin-top:268.2pt;z-index:-16769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527.2pt;margin-top:280.25pt;z-index:-16769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470.9pt;margin-top:268.2pt;z-index:-167696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470.9pt;margin-top:280.25pt;z-index:-167695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465.65pt;margin-top:280.25pt;z-index:-167695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459.65pt;margin-top:268.2pt;z-index:-16769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459.65pt;margin-top:280.25pt;z-index:-16769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410.1pt;margin-top:268.2pt;z-index:-167695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410.1pt;margin-top:280.25pt;z-index:-167695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404.85pt;margin-top:280.25pt;z-index:-167695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390.55pt;margin-top:268.2pt;z-index:-167695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390.55pt;margin-top:280.25pt;z-index:-167695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341.05pt;margin-top:268.2pt;z-index:-167695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341.05pt;margin-top:280.25pt;z-index:-167695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335.8pt;margin-top:280.25pt;z-index:-167695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321.5pt;margin-top:268.2pt;z-index:-167695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321.5pt;margin-top:280.25pt;z-index:-167695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272.7pt;margin-top:268.2pt;z-index:-167695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272.7pt;margin-top:280.25pt;z-index:-167695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267.45pt;margin-top:280.25pt;z-index:-167695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534.7pt;margin-top:268.2pt;z-index:-167695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465.65pt;margin-top:268.2pt;z-index:-167695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404.85pt;margin-top:268.2pt;z-index:-167695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335.8pt;margin-top:268.2pt;z-index:-167695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267.45pt;margin-top:268.2pt;z-index:-167695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588.75pt;margin-top:226.95pt;z-index:-167695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534.7pt;margin-top:226.95pt;z-index:-1676950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527.2pt;margin-top:226.95pt;z-index:-16769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465.65pt;margin-top:226.95pt;z-index:-1676949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459.65pt;margin-top:226.95pt;z-index:-16769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404.85pt;margin-top:226.95pt;z-index:-1676948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390.55pt;margin-top:226.95pt;z-index:-167694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335.8pt;margin-top:226.95pt;z-index:-1676948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321.5pt;margin-top:226.95pt;z-index:-167694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267.45pt;margin-top:226.95pt;z-index:-1676947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588.75pt;margin-top:163.15pt;z-index:-167694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539.95pt;margin-top:163.15pt;z-index:-167694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527.2pt;margin-top:163.15pt;z-index:-16769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470.9pt;margin-top:163.15pt;z-index:-167694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459.65pt;margin-top:163.15pt;z-index:-16769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410.1pt;margin-top:163.15pt;z-index:-167694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390.55pt;margin-top:163.15pt;z-index:-167694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341.05pt;margin-top:163.15pt;z-index:-167694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321.5pt;margin-top:163.15pt;z-index:-167694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272.7pt;margin-top:163.15pt;z-index:-167694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534.7pt;margin-top:143.6pt;z-index:-167694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534.7pt;margin-top:163.15pt;z-index:-167694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528.7pt;margin-top:143.6pt;z-index:-167694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465.65pt;margin-top:143.6pt;z-index:-167694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465.65pt;margin-top:163.15pt;z-index:-167694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461.15pt;margin-top:143.6pt;z-index:-1676940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404.85pt;margin-top:143.6pt;z-index:-167694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404.85pt;margin-top:163.15pt;z-index:-167694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398.85pt;margin-top:143.6pt;z-index:-167693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335.8pt;margin-top:143.6pt;z-index:-167693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335.8pt;margin-top:163.15pt;z-index:-167693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329.75pt;margin-top:143.6pt;z-index:-167693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267.45pt;margin-top:163.15pt;z-index:-167693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267.45pt;margin-top:143.6pt;z-index:-16769376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</w:p>
    <w:p>
      <w:pPr>
        <w:pStyle w:val="Normal"/>
        <w:framePr w:w="1778" w:hAnchor="page" w:vAnchor="page" w:x="5459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22 of 26</w:t>
      </w:r>
    </w:p>
    <w:p>
      <w:pPr>
        <w:pStyle w:val="Normal"/>
        <w:framePr w:w="4784" w:hAnchor="page" w:vAnchor="page" w:x="300" w:y="75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margin, excluding foreign exchange, net</w:t>
      </w:r>
    </w:p>
    <w:p>
      <w:pPr>
        <w:pStyle w:val="Normal"/>
        <w:framePr w:w="750" w:hAnchor="page" w:vAnchor="page" w:x="6130" w:y="75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13.1 %</w:t>
      </w:r>
    </w:p>
    <w:p>
      <w:pPr>
        <w:pStyle w:val="Normal"/>
        <w:framePr w:w="750" w:hAnchor="page" w:vAnchor="page" w:x="7511" w:y="75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14.7 %</w:t>
      </w:r>
    </w:p>
    <w:p>
      <w:pPr>
        <w:pStyle w:val="Normal"/>
        <w:framePr w:w="743" w:hAnchor="page" w:vAnchor="page" w:x="11481" w:y="75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11.8 %</w:t>
      </w:r>
    </w:p>
    <w:p>
      <w:pPr>
        <w:pStyle w:val="Normal"/>
        <w:framePr w:w="2225" w:hAnchor="page" w:vAnchor="page" w:x="300" w:y="71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130" w:y="71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13.1 %</w:t>
      </w:r>
    </w:p>
    <w:p>
      <w:pPr>
        <w:pStyle w:val="Normal"/>
        <w:framePr w:w="750" w:hAnchor="page" w:vAnchor="page" w:x="7511" w:y="71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14.7 %</w:t>
      </w:r>
    </w:p>
    <w:p>
      <w:pPr>
        <w:pStyle w:val="Normal"/>
        <w:framePr w:w="750" w:hAnchor="page" w:vAnchor="page" w:x="11475" w:y="71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10.5 %</w:t>
      </w:r>
    </w:p>
    <w:p>
      <w:pPr>
        <w:pStyle w:val="Normal"/>
        <w:framePr w:w="2966" w:hAnchor="page" w:vAnchor="page" w:x="300" w:y="67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54" w:hAnchor="page" w:vAnchor="page" w:x="6210" w:y="67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8.5 %</w:t>
      </w:r>
    </w:p>
    <w:p>
      <w:pPr>
        <w:pStyle w:val="Normal"/>
        <w:framePr w:w="654" w:hAnchor="page" w:vAnchor="page" w:x="7591" w:y="67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9.3 %</w:t>
      </w:r>
    </w:p>
    <w:p>
      <w:pPr>
        <w:pStyle w:val="Normal"/>
        <w:framePr w:w="654" w:hAnchor="page" w:vAnchor="page" w:x="11555" w:y="67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5.5 %</w:t>
      </w:r>
    </w:p>
    <w:p>
      <w:pPr>
        <w:pStyle w:val="Normal"/>
        <w:framePr w:w="4196" w:hAnchor="page" w:vAnchor="page" w:x="300" w:y="63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5389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225.5 </w:t>
      </w:r>
    </w:p>
    <w:p>
      <w:pPr>
        <w:pStyle w:val="Normal"/>
        <w:framePr w:w="288" w:hAnchor="page" w:vAnchor="page" w:x="6755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52.5 </w:t>
      </w:r>
    </w:p>
    <w:p>
      <w:pPr>
        <w:pStyle w:val="Normal"/>
        <w:framePr w:w="288" w:hAnchor="page" w:vAnchor="page" w:x="8137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(32.9)   $</w:t>
      </w:r>
    </w:p>
    <w:p>
      <w:pPr>
        <w:pStyle w:val="Normal"/>
        <w:framePr w:w="432" w:hAnchor="page" w:vAnchor="page" w:x="10364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245.1 </w:t>
      </w:r>
    </w:p>
    <w:p>
      <w:pPr>
        <w:pStyle w:val="Normal"/>
        <w:framePr w:w="1893" w:hAnchor="page" w:vAnchor="page" w:x="300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32" w:hAnchor="page" w:vAnchor="page" w:x="6250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632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013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0244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26.4 </w:t>
      </w:r>
    </w:p>
    <w:p>
      <w:pPr>
        <w:pStyle w:val="Normal"/>
        <w:framePr w:w="576" w:hAnchor="page" w:vAnchor="page" w:x="11475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26.4 </w:t>
      </w:r>
    </w:p>
    <w:p>
      <w:pPr>
        <w:pStyle w:val="Normal"/>
        <w:framePr w:w="1637" w:hAnchor="page" w:vAnchor="page" w:x="300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389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225.5 </w:t>
      </w:r>
    </w:p>
    <w:p>
      <w:pPr>
        <w:pStyle w:val="Normal"/>
        <w:framePr w:w="288" w:hAnchor="page" w:vAnchor="page" w:x="6755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52.5 </w:t>
      </w:r>
    </w:p>
    <w:p>
      <w:pPr>
        <w:pStyle w:val="Normal"/>
        <w:framePr w:w="288" w:hAnchor="page" w:vAnchor="page" w:x="8137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(32.9)   $</w:t>
      </w:r>
    </w:p>
    <w:p>
      <w:pPr>
        <w:pStyle w:val="Normal"/>
        <w:framePr w:w="656" w:hAnchor="page" w:vAnchor="page" w:x="10177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(26.4)</w:t>
      </w:r>
    </w:p>
    <w:p>
      <w:pPr>
        <w:pStyle w:val="Normal"/>
        <w:framePr w:w="288" w:hAnchor="page" w:vAnchor="page" w:x="10734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218.7 </w:t>
      </w:r>
    </w:p>
    <w:p>
      <w:pPr>
        <w:pStyle w:val="Normal"/>
        <w:framePr w:w="2527" w:hAnchor="page" w:vAnchor="page" w:x="300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576" w:hAnchor="page" w:vAnchor="page" w:x="6130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78.6 </w:t>
      </w:r>
    </w:p>
    <w:p>
      <w:pPr>
        <w:pStyle w:val="Normal"/>
        <w:framePr w:w="576" w:hAnchor="page" w:vAnchor="page" w:x="7511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15.4 </w:t>
      </w:r>
    </w:p>
    <w:p>
      <w:pPr>
        <w:pStyle w:val="Normal"/>
        <w:framePr w:w="480" w:hAnchor="page" w:vAnchor="page" w:x="8973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432" w:hAnchor="page" w:vAnchor="page" w:x="10364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94.5 </w:t>
      </w:r>
    </w:p>
    <w:p>
      <w:pPr>
        <w:pStyle w:val="Normal"/>
        <w:framePr w:w="832" w:hAnchor="page" w:vAnchor="page" w:x="795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480" w:hAnchor="page" w:vAnchor="page" w:x="6210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1.2 </w:t>
      </w:r>
    </w:p>
    <w:p>
      <w:pPr>
        <w:pStyle w:val="Normal"/>
        <w:framePr w:w="480" w:hAnchor="page" w:vAnchor="page" w:x="7591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3.9 </w:t>
      </w:r>
    </w:p>
    <w:p>
      <w:pPr>
        <w:pStyle w:val="Normal"/>
        <w:framePr w:w="480" w:hAnchor="page" w:vAnchor="page" w:x="8973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4.9 </w:t>
      </w:r>
    </w:p>
    <w:p>
      <w:pPr>
        <w:pStyle w:val="Normal"/>
        <w:framePr w:w="432" w:hAnchor="page" w:vAnchor="page" w:x="10364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10.0 </w:t>
      </w:r>
    </w:p>
    <w:p>
      <w:pPr>
        <w:pStyle w:val="Normal"/>
        <w:framePr w:w="3616" w:hAnchor="page" w:vAnchor="page" w:x="525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480" w:hAnchor="page" w:vAnchor="page" w:x="6210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1.2 </w:t>
      </w:r>
    </w:p>
    <w:p>
      <w:pPr>
        <w:pStyle w:val="Normal"/>
        <w:framePr w:w="480" w:hAnchor="page" w:vAnchor="page" w:x="7591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3.9 </w:t>
      </w:r>
    </w:p>
    <w:p>
      <w:pPr>
        <w:pStyle w:val="Normal"/>
        <w:framePr w:w="480" w:hAnchor="page" w:vAnchor="page" w:x="8973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4.9 </w:t>
      </w:r>
    </w:p>
    <w:p>
      <w:pPr>
        <w:pStyle w:val="Normal"/>
        <w:framePr w:w="432" w:hAnchor="page" w:vAnchor="page" w:x="10364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10.0 </w:t>
      </w:r>
    </w:p>
    <w:p>
      <w:pPr>
        <w:pStyle w:val="Normal"/>
        <w:framePr w:w="1884" w:hAnchor="page" w:vAnchor="page" w:x="300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389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145.7 </w:t>
      </w:r>
    </w:p>
    <w:p>
      <w:pPr>
        <w:pStyle w:val="Normal"/>
        <w:framePr w:w="288" w:hAnchor="page" w:vAnchor="page" w:x="6755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33.2 </w:t>
      </w:r>
    </w:p>
    <w:p>
      <w:pPr>
        <w:pStyle w:val="Normal"/>
        <w:framePr w:w="288" w:hAnchor="page" w:vAnchor="page" w:x="8137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(38.3)   $</w:t>
      </w:r>
    </w:p>
    <w:p>
      <w:pPr>
        <w:pStyle w:val="Normal"/>
        <w:framePr w:w="656" w:hAnchor="page" w:vAnchor="page" w:x="10177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(26.4)</w:t>
      </w:r>
    </w:p>
    <w:p>
      <w:pPr>
        <w:pStyle w:val="Normal"/>
        <w:framePr w:w="288" w:hAnchor="page" w:vAnchor="page" w:x="10734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65" w:hAnchor="page" w:vAnchor="page" w:x="11401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114.2 </w:t>
      </w:r>
    </w:p>
    <w:p>
      <w:pPr>
        <w:pStyle w:val="Normal"/>
        <w:framePr w:w="864" w:hAnchor="page" w:vAnchor="page" w:x="300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389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930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1,720.5 </w:t>
      </w:r>
    </w:p>
    <w:p>
      <w:pPr>
        <w:pStyle w:val="Normal"/>
        <w:framePr w:w="288" w:hAnchor="page" w:vAnchor="page" w:x="6755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431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357.2 </w:t>
      </w:r>
    </w:p>
    <w:p>
      <w:pPr>
        <w:pStyle w:val="Normal"/>
        <w:framePr w:w="288" w:hAnchor="page" w:vAnchor="page" w:x="8137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013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2,077.7 </w:t>
      </w:r>
    </w:p>
    <w:p>
      <w:pPr>
        <w:pStyle w:val="Normal"/>
        <w:framePr w:w="768" w:hAnchor="page" w:vAnchor="page" w:x="5752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6929" w:y="30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395" w:y="30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344" w:hAnchor="page" w:vAnchor="page" w:x="9483" w:y="30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612" w:hAnchor="page" w:vAnchor="page" w:x="11162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104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324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828" w:hAnchor="page" w:vAnchor="page" w:x="9698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743" w:hAnchor="page" w:vAnchor="page" w:x="8018" w:y="26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December 31, 2023</w:t>
      </w:r>
    </w:p>
    <w:p>
      <w:pPr>
        <w:pStyle w:val="Normal"/>
        <w:framePr w:w="1938" w:hAnchor="page" w:vAnchor="page" w:x="7937" w:y="24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7pt;margin-top:1pt;z-index:-167693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13pt;margin-top:439.35pt;z-index:-167693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13pt;margin-top:440.1pt;z-index:-167693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596.25pt;margin-top:439.35pt;z-index:-167693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13pt;margin-top:439.35pt;z-index:-167693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169.45pt;margin-top:79.8pt;z-index:-16769352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141.2pt;margin-top:91.85pt;z-index:-16769348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267.45pt;margin-top:163.15pt;z-index:-167693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272.7pt;margin-top:163.15pt;z-index:-16769340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321.5pt;margin-top:163.15pt;z-index:-1676933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329.75pt;margin-top:163.15pt;z-index:-167693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335.8pt;margin-top:163.15pt;z-index:-167693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341.05pt;margin-top:163.15pt;z-index:-16769324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390.55pt;margin-top:163.15pt;z-index:-1676932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398.85pt;margin-top:163.15pt;z-index:-167693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404.85pt;margin-top:163.15pt;z-index:-167693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410.1pt;margin-top:163.15pt;z-index:-16769308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459.65pt;margin-top:163.15pt;z-index:-167693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461.15pt;margin-top:163.15pt;z-index:-167693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465.65pt;margin-top:163.15pt;z-index:-167692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470.9pt;margin-top:163.15pt;z-index:-16769292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527.2pt;margin-top:163.15pt;z-index:-167692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267.45pt;margin-top:175.15pt;z-index:-16769284;width:6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329.75pt;margin-top:175.15pt;z-index:-1676928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335.8pt;margin-top:175.15pt;z-index:-16769276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398.85pt;margin-top:175.15pt;z-index:-1676927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404.85pt;margin-top:175.15pt;z-index:-16769268;width:5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461.15pt;margin-top:175.15pt;z-index:-16769264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465.65pt;margin-top:175.15pt;z-index:-16769260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267.45pt;margin-top:184.15pt;z-index:-1676925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272.7pt;margin-top:184.15pt;z-index:-1676925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321.5pt;margin-top:184.15pt;z-index:-1676924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329.75pt;margin-top:184.15pt;z-index:-167692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335.8pt;margin-top:184.15pt;z-index:-1676924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341.05pt;margin-top:184.15pt;z-index:-16769236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390.55pt;margin-top:184.15pt;z-index:-1676923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398.85pt;margin-top:184.15pt;z-index:-167692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404.85pt;margin-top:184.15pt;z-index:-1676922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410.1pt;margin-top:184.15pt;z-index:-16769220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459.65pt;margin-top:184.15pt;z-index:-16769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461.15pt;margin-top:184.15pt;z-index:-167692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465.65pt;margin-top:184.15pt;z-index:-1676920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470.9pt;margin-top:184.15pt;z-index:-16769204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527.2pt;margin-top:184.15pt;z-index:-167692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267.45pt;margin-top:195.4pt;z-index:-16769196;width:6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329.75pt;margin-top:195.4pt;z-index:-1676919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335.8pt;margin-top:195.4pt;z-index:-16769188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398.85pt;margin-top:195.4pt;z-index:-1676918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404.85pt;margin-top:195.4pt;z-index:-16769180;width:5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461.15pt;margin-top:195.4pt;z-index:-16769176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465.65pt;margin-top:195.4pt;z-index:-16769172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267.45pt;margin-top:204.4pt;z-index:-1676916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329.75pt;margin-top:204.4pt;z-index:-167691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335.8pt;margin-top:204.4pt;z-index:-1676916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398.85pt;margin-top:204.4pt;z-index:-167691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404.85pt;margin-top:204.4pt;z-index:-16769152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461.15pt;margin-top:204.4pt;z-index:-167691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465.65pt;margin-top:204.4pt;z-index:-1676914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13pt;margin-top:215.7pt;z-index:-16769140;width:256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267.45pt;margin-top:215.7pt;z-index:-1676913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321.5pt;margin-top:215.7pt;z-index:-1676913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329.75pt;margin-top:215.7pt;z-index:-167691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335.8pt;margin-top:215.7pt;z-index:-16769124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390.55pt;margin-top:215.7pt;z-index:-1676912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398.85pt;margin-top:215.7pt;z-index:-167691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404.85pt;margin-top:215.7pt;z-index:-16769112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459.65pt;margin-top:215.7pt;z-index:-167691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461.15pt;margin-top:215.7pt;z-index:-167691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465.65pt;margin-top:215.7pt;z-index:-1676910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527.2pt;margin-top:215.7pt;z-index:-167690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267.45pt;margin-top:247.95pt;z-index:-1676909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321.5pt;margin-top:247.95pt;z-index:-1676908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329.75pt;margin-top:247.95pt;z-index:-167690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335.8pt;margin-top:247.95pt;z-index:-16769080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390.55pt;margin-top:247.95pt;z-index:-1676907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398.85pt;margin-top:247.95pt;z-index:-167690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404.85pt;margin-top:247.95pt;z-index:-16769068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459.65pt;margin-top:247.95pt;z-index:-16769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461.15pt;margin-top:247.95pt;z-index:-167690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465.65pt;margin-top:247.95pt;z-index:-1676905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527.2pt;margin-top:247.95pt;z-index:-16769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534.7pt;margin-top:323.75pt;z-index:-167690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534.7pt;margin-top:326pt;z-index:-1676904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465.65pt;margin-top:323.75pt;z-index:-167690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465.65pt;margin-top:326pt;z-index:-167690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404.85pt;margin-top:323.75pt;z-index:-167690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404.85pt;margin-top:326pt;z-index:-167690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335.8pt;margin-top:323.75pt;z-index:-167690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335.8pt;margin-top:326pt;z-index:-167690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267.45pt;margin-top:323.75pt;z-index:-167690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267.45pt;margin-top:326pt;z-index:-167690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588.75pt;margin-top:311.75pt;z-index:-167690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588.75pt;margin-top:323.75pt;z-index:-167690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588.75pt;margin-top:326pt;z-index:-167690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539.95pt;margin-top:311.75pt;z-index:-167689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539.95pt;margin-top:323.75pt;z-index:-167689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539.95pt;margin-top:326pt;z-index:-167689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534.7pt;margin-top:323.75pt;z-index:-167689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534.7pt;margin-top:326pt;z-index:-167689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527.2pt;margin-top:311.75pt;z-index:-16768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527.2pt;margin-top:323.75pt;z-index:-16768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527.2pt;margin-top:326pt;z-index:-16768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470.9pt;margin-top:311.75pt;z-index:-167689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470.9pt;margin-top:323.75pt;z-index:-167689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470.9pt;margin-top:326pt;z-index:-167689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465.65pt;margin-top:323.75pt;z-index:-167689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465.65pt;margin-top:326pt;z-index:-167689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459.65pt;margin-top:311.75pt;z-index:-16768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459.65pt;margin-top:323.75pt;z-index:-16768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459.65pt;margin-top:326pt;z-index:-16768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410.1pt;margin-top:311.75pt;z-index:-167689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410.1pt;margin-top:323.75pt;z-index:-1676892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410.1pt;margin-top:326pt;z-index:-1676892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404.85pt;margin-top:323.75pt;z-index:-167689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404.85pt;margin-top:326pt;z-index:-167689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390.55pt;margin-top:311.75pt;z-index:-167689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390.55pt;margin-top:323.75pt;z-index:-167689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390.55pt;margin-top:326pt;z-index:-167689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341.05pt;margin-top:311.75pt;z-index:-167689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341.05pt;margin-top:323.75pt;z-index:-167688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341.05pt;margin-top:326pt;z-index:-1676889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335.8pt;margin-top:323.75pt;z-index:-167688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335.8pt;margin-top:326pt;z-index:-167688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321.5pt;margin-top:311.75pt;z-index:-167688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321.5pt;margin-top:323.75pt;z-index:-167688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321.5pt;margin-top:326pt;z-index:-167688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272.7pt;margin-top:311.75pt;z-index:-167688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272.7pt;margin-top:323.75pt;z-index:-167688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272.7pt;margin-top:326pt;z-index:-167688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267.45pt;margin-top:323.75pt;z-index:-167688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267.45pt;margin-top:326pt;z-index:-167688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534.7pt;margin-top:311.75pt;z-index:-167688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465.65pt;margin-top:311.75pt;z-index:-167688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404.85pt;margin-top:311.75pt;z-index:-167688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335.8pt;margin-top:311.75pt;z-index:-167688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267.45pt;margin-top:311.75pt;z-index:-167688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534.7pt;margin-top:280.25pt;z-index:-167688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465.65pt;margin-top:280.25pt;z-index:-167688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404.85pt;margin-top:280.25pt;z-index:-167688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335.8pt;margin-top:280.25pt;z-index:-167688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267.45pt;margin-top:280.25pt;z-index:-167688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588.75pt;margin-top:268.25pt;z-index:-167688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588.75pt;margin-top:280.25pt;z-index:-167688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539.95pt;margin-top:268.25pt;z-index:-167688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539.95pt;margin-top:280.25pt;z-index:-167687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534.7pt;margin-top:280.25pt;z-index:-167687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527.2pt;margin-top:268.25pt;z-index:-16768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527.2pt;margin-top:280.25pt;z-index:-16768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470.9pt;margin-top:268.25pt;z-index:-167687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470.9pt;margin-top:280.25pt;z-index:-167687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465.65pt;margin-top:280.25pt;z-index:-167687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459.65pt;margin-top:268.25pt;z-index:-16768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459.65pt;margin-top:280.25pt;z-index:-16768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410.1pt;margin-top:268.25pt;z-index:-167687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410.1pt;margin-top:280.25pt;z-index:-167687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404.85pt;margin-top:280.25pt;z-index:-167687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390.55pt;margin-top:268.25pt;z-index:-167687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390.55pt;margin-top:280.25pt;z-index:-167687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341.05pt;margin-top:268.25pt;z-index:-167687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341.05pt;margin-top:280.25pt;z-index:-167687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335.8pt;margin-top:280.25pt;z-index:-167687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321.5pt;margin-top:268.25pt;z-index:-167687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321.5pt;margin-top:280.25pt;z-index:-167687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272.7pt;margin-top:268.25pt;z-index:-167687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272.7pt;margin-top:280.25pt;z-index:-167687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267.45pt;margin-top:280.25pt;z-index:-167687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534.7pt;margin-top:268.25pt;z-index:-167687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465.65pt;margin-top:268.25pt;z-index:-167687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404.85pt;margin-top:268.25pt;z-index:-167687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335.8pt;margin-top:268.25pt;z-index:-167686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267.45pt;margin-top:268.25pt;z-index:-167686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588.75pt;margin-top:226.95pt;z-index:-167686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534.7pt;margin-top:226.95pt;z-index:-1676868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527.2pt;margin-top:226.95pt;z-index:-16768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465.65pt;margin-top:226.95pt;z-index:-1676867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459.65pt;margin-top:226.95pt;z-index:-16768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404.85pt;margin-top:226.95pt;z-index:-1676866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390.55pt;margin-top:226.95pt;z-index:-167686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335.8pt;margin-top:226.95pt;z-index:-1676866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321.5pt;margin-top:226.95pt;z-index:-167686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267.45pt;margin-top:226.95pt;z-index:-1676865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588.75pt;margin-top:163.15pt;z-index:-167686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539.95pt;margin-top:163.15pt;z-index:-167686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527.2pt;margin-top:163.15pt;z-index:-16768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470.9pt;margin-top:163.15pt;z-index:-167686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459.65pt;margin-top:163.15pt;z-index:-16768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410.1pt;margin-top:163.15pt;z-index:-1676862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390.55pt;margin-top:163.15pt;z-index:-167686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341.05pt;margin-top:163.15pt;z-index:-167686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321.5pt;margin-top:163.15pt;z-index:-167686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272.7pt;margin-top:163.15pt;z-index:-167686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534.7pt;margin-top:143.6pt;z-index:-167686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534.7pt;margin-top:163.15pt;z-index:-167686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528.7pt;margin-top:143.6pt;z-index:-167686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465.65pt;margin-top:143.6pt;z-index:-167685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465.65pt;margin-top:163.15pt;z-index:-167685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461.15pt;margin-top:143.6pt;z-index:-1676858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404.85pt;margin-top:143.6pt;z-index:-167685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404.85pt;margin-top:163.15pt;z-index:-167685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398.85pt;margin-top:143.6pt;z-index:-167685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335.8pt;margin-top:143.6pt;z-index:-167685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335.8pt;margin-top:163.15pt;z-index:-167685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329.75pt;margin-top:143.6pt;z-index:-167685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267.45pt;margin-top:163.15pt;z-index:-167685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267.45pt;margin-top:143.6pt;z-index:-16768556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</w:p>
    <w:p>
      <w:pPr>
        <w:pStyle w:val="Normal"/>
        <w:framePr w:w="1778" w:hAnchor="page" w:vAnchor="page" w:x="5459" w:y="182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82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23 of 26</w:t>
      </w:r>
    </w:p>
    <w:p>
      <w:pPr>
        <w:pStyle w:val="Normal"/>
        <w:framePr w:w="4784" w:hAnchor="page" w:vAnchor="page" w:x="300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margin, excluding foreign exchange, net</w:t>
      </w:r>
    </w:p>
    <w:p>
      <w:pPr>
        <w:pStyle w:val="Normal"/>
        <w:framePr w:w="750" w:hAnchor="page" w:vAnchor="page" w:x="6265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16.7 %</w:t>
      </w:r>
    </w:p>
    <w:p>
      <w:pPr>
        <w:pStyle w:val="Normal"/>
        <w:framePr w:w="750" w:hAnchor="page" w:vAnchor="page" w:x="7647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15.0 %</w:t>
      </w:r>
    </w:p>
    <w:p>
      <w:pPr>
        <w:pStyle w:val="Normal"/>
        <w:framePr w:w="750" w:hAnchor="page" w:vAnchor="page" w:x="11475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15.2 %</w:t>
      </w:r>
    </w:p>
    <w:p>
      <w:pPr>
        <w:pStyle w:val="Normal"/>
        <w:framePr w:w="2225" w:hAnchor="page" w:vAnchor="page" w:x="300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265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16.7 %</w:t>
      </w:r>
    </w:p>
    <w:p>
      <w:pPr>
        <w:pStyle w:val="Normal"/>
        <w:framePr w:w="750" w:hAnchor="page" w:vAnchor="page" w:x="7647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15.0 %</w:t>
      </w:r>
    </w:p>
    <w:p>
      <w:pPr>
        <w:pStyle w:val="Normal"/>
        <w:framePr w:w="750" w:hAnchor="page" w:vAnchor="page" w:x="11475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14.9 %</w:t>
      </w:r>
    </w:p>
    <w:p>
      <w:pPr>
        <w:pStyle w:val="Normal"/>
        <w:framePr w:w="2966" w:hAnchor="page" w:vAnchor="page" w:x="300" w:y="68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750" w:hAnchor="page" w:vAnchor="page" w:x="6265" w:y="68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12.2 %</w:t>
      </w:r>
    </w:p>
    <w:p>
      <w:pPr>
        <w:pStyle w:val="Normal"/>
        <w:framePr w:w="750" w:hAnchor="page" w:vAnchor="page" w:x="7647" w:y="68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16.2 %</w:t>
      </w:r>
    </w:p>
    <w:p>
      <w:pPr>
        <w:pStyle w:val="Normal"/>
        <w:framePr w:w="743" w:hAnchor="page" w:vAnchor="page" w:x="11481" w:y="68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11.1 %</w:t>
      </w:r>
    </w:p>
    <w:p>
      <w:pPr>
        <w:pStyle w:val="Normal"/>
        <w:framePr w:w="4196" w:hAnchor="page" w:vAnchor="page" w:x="300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5524" w:y="64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6066" w:y="64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1,308.5 </w:t>
      </w:r>
    </w:p>
    <w:p>
      <w:pPr>
        <w:pStyle w:val="Normal"/>
        <w:framePr w:w="288" w:hAnchor="page" w:vAnchor="page" w:x="6891" w:y="64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567" w:y="64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190.0 </w:t>
      </w:r>
    </w:p>
    <w:p>
      <w:pPr>
        <w:pStyle w:val="Normal"/>
        <w:framePr w:w="288" w:hAnchor="page" w:vAnchor="page" w:x="8272" w:y="64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1009" w:hAnchor="page" w:vAnchor="page" w:x="8887" w:y="64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(118.9)   $</w:t>
      </w:r>
    </w:p>
    <w:p>
      <w:pPr>
        <w:pStyle w:val="Normal"/>
        <w:framePr w:w="432" w:hAnchor="page" w:vAnchor="page" w:x="10364" w:y="64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64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64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1,379.6 </w:t>
      </w:r>
    </w:p>
    <w:p>
      <w:pPr>
        <w:pStyle w:val="Normal"/>
        <w:framePr w:w="1893" w:hAnchor="page" w:vAnchor="page" w:x="300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32" w:hAnchor="page" w:vAnchor="page" w:x="6386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767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148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0244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28.5 </w:t>
      </w:r>
    </w:p>
    <w:p>
      <w:pPr>
        <w:pStyle w:val="Normal"/>
        <w:framePr w:w="576" w:hAnchor="page" w:vAnchor="page" w:x="11475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28.5 </w:t>
      </w:r>
    </w:p>
    <w:p>
      <w:pPr>
        <w:pStyle w:val="Normal"/>
        <w:framePr w:w="1637" w:hAnchor="page" w:vAnchor="page" w:x="300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524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6066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1,308.5 </w:t>
      </w:r>
    </w:p>
    <w:p>
      <w:pPr>
        <w:pStyle w:val="Normal"/>
        <w:framePr w:w="288" w:hAnchor="page" w:vAnchor="page" w:x="6891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567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190.0 </w:t>
      </w:r>
    </w:p>
    <w:p>
      <w:pPr>
        <w:pStyle w:val="Normal"/>
        <w:framePr w:w="288" w:hAnchor="page" w:vAnchor="page" w:x="8272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1009" w:hAnchor="page" w:vAnchor="page" w:x="8887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(118.9)   $</w:t>
      </w:r>
    </w:p>
    <w:p>
      <w:pPr>
        <w:pStyle w:val="Normal"/>
        <w:framePr w:w="656" w:hAnchor="page" w:vAnchor="page" w:x="10177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(28.5)</w:t>
      </w:r>
    </w:p>
    <w:p>
      <w:pPr>
        <w:pStyle w:val="Normal"/>
        <w:framePr w:w="288" w:hAnchor="page" w:vAnchor="page" w:x="10734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56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1,351.1 </w:t>
      </w:r>
    </w:p>
    <w:p>
      <w:pPr>
        <w:pStyle w:val="Normal"/>
        <w:framePr w:w="2527" w:hAnchor="page" w:vAnchor="page" w:x="300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672" w:hAnchor="page" w:vAnchor="page" w:x="6185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342.5 </w:t>
      </w:r>
    </w:p>
    <w:p>
      <w:pPr>
        <w:pStyle w:val="Normal"/>
        <w:framePr w:w="576" w:hAnchor="page" w:vAnchor="page" w:x="7647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49.0 </w:t>
      </w:r>
    </w:p>
    <w:p>
      <w:pPr>
        <w:pStyle w:val="Normal"/>
        <w:framePr w:w="480" w:hAnchor="page" w:vAnchor="page" w:x="9108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1.2 </w:t>
      </w:r>
    </w:p>
    <w:p>
      <w:pPr>
        <w:pStyle w:val="Normal"/>
        <w:framePr w:w="432" w:hAnchor="page" w:vAnchor="page" w:x="10364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392.7 </w:t>
      </w:r>
    </w:p>
    <w:p>
      <w:pPr>
        <w:pStyle w:val="Normal"/>
        <w:framePr w:w="832" w:hAnchor="page" w:vAnchor="page" w:x="795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576" w:hAnchor="page" w:vAnchor="page" w:x="6265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12.9 </w:t>
      </w:r>
    </w:p>
    <w:p>
      <w:pPr>
        <w:pStyle w:val="Normal"/>
        <w:framePr w:w="656" w:hAnchor="page" w:vAnchor="page" w:x="7580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(63.2)</w:t>
      </w:r>
    </w:p>
    <w:p>
      <w:pPr>
        <w:pStyle w:val="Normal"/>
        <w:framePr w:w="480" w:hAnchor="page" w:vAnchor="page" w:x="9108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4.8 </w:t>
      </w:r>
    </w:p>
    <w:p>
      <w:pPr>
        <w:pStyle w:val="Normal"/>
        <w:framePr w:w="432" w:hAnchor="page" w:vAnchor="page" w:x="10364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11408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(45.5)</w:t>
      </w:r>
    </w:p>
    <w:p>
      <w:pPr>
        <w:pStyle w:val="Normal"/>
        <w:framePr w:w="4255" w:hAnchor="page" w:vAnchor="page" w:x="525" w:y="45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Gain on disposal of Measurement Solutions business</w:t>
      </w:r>
    </w:p>
    <w:p>
      <w:pPr>
        <w:pStyle w:val="Normal"/>
        <w:framePr w:w="432" w:hAnchor="page" w:vAnchor="page" w:x="6386" w:y="45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7580" w:y="45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(71.3)</w:t>
      </w:r>
    </w:p>
    <w:p>
      <w:pPr>
        <w:pStyle w:val="Normal"/>
        <w:framePr w:w="432" w:hAnchor="page" w:vAnchor="page" w:x="9148" w:y="45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45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11408" w:y="45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(71.3)</w:t>
      </w:r>
    </w:p>
    <w:p>
      <w:pPr>
        <w:pStyle w:val="Normal"/>
        <w:framePr w:w="3616" w:hAnchor="page" w:vAnchor="page" w:x="525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576" w:hAnchor="page" w:vAnchor="page" w:x="6265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12.9 </w:t>
      </w:r>
    </w:p>
    <w:p>
      <w:pPr>
        <w:pStyle w:val="Normal"/>
        <w:framePr w:w="480" w:hAnchor="page" w:vAnchor="page" w:x="7727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8.1 </w:t>
      </w:r>
    </w:p>
    <w:p>
      <w:pPr>
        <w:pStyle w:val="Normal"/>
        <w:framePr w:w="480" w:hAnchor="page" w:vAnchor="page" w:x="9108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4.8 </w:t>
      </w:r>
    </w:p>
    <w:p>
      <w:pPr>
        <w:pStyle w:val="Normal"/>
        <w:framePr w:w="432" w:hAnchor="page" w:vAnchor="page" w:x="10364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43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25.8 </w:t>
      </w:r>
    </w:p>
    <w:p>
      <w:pPr>
        <w:pStyle w:val="Normal"/>
        <w:framePr w:w="1884" w:hAnchor="page" w:vAnchor="page" w:x="300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524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953.1 </w:t>
      </w:r>
    </w:p>
    <w:p>
      <w:pPr>
        <w:pStyle w:val="Normal"/>
        <w:framePr w:w="288" w:hAnchor="page" w:vAnchor="page" w:x="6891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567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204.2 </w:t>
      </w:r>
    </w:p>
    <w:p>
      <w:pPr>
        <w:pStyle w:val="Normal"/>
        <w:framePr w:w="288" w:hAnchor="page" w:vAnchor="page" w:x="8272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1016" w:hAnchor="page" w:vAnchor="page" w:x="8881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(124.9)   $</w:t>
      </w:r>
    </w:p>
    <w:p>
      <w:pPr>
        <w:pStyle w:val="Normal"/>
        <w:framePr w:w="656" w:hAnchor="page" w:vAnchor="page" w:x="10177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(28.5)</w:t>
      </w:r>
    </w:p>
    <w:p>
      <w:pPr>
        <w:pStyle w:val="Normal"/>
        <w:framePr w:w="288" w:hAnchor="page" w:vAnchor="page" w:x="10734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7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1,003.9 </w:t>
      </w:r>
    </w:p>
    <w:p>
      <w:pPr>
        <w:pStyle w:val="Normal"/>
        <w:framePr w:w="864" w:hAnchor="page" w:vAnchor="page" w:x="300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524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6066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7,819.9 </w:t>
      </w:r>
    </w:p>
    <w:p>
      <w:pPr>
        <w:pStyle w:val="Normal"/>
        <w:framePr w:w="288" w:hAnchor="page" w:vAnchor="page" w:x="6891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7447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1,263.4 </w:t>
      </w:r>
    </w:p>
    <w:p>
      <w:pPr>
        <w:pStyle w:val="Normal"/>
        <w:framePr w:w="288" w:hAnchor="page" w:vAnchor="page" w:x="8272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148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9,083.3 </w:t>
      </w:r>
    </w:p>
    <w:p>
      <w:pPr>
        <w:pStyle w:val="Normal"/>
        <w:framePr w:w="768" w:hAnchor="page" w:vAnchor="page" w:x="5888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7064" w:y="30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530" w:y="30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344" w:hAnchor="page" w:vAnchor="page" w:x="9551" w:y="30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612" w:hAnchor="page" w:vAnchor="page" w:x="11162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239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459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828" w:hAnchor="page" w:vAnchor="page" w:x="9766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743" w:hAnchor="page" w:vAnchor="page" w:x="8086" w:y="26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December 31, 2024</w:t>
      </w:r>
    </w:p>
    <w:p>
      <w:pPr>
        <w:pStyle w:val="Normal"/>
        <w:framePr w:w="1157" w:hAnchor="page" w:vAnchor="page" w:x="8330" w:y="24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Year Ended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9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7pt;margin-top:1pt;z-index:-167685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13pt;margin-top:934.8pt;z-index:-167685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13pt;margin-top:935.55pt;z-index:-167685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596.25pt;margin-top:934.8pt;z-index:-167685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13pt;margin-top:934.8pt;z-index:-167685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169.45pt;margin-top:79.8pt;z-index:-16768532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141.2pt;margin-top:91.85pt;z-index:-16768528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274.2pt;margin-top:163.15pt;z-index:-167685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279.5pt;margin-top:163.15pt;z-index:-16768520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328.25pt;margin-top:163.15pt;z-index:-1676851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336.55pt;margin-top:163.15pt;z-index:-167685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342.55pt;margin-top:163.15pt;z-index:-167685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347.8pt;margin-top:163.15pt;z-index:-16768504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397.35pt;margin-top:163.15pt;z-index:-1676850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405.6pt;margin-top:163.15pt;z-index:-167684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411.6pt;margin-top:163.15pt;z-index:-167684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416.85pt;margin-top:163.15pt;z-index:-16768488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466.4pt;margin-top:163.15pt;z-index:-167684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467.9pt;margin-top:163.15pt;z-index:-167684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472.4pt;margin-top:163.15pt;z-index:-167684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477.65pt;margin-top:163.15pt;z-index:-16768472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527.2pt;margin-top:163.15pt;z-index:-167684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528.7pt;margin-top:163.15pt;z-index:-167684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534.7pt;margin-top:163.15pt;z-index:-167684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539.95pt;margin-top:163.15pt;z-index:-16768456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588.75pt;margin-top:163.15pt;z-index:-1676845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274.2pt;margin-top:175.15pt;z-index:-16768448;width:6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336.55pt;margin-top:175.15pt;z-index:-1676844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342.55pt;margin-top:175.15pt;z-index:-16768440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405.6pt;margin-top:175.15pt;z-index:-1676843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411.6pt;margin-top:175.15pt;z-index:-16768432;width:5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467.9pt;margin-top:175.15pt;z-index:-16768428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472.4pt;margin-top:175.15pt;z-index:-16768424;width:5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528.7pt;margin-top:175.15pt;z-index:-1676842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534.7pt;margin-top:175.15pt;z-index:-16768416;width:6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274.2pt;margin-top:184.15pt;z-index:-1676841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279.5pt;margin-top:184.15pt;z-index:-1676840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328.25pt;margin-top:184.15pt;z-index:-1676840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336.55pt;margin-top:184.15pt;z-index:-167684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342.55pt;margin-top:184.15pt;z-index:-1676839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347.8pt;margin-top:184.15pt;z-index:-16768392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397.35pt;margin-top:184.15pt;z-index:-1676838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405.6pt;margin-top:184.15pt;z-index:-167683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411.6pt;margin-top:184.15pt;z-index:-1676838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416.85pt;margin-top:184.15pt;z-index:-16768376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466.4pt;margin-top:184.15pt;z-index:-167683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467.9pt;margin-top:184.15pt;z-index:-167683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472.4pt;margin-top:184.15pt;z-index:-1676836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477.65pt;margin-top:184.15pt;z-index:-16768360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527.2pt;margin-top:184.15pt;z-index:-16768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528.7pt;margin-top:184.15pt;z-index:-167683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534.7pt;margin-top:184.15pt;z-index:-1676834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539.95pt;margin-top:184.15pt;z-index:-1676834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588.75pt;margin-top:184.15pt;z-index:-1676834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13pt;margin-top:215.7pt;z-index:-16768336;width:263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13pt;margin-top:226.95pt;z-index:-16768332;width:263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534.7pt;margin-top:332.8pt;z-index:-167683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534.7pt;margin-top:335.05pt;z-index:-167683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472.4pt;margin-top:332.8pt;z-index:-167683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472.4pt;margin-top:335.05pt;z-index:-167683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411.6pt;margin-top:332.8pt;z-index:-167683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411.6pt;margin-top:335.05pt;z-index:-167683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342.55pt;margin-top:332.8pt;z-index:-167683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342.55pt;margin-top:335.05pt;z-index:-167683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274.2pt;margin-top:332.8pt;z-index:-167682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274.2pt;margin-top:335.05pt;z-index:-167682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588.75pt;margin-top:320.75pt;z-index:-167682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588.75pt;margin-top:332.8pt;z-index:-167682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588.75pt;margin-top:335.05pt;z-index:-167682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539.95pt;margin-top:320.75pt;z-index:-167682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539.95pt;margin-top:332.8pt;z-index:-167682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539.95pt;margin-top:335.05pt;z-index:-167682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534.7pt;margin-top:332.8pt;z-index:-167682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534.7pt;margin-top:335.05pt;z-index:-167682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527.2pt;margin-top:320.75pt;z-index:-16768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527.2pt;margin-top:332.8pt;z-index:-16768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527.2pt;margin-top:335.05pt;z-index:-16768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477.65pt;margin-top:320.75pt;z-index:-167682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477.65pt;margin-top:332.8pt;z-index:-167682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477.65pt;margin-top:335.05pt;z-index:-167682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472.4pt;margin-top:332.8pt;z-index:-167682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472.4pt;margin-top:335.05pt;z-index:-167682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466.4pt;margin-top:320.75pt;z-index:-16768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466.4pt;margin-top:332.8pt;z-index:-16768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466.4pt;margin-top:335.05pt;z-index:-16768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416.85pt;margin-top:320.75pt;z-index:-167682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416.85pt;margin-top:332.8pt;z-index:-167682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416.85pt;margin-top:335.05pt;z-index:-167682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411.6pt;margin-top:332.8pt;z-index:-167682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411.6pt;margin-top:335.05pt;z-index:-167681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397.35pt;margin-top:320.75pt;z-index:-167681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397.35pt;margin-top:332.8pt;z-index:-167681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397.35pt;margin-top:335.05pt;z-index:-167681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347.8pt;margin-top:320.75pt;z-index:-167681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347.8pt;margin-top:332.8pt;z-index:-167681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347.8pt;margin-top:335.05pt;z-index:-167681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342.55pt;margin-top:332.8pt;z-index:-167681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342.55pt;margin-top:335.05pt;z-index:-167681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328.25pt;margin-top:320.75pt;z-index:-167681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328.25pt;margin-top:332.8pt;z-index:-167681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328.25pt;margin-top:335.05pt;z-index:-167681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279.5pt;margin-top:320.75pt;z-index:-167681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279.5pt;margin-top:332.8pt;z-index:-167681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279.5pt;margin-top:335.05pt;z-index:-167681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274.2pt;margin-top:332.8pt;z-index:-167681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274.2pt;margin-top:335.05pt;z-index:-167681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534.7pt;margin-top:320.75pt;z-index:-167681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472.4pt;margin-top:320.75pt;z-index:-167681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411.6pt;margin-top:320.75pt;z-index:-167681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342.55pt;margin-top:320.75pt;z-index:-167681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274.2pt;margin-top:320.75pt;z-index:-167681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6" style="position:absolute;margin-left:534.7pt;margin-top:291.5pt;z-index:-167681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7" style="position:absolute;margin-left:472.4pt;margin-top:291.5pt;z-index:-167681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8" style="position:absolute;margin-left:411.6pt;margin-top:291.5pt;z-index:-167681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9" style="position:absolute;margin-left:342.55pt;margin-top:291.5pt;z-index:-167680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0" style="position:absolute;margin-left:274.2pt;margin-top:291.5pt;z-index:-167680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1" style="position:absolute;margin-left:588.75pt;margin-top:279.5pt;z-index:-167680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2" style="position:absolute;margin-left:588.75pt;margin-top:291.5pt;z-index:-167680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3" style="position:absolute;margin-left:539.95pt;margin-top:279.5pt;z-index:-167680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4" style="position:absolute;margin-left:539.95pt;margin-top:291.5pt;z-index:-167680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5" style="position:absolute;margin-left:534.7pt;margin-top:291.5pt;z-index:-167680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6" style="position:absolute;margin-left:527.2pt;margin-top:279.5pt;z-index:-16768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7" style="position:absolute;margin-left:527.2pt;margin-top:291.5pt;z-index:-16768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8" style="position:absolute;margin-left:477.65pt;margin-top:279.5pt;z-index:-167680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9" style="position:absolute;margin-left:477.65pt;margin-top:291.5pt;z-index:-167680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0" style="position:absolute;margin-left:472.4pt;margin-top:291.5pt;z-index:-167680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1" style="position:absolute;margin-left:466.4pt;margin-top:279.5pt;z-index:-16768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2" style="position:absolute;margin-left:466.4pt;margin-top:291.5pt;z-index:-16768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3" style="position:absolute;margin-left:416.85pt;margin-top:279.5pt;z-index:-167680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4" style="position:absolute;margin-left:416.85pt;margin-top:291.5pt;z-index:-167680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5" style="position:absolute;margin-left:411.6pt;margin-top:291.5pt;z-index:-167680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6" style="position:absolute;margin-left:397.35pt;margin-top:279.5pt;z-index:-167680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7" style="position:absolute;margin-left:397.35pt;margin-top:291.5pt;z-index:-167680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8" style="position:absolute;margin-left:347.8pt;margin-top:279.5pt;z-index:-167680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9" style="position:absolute;margin-left:347.8pt;margin-top:291.5pt;z-index:-167680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0" style="position:absolute;margin-left:342.55pt;margin-top:291.5pt;z-index:-167680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1" style="position:absolute;margin-left:328.25pt;margin-top:279.5pt;z-index:-167680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2" style="position:absolute;margin-left:328.25pt;margin-top:291.5pt;z-index:-167680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3" style="position:absolute;margin-left:279.5pt;margin-top:279.5pt;z-index:-167680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4" style="position:absolute;margin-left:279.5pt;margin-top:291.5pt;z-index:-167679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5" style="position:absolute;margin-left:274.2pt;margin-top:291.5pt;z-index:-167679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6" style="position:absolute;margin-left:534.7pt;margin-top:279.5pt;z-index:-167679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7" style="position:absolute;margin-left:472.4pt;margin-top:279.5pt;z-index:-167679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8" style="position:absolute;margin-left:411.6pt;margin-top:279.5pt;z-index:-167679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9" style="position:absolute;margin-left:342.55pt;margin-top:279.5pt;z-index:-167679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0" style="position:absolute;margin-left:274.2pt;margin-top:279.5pt;z-index:-167679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1" style="position:absolute;margin-left:588.75pt;margin-top:238.2pt;z-index:-167679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2" style="position:absolute;margin-left:534.7pt;margin-top:238.2pt;z-index:-1676796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3" style="position:absolute;margin-left:527.2pt;margin-top:238.2pt;z-index:-16767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4" style="position:absolute;margin-left:472.4pt;margin-top:238.2pt;z-index:-1676795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5" style="position:absolute;margin-left:466.4pt;margin-top:238.2pt;z-index:-16767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6" style="position:absolute;margin-left:411.6pt;margin-top:238.2pt;z-index:-1676794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7" style="position:absolute;margin-left:397.35pt;margin-top:238.2pt;z-index:-167679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8" style="position:absolute;margin-left:342.55pt;margin-top:238.2pt;z-index:-1676794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9" style="position:absolute;margin-left:328.25pt;margin-top:238.2pt;z-index:-167679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0" style="position:absolute;margin-left:274.2pt;margin-top:238.2pt;z-index:-1676793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1" style="position:absolute;margin-left:588.75pt;margin-top:163.15pt;z-index:-167679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2" style="position:absolute;margin-left:539.95pt;margin-top:163.15pt;z-index:-167679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3" style="position:absolute;margin-left:527.2pt;margin-top:163.15pt;z-index:-16767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4" style="position:absolute;margin-left:477.65pt;margin-top:163.15pt;z-index:-167679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5" style="position:absolute;margin-left:466.4pt;margin-top:163.15pt;z-index:-16767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6" style="position:absolute;margin-left:416.85pt;margin-top:163.15pt;z-index:-167679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7" style="position:absolute;margin-left:397.35pt;margin-top:163.15pt;z-index:-167679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8" style="position:absolute;margin-left:347.8pt;margin-top:163.15pt;z-index:-167679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9" style="position:absolute;margin-left:328.25pt;margin-top:163.15pt;z-index:-167678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0" style="position:absolute;margin-left:279.5pt;margin-top:163.15pt;z-index:-167678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1" style="position:absolute;margin-left:534.7pt;margin-top:143.6pt;z-index:-167678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2" style="position:absolute;margin-left:534.7pt;margin-top:163.15pt;z-index:-167678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3" style="position:absolute;margin-left:528.7pt;margin-top:143.6pt;z-index:-16767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4" style="position:absolute;margin-left:472.4pt;margin-top:143.6pt;z-index:-167678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5" style="position:absolute;margin-left:472.4pt;margin-top:163.15pt;z-index:-167678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6" style="position:absolute;margin-left:467.9pt;margin-top:143.6pt;z-index:-1676786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7" style="position:absolute;margin-left:411.6pt;margin-top:143.6pt;z-index:-167678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8" style="position:absolute;margin-left:411.6pt;margin-top:163.15pt;z-index:-167678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9" style="position:absolute;margin-left:405.6pt;margin-top:143.6pt;z-index:-167678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0" style="position:absolute;margin-left:342.55pt;margin-top:143.6pt;z-index:-167678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1" style="position:absolute;margin-left:342.55pt;margin-top:163.15pt;z-index:-167678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2" style="position:absolute;margin-left:336.55pt;margin-top:143.6pt;z-index:-167678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3" style="position:absolute;margin-left:274.2pt;margin-top:163.15pt;z-index:-167678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4" style="position:absolute;margin-left:274.2pt;margin-top:143.6pt;z-index:-16767836;width:32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5" o:title=""/>
          </v:shape>
        </w:pict>
      </w:r>
    </w:p>
    <w:p>
      <w:pPr>
        <w:pStyle w:val="Normal"/>
        <w:framePr w:w="1778" w:hAnchor="page" w:vAnchor="page" w:x="5459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24 of 26</w:t>
      </w:r>
    </w:p>
    <w:p>
      <w:pPr>
        <w:pStyle w:val="Normal"/>
        <w:framePr w:w="4784" w:hAnchor="page" w:vAnchor="page" w:x="300" w:y="75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margin, excluding foreign exchange, net</w:t>
      </w:r>
    </w:p>
    <w:p>
      <w:pPr>
        <w:pStyle w:val="Normal"/>
        <w:framePr w:w="750" w:hAnchor="page" w:vAnchor="page" w:x="6265" w:y="75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13.3 %</w:t>
      </w:r>
    </w:p>
    <w:p>
      <w:pPr>
        <w:pStyle w:val="Normal"/>
        <w:framePr w:w="750" w:hAnchor="page" w:vAnchor="page" w:x="7647" w:y="75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13.6 %</w:t>
      </w:r>
    </w:p>
    <w:p>
      <w:pPr>
        <w:pStyle w:val="Normal"/>
        <w:framePr w:w="750" w:hAnchor="page" w:vAnchor="page" w:x="11475" w:y="75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12.0 %</w:t>
      </w:r>
    </w:p>
    <w:p>
      <w:pPr>
        <w:pStyle w:val="Normal"/>
        <w:framePr w:w="2225" w:hAnchor="page" w:vAnchor="page" w:x="300" w:y="71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265" w:y="71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13.3 %</w:t>
      </w:r>
    </w:p>
    <w:p>
      <w:pPr>
        <w:pStyle w:val="Normal"/>
        <w:framePr w:w="750" w:hAnchor="page" w:vAnchor="page" w:x="7647" w:y="71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13.6 %</w:t>
      </w:r>
    </w:p>
    <w:p>
      <w:pPr>
        <w:pStyle w:val="Normal"/>
        <w:framePr w:w="750" w:hAnchor="page" w:vAnchor="page" w:x="11475" w:y="71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10.5 %</w:t>
      </w:r>
    </w:p>
    <w:p>
      <w:pPr>
        <w:pStyle w:val="Normal"/>
        <w:framePr w:w="2966" w:hAnchor="page" w:vAnchor="page" w:x="300" w:y="67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54" w:hAnchor="page" w:vAnchor="page" w:x="6345" w:y="67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8.4 %</w:t>
      </w:r>
    </w:p>
    <w:p>
      <w:pPr>
        <w:pStyle w:val="Normal"/>
        <w:framePr w:w="654" w:hAnchor="page" w:vAnchor="page" w:x="7727" w:y="67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8.2 %</w:t>
      </w:r>
    </w:p>
    <w:p>
      <w:pPr>
        <w:pStyle w:val="Normal"/>
        <w:framePr w:w="654" w:hAnchor="page" w:vAnchor="page" w:x="11555" w:y="67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3.8 %</w:t>
      </w:r>
    </w:p>
    <w:p>
      <w:pPr>
        <w:pStyle w:val="Normal"/>
        <w:framePr w:w="4196" w:hAnchor="page" w:vAnchor="page" w:x="300" w:y="63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5524" w:y="63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63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859.0 </w:t>
      </w:r>
    </w:p>
    <w:p>
      <w:pPr>
        <w:pStyle w:val="Normal"/>
        <w:framePr w:w="288" w:hAnchor="page" w:vAnchor="page" w:x="6891" w:y="63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567" w:y="63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189.6 </w:t>
      </w:r>
    </w:p>
    <w:p>
      <w:pPr>
        <w:pStyle w:val="Normal"/>
        <w:framePr w:w="288" w:hAnchor="page" w:vAnchor="page" w:x="8272" w:y="63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1009" w:hAnchor="page" w:vAnchor="page" w:x="8887" w:y="63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(110.0)   $</w:t>
      </w:r>
    </w:p>
    <w:p>
      <w:pPr>
        <w:pStyle w:val="Normal"/>
        <w:framePr w:w="432" w:hAnchor="page" w:vAnchor="page" w:x="10364" w:y="63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63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3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938.6 </w:t>
      </w:r>
    </w:p>
    <w:p>
      <w:pPr>
        <w:pStyle w:val="Normal"/>
        <w:framePr w:w="1893" w:hAnchor="page" w:vAnchor="page" w:x="300" w:y="59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32" w:hAnchor="page" w:vAnchor="page" w:x="6386" w:y="59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767" w:y="59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148" w:y="59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65" w:hAnchor="page" w:vAnchor="page" w:x="10170" w:y="59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119.0 </w:t>
      </w:r>
    </w:p>
    <w:p>
      <w:pPr>
        <w:pStyle w:val="Normal"/>
        <w:framePr w:w="665" w:hAnchor="page" w:vAnchor="page" w:x="11401" w:y="59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119.0 </w:t>
      </w:r>
    </w:p>
    <w:p>
      <w:pPr>
        <w:pStyle w:val="Normal"/>
        <w:framePr w:w="1637" w:hAnchor="page" w:vAnchor="page" w:x="300" w:y="55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524" w:y="55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55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859.0 </w:t>
      </w:r>
    </w:p>
    <w:p>
      <w:pPr>
        <w:pStyle w:val="Normal"/>
        <w:framePr w:w="288" w:hAnchor="page" w:vAnchor="page" w:x="6891" w:y="55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567" w:y="55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189.6 </w:t>
      </w:r>
    </w:p>
    <w:p>
      <w:pPr>
        <w:pStyle w:val="Normal"/>
        <w:framePr w:w="288" w:hAnchor="page" w:vAnchor="page" w:x="8272" w:y="55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1009" w:hAnchor="page" w:vAnchor="page" w:x="8887" w:y="55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(110.0)   $</w:t>
      </w:r>
    </w:p>
    <w:p>
      <w:pPr>
        <w:pStyle w:val="Normal"/>
        <w:framePr w:w="745" w:hAnchor="page" w:vAnchor="page" w:x="10103" w:y="55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(119.0)</w:t>
      </w:r>
    </w:p>
    <w:p>
      <w:pPr>
        <w:pStyle w:val="Normal"/>
        <w:framePr w:w="288" w:hAnchor="page" w:vAnchor="page" w:x="10734" w:y="55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55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819.6 </w:t>
      </w:r>
    </w:p>
    <w:p>
      <w:pPr>
        <w:pStyle w:val="Normal"/>
        <w:framePr w:w="2527" w:hAnchor="page" w:vAnchor="page" w:x="300" w:y="51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672" w:hAnchor="page" w:vAnchor="page" w:x="6185" w:y="51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310.5 </w:t>
      </w:r>
    </w:p>
    <w:p>
      <w:pPr>
        <w:pStyle w:val="Normal"/>
        <w:framePr w:w="576" w:hAnchor="page" w:vAnchor="page" w:x="7647" w:y="51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65.2 </w:t>
      </w:r>
    </w:p>
    <w:p>
      <w:pPr>
        <w:pStyle w:val="Normal"/>
        <w:framePr w:w="480" w:hAnchor="page" w:vAnchor="page" w:x="9108" w:y="51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432" w:hAnchor="page" w:vAnchor="page" w:x="10364" w:y="51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51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377.8 </w:t>
      </w:r>
    </w:p>
    <w:p>
      <w:pPr>
        <w:pStyle w:val="Normal"/>
        <w:framePr w:w="832" w:hAnchor="page" w:vAnchor="page" w:x="795" w:y="47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480" w:hAnchor="page" w:vAnchor="page" w:x="6345" w:y="47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4.9 </w:t>
      </w:r>
    </w:p>
    <w:p>
      <w:pPr>
        <w:pStyle w:val="Normal"/>
        <w:framePr w:w="480" w:hAnchor="page" w:vAnchor="page" w:x="7727" w:y="47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9.8 </w:t>
      </w:r>
    </w:p>
    <w:p>
      <w:pPr>
        <w:pStyle w:val="Normal"/>
        <w:framePr w:w="672" w:hAnchor="page" w:vAnchor="page" w:x="8948" w:y="47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131.8 </w:t>
      </w:r>
    </w:p>
    <w:p>
      <w:pPr>
        <w:pStyle w:val="Normal"/>
        <w:framePr w:w="432" w:hAnchor="page" w:vAnchor="page" w:x="10364" w:y="47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47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146.5 </w:t>
      </w:r>
    </w:p>
    <w:p>
      <w:pPr>
        <w:pStyle w:val="Normal"/>
        <w:framePr w:w="3179" w:hAnchor="page" w:vAnchor="page" w:x="525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Non-recurring legal settlement charges</w:t>
      </w:r>
    </w:p>
    <w:p>
      <w:pPr>
        <w:pStyle w:val="Normal"/>
        <w:framePr w:w="432" w:hAnchor="page" w:vAnchor="page" w:x="6386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767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8948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432" w:hAnchor="page" w:vAnchor="page" w:x="10364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3616" w:hAnchor="page" w:vAnchor="page" w:x="525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480" w:hAnchor="page" w:vAnchor="page" w:x="6345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4.9 </w:t>
      </w:r>
    </w:p>
    <w:p>
      <w:pPr>
        <w:pStyle w:val="Normal"/>
        <w:framePr w:w="480" w:hAnchor="page" w:vAnchor="page" w:x="7727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9.8 </w:t>
      </w:r>
    </w:p>
    <w:p>
      <w:pPr>
        <w:pStyle w:val="Normal"/>
        <w:framePr w:w="480" w:hAnchor="page" w:vAnchor="page" w:x="9108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5.3 </w:t>
      </w:r>
    </w:p>
    <w:p>
      <w:pPr>
        <w:pStyle w:val="Normal"/>
        <w:framePr w:w="432" w:hAnchor="page" w:vAnchor="page" w:x="10364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20.0 </w:t>
      </w:r>
    </w:p>
    <w:p>
      <w:pPr>
        <w:pStyle w:val="Normal"/>
        <w:framePr w:w="1884" w:hAnchor="page" w:vAnchor="page" w:x="300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36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524" w:y="36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36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543.6 </w:t>
      </w:r>
    </w:p>
    <w:p>
      <w:pPr>
        <w:pStyle w:val="Normal"/>
        <w:framePr w:w="288" w:hAnchor="page" w:vAnchor="page" w:x="6891" w:y="36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65" w:hAnchor="page" w:vAnchor="page" w:x="7573" w:y="36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114.6 </w:t>
      </w:r>
    </w:p>
    <w:p>
      <w:pPr>
        <w:pStyle w:val="Normal"/>
        <w:framePr w:w="288" w:hAnchor="page" w:vAnchor="page" w:x="8272" w:y="36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1016" w:hAnchor="page" w:vAnchor="page" w:x="8881" w:y="36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(243.9)   $</w:t>
      </w:r>
    </w:p>
    <w:p>
      <w:pPr>
        <w:pStyle w:val="Normal"/>
        <w:framePr w:w="745" w:hAnchor="page" w:vAnchor="page" w:x="10103" w:y="36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(119.0)</w:t>
      </w:r>
    </w:p>
    <w:p>
      <w:pPr>
        <w:pStyle w:val="Normal"/>
        <w:framePr w:w="288" w:hAnchor="page" w:vAnchor="page" w:x="10734" w:y="36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36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295.3 </w:t>
      </w:r>
    </w:p>
    <w:p>
      <w:pPr>
        <w:pStyle w:val="Normal"/>
        <w:framePr w:w="864" w:hAnchor="page" w:vAnchor="page" w:x="300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524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6066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6,434.8 </w:t>
      </w:r>
    </w:p>
    <w:p>
      <w:pPr>
        <w:pStyle w:val="Normal"/>
        <w:framePr w:w="288" w:hAnchor="page" w:vAnchor="page" w:x="6891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7447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1,389.4 </w:t>
      </w:r>
    </w:p>
    <w:p>
      <w:pPr>
        <w:pStyle w:val="Normal"/>
        <w:framePr w:w="288" w:hAnchor="page" w:vAnchor="page" w:x="8272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148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7,824.2 </w:t>
      </w:r>
    </w:p>
    <w:p>
      <w:pPr>
        <w:pStyle w:val="Normal"/>
        <w:framePr w:w="768" w:hAnchor="page" w:vAnchor="page" w:x="5888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7064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530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344" w:hAnchor="page" w:vAnchor="page" w:x="9551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612" w:hAnchor="page" w:vAnchor="page" w:x="11162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239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459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828" w:hAnchor="page" w:vAnchor="page" w:x="9766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743" w:hAnchor="page" w:vAnchor="page" w:x="8086" w:y="26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December 31, 2023</w:t>
      </w:r>
    </w:p>
    <w:p>
      <w:pPr>
        <w:pStyle w:val="Normal"/>
        <w:framePr w:w="1157" w:hAnchor="page" w:vAnchor="page" w:x="8330" w:y="24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Year Ended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9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5" style="position:absolute;margin-left:7pt;margin-top:1pt;z-index:-167678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6" style="position:absolute;margin-left:13pt;margin-top:468.65pt;z-index:-167678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7" style="position:absolute;margin-left:13pt;margin-top:469.4pt;z-index:-167678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8" style="position:absolute;margin-left:596.25pt;margin-top:468.65pt;z-index:-167678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9" style="position:absolute;margin-left:13pt;margin-top:468.65pt;z-index:-167678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0" style="position:absolute;margin-left:169.45pt;margin-top:79.8pt;z-index:-16767812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1" style="position:absolute;margin-left:141.2pt;margin-top:91.85pt;z-index:-16767808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2" style="position:absolute;margin-left:411.6pt;margin-top:183.4pt;z-index:-1676780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3" style="position:absolute;margin-left:416.85pt;margin-top:183.4pt;z-index:-16767800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4" style="position:absolute;margin-left:466.4pt;margin-top:183.4pt;z-index:-16767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5" style="position:absolute;margin-left:467.9pt;margin-top:183.4pt;z-index:-167677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6" style="position:absolute;margin-left:472.4pt;margin-top:183.4pt;z-index:-1676778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7" style="position:absolute;margin-left:477.65pt;margin-top:183.4pt;z-index:-16767784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8" style="position:absolute;margin-left:527.2pt;margin-top:183.4pt;z-index:-167677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9" style="position:absolute;margin-left:13pt;margin-top:214.2pt;z-index:-16767776;width:263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0" style="position:absolute;margin-left:13pt;margin-top:225.45pt;z-index:-16767772;width:263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1" style="position:absolute;margin-left:534.7pt;margin-top:328.3pt;z-index:-167677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2" style="position:absolute;margin-left:534.7pt;margin-top:330.55pt;z-index:-167677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3" style="position:absolute;margin-left:472.4pt;margin-top:328.3pt;z-index:-167677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4" style="position:absolute;margin-left:472.4pt;margin-top:330.55pt;z-index:-167677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5" style="position:absolute;margin-left:411.6pt;margin-top:328.3pt;z-index:-167677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6" style="position:absolute;margin-left:411.6pt;margin-top:330.55pt;z-index:-167677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7" style="position:absolute;margin-left:342.55pt;margin-top:328.3pt;z-index:-167677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8" style="position:absolute;margin-left:342.55pt;margin-top:330.55pt;z-index:-167677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9" style="position:absolute;margin-left:274.2pt;margin-top:328.3pt;z-index:-167677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0" style="position:absolute;margin-left:274.2pt;margin-top:330.55pt;z-index:-167677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1" style="position:absolute;margin-left:588.75pt;margin-top:316.25pt;z-index:-167677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2" style="position:absolute;margin-left:588.75pt;margin-top:328.3pt;z-index:-167677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3" style="position:absolute;margin-left:588.75pt;margin-top:330.55pt;z-index:-167677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4" style="position:absolute;margin-left:539.95pt;margin-top:316.25pt;z-index:-167677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5" style="position:absolute;margin-left:539.95pt;margin-top:328.3pt;z-index:-167677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6" style="position:absolute;margin-left:539.95pt;margin-top:330.55pt;z-index:-167677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7" style="position:absolute;margin-left:534.7pt;margin-top:328.3pt;z-index:-167677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8" style="position:absolute;margin-left:534.7pt;margin-top:330.55pt;z-index:-167677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9" style="position:absolute;margin-left:527.2pt;margin-top:316.25pt;z-index:-16767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0" style="position:absolute;margin-left:527.2pt;margin-top:328.3pt;z-index:-16767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1" style="position:absolute;margin-left:527.2pt;margin-top:330.55pt;z-index:-16767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2" style="position:absolute;margin-left:477.65pt;margin-top:316.25pt;z-index:-167676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3" style="position:absolute;margin-left:477.65pt;margin-top:328.3pt;z-index:-167676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4" style="position:absolute;margin-left:477.65pt;margin-top:330.55pt;z-index:-167676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5" style="position:absolute;margin-left:472.4pt;margin-top:328.3pt;z-index:-167676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6" style="position:absolute;margin-left:472.4pt;margin-top:330.55pt;z-index:-167676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7" style="position:absolute;margin-left:466.4pt;margin-top:316.25pt;z-index:-16767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8" style="position:absolute;margin-left:466.4pt;margin-top:328.3pt;z-index:-16767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9" style="position:absolute;margin-left:466.4pt;margin-top:330.55pt;z-index:-16767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0" style="position:absolute;margin-left:416.85pt;margin-top:316.25pt;z-index:-167676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1" style="position:absolute;margin-left:416.85pt;margin-top:328.3pt;z-index:-167676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2" style="position:absolute;margin-left:416.85pt;margin-top:330.55pt;z-index:-167676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3" style="position:absolute;margin-left:411.6pt;margin-top:328.3pt;z-index:-167676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4" style="position:absolute;margin-left:411.6pt;margin-top:330.55pt;z-index:-167676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5" style="position:absolute;margin-left:397.35pt;margin-top:316.25pt;z-index:-167676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6" style="position:absolute;margin-left:397.35pt;margin-top:328.3pt;z-index:-167676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7" style="position:absolute;margin-left:397.35pt;margin-top:330.55pt;z-index:-167676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8" style="position:absolute;margin-left:347.8pt;margin-top:316.25pt;z-index:-167676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9" style="position:absolute;margin-left:347.8pt;margin-top:328.3pt;z-index:-167676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0" style="position:absolute;margin-left:347.8pt;margin-top:330.55pt;z-index:-167676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1" style="position:absolute;margin-left:342.55pt;margin-top:328.3pt;z-index:-167676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2" style="position:absolute;margin-left:342.55pt;margin-top:330.55pt;z-index:-167676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3" style="position:absolute;margin-left:328.25pt;margin-top:316.25pt;z-index:-167676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4" style="position:absolute;margin-left:328.25pt;margin-top:328.3pt;z-index:-167675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5" style="position:absolute;margin-left:328.25pt;margin-top:330.55pt;z-index:-167675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6" style="position:absolute;margin-left:279.5pt;margin-top:316.25pt;z-index:-167675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7" style="position:absolute;margin-left:279.5pt;margin-top:328.3pt;z-index:-167675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8" style="position:absolute;margin-left:279.5pt;margin-top:330.55pt;z-index:-167675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9" style="position:absolute;margin-left:274.2pt;margin-top:328.3pt;z-index:-167675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0" style="position:absolute;margin-left:274.2pt;margin-top:330.55pt;z-index:-167675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1" style="position:absolute;margin-left:534.7pt;margin-top:316.25pt;z-index:-167675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2" style="position:absolute;margin-left:472.4pt;margin-top:316.25pt;z-index:-167675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3" style="position:absolute;margin-left:411.6pt;margin-top:316.25pt;z-index:-167675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4" style="position:absolute;margin-left:342.55pt;margin-top:316.25pt;z-index:-167675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5" style="position:absolute;margin-left:274.2pt;margin-top:316.25pt;z-index:-167675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6" style="position:absolute;margin-left:534.7pt;margin-top:288.5pt;z-index:-167675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7" style="position:absolute;margin-left:472.4pt;margin-top:288.5pt;z-index:-167675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8" style="position:absolute;margin-left:411.6pt;margin-top:288.5pt;z-index:-167675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9" style="position:absolute;margin-left:342.55pt;margin-top:288.5pt;z-index:-167675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0" style="position:absolute;margin-left:274.2pt;margin-top:288.5pt;z-index:-167675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1" style="position:absolute;margin-left:588.75pt;margin-top:276.5pt;z-index:-167675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2" style="position:absolute;margin-left:588.75pt;margin-top:288.5pt;z-index:-167675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3" style="position:absolute;margin-left:539.95pt;margin-top:276.5pt;z-index:-167675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4" style="position:absolute;margin-left:539.95pt;margin-top:288.5pt;z-index:-167675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5" style="position:absolute;margin-left:534.7pt;margin-top:288.5pt;z-index:-167675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6" style="position:absolute;margin-left:527.2pt;margin-top:276.5pt;z-index:-16767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7" style="position:absolute;margin-left:527.2pt;margin-top:288.5pt;z-index:-16767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8" style="position:absolute;margin-left:477.65pt;margin-top:276.5pt;z-index:-167675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9" style="position:absolute;margin-left:477.65pt;margin-top:288.5pt;z-index:-167674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0" style="position:absolute;margin-left:472.4pt;margin-top:288.5pt;z-index:-167674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1" style="position:absolute;margin-left:466.4pt;margin-top:276.5pt;z-index:-16767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2" style="position:absolute;margin-left:466.4pt;margin-top:288.5pt;z-index:-16767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3" style="position:absolute;margin-left:416.85pt;margin-top:276.5pt;z-index:-167674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4" style="position:absolute;margin-left:416.85pt;margin-top:288.5pt;z-index:-167674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5" style="position:absolute;margin-left:411.6pt;margin-top:288.5pt;z-index:-167674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6" style="position:absolute;margin-left:397.35pt;margin-top:276.5pt;z-index:-167674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7" style="position:absolute;margin-left:397.35pt;margin-top:288.5pt;z-index:-167674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8" style="position:absolute;margin-left:347.8pt;margin-top:276.5pt;z-index:-167674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9" style="position:absolute;margin-left:347.8pt;margin-top:288.5pt;z-index:-167674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0" style="position:absolute;margin-left:342.55pt;margin-top:288.5pt;z-index:-167674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1" style="position:absolute;margin-left:328.25pt;margin-top:276.5pt;z-index:-167674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2" style="position:absolute;margin-left:328.25pt;margin-top:288.5pt;z-index:-167674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3" style="position:absolute;margin-left:279.5pt;margin-top:276.5pt;z-index:-167674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4" style="position:absolute;margin-left:279.5pt;margin-top:288.5pt;z-index:-167674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5" style="position:absolute;margin-left:274.2pt;margin-top:288.5pt;z-index:-167674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6" style="position:absolute;margin-left:534.7pt;margin-top:276.5pt;z-index:-167674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7" style="position:absolute;margin-left:472.4pt;margin-top:276.5pt;z-index:-167674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8" style="position:absolute;margin-left:411.6pt;margin-top:276.5pt;z-index:-167674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9" style="position:absolute;margin-left:342.55pt;margin-top:276.5pt;z-index:-167674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0" style="position:absolute;margin-left:274.2pt;margin-top:276.5pt;z-index:-167674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1" style="position:absolute;margin-left:588.75pt;margin-top:236.7pt;z-index:-167674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2" style="position:absolute;margin-left:534.7pt;margin-top:236.7pt;z-index:-1676740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3" style="position:absolute;margin-left:527.2pt;margin-top:236.7pt;z-index:-16767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4" style="position:absolute;margin-left:472.4pt;margin-top:236.7pt;z-index:-1676739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5" style="position:absolute;margin-left:466.4pt;margin-top:236.7pt;z-index:-16767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6" style="position:absolute;margin-left:411.6pt;margin-top:236.7pt;z-index:-1676738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7" style="position:absolute;margin-left:397.35pt;margin-top:236.7pt;z-index:-167673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8" style="position:absolute;margin-left:342.55pt;margin-top:236.7pt;z-index:-1676738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9" style="position:absolute;margin-left:328.25pt;margin-top:236.7pt;z-index:-167673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0" style="position:absolute;margin-left:274.2pt;margin-top:236.7pt;z-index:-1676737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1" style="position:absolute;margin-left:588.75pt;margin-top:163.15pt;z-index:-167673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2" style="position:absolute;margin-left:539.95pt;margin-top:163.15pt;z-index:-167673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3" style="position:absolute;margin-left:527.2pt;margin-top:163.15pt;z-index:-16767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4" style="position:absolute;margin-left:477.65pt;margin-top:163.15pt;z-index:-167673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5" style="position:absolute;margin-left:466.4pt;margin-top:163.15pt;z-index:-16767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6" style="position:absolute;margin-left:416.85pt;margin-top:163.15pt;z-index:-167673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7" style="position:absolute;margin-left:397.35pt;margin-top:163.15pt;z-index:-167673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8" style="position:absolute;margin-left:347.8pt;margin-top:163.15pt;z-index:-167673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9" style="position:absolute;margin-left:328.25pt;margin-top:163.15pt;z-index:-167673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0" style="position:absolute;margin-left:279.5pt;margin-top:163.15pt;z-index:-167673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1" style="position:absolute;margin-left:534.7pt;margin-top:143.6pt;z-index:-167673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2" style="position:absolute;margin-left:534.7pt;margin-top:163.15pt;z-index:-167673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3" style="position:absolute;margin-left:528.7pt;margin-top:143.6pt;z-index:-167673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4" style="position:absolute;margin-left:472.4pt;margin-top:143.6pt;z-index:-167673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5" style="position:absolute;margin-left:472.4pt;margin-top:163.15pt;z-index:-167673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6" style="position:absolute;margin-left:467.9pt;margin-top:143.6pt;z-index:-1676730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7" style="position:absolute;margin-left:411.6pt;margin-top:143.6pt;z-index:-167673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8" style="position:absolute;margin-left:411.6pt;margin-top:163.15pt;z-index:-167673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9" style="position:absolute;margin-left:405.6pt;margin-top:143.6pt;z-index:-167672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0" style="position:absolute;margin-left:342.55pt;margin-top:143.6pt;z-index:-167672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1" style="position:absolute;margin-left:342.55pt;margin-top:163.15pt;z-index:-167672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2" style="position:absolute;margin-left:336.55pt;margin-top:143.6pt;z-index:-167672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3" style="position:absolute;margin-left:274.2pt;margin-top:163.15pt;z-index:-167672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4" style="position:absolute;margin-left:274.2pt;margin-top:143.6pt;z-index:-16767276;width:32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5" o:title=""/>
          </v:shape>
        </w:pict>
      </w:r>
    </w:p>
    <w:p>
      <w:pPr>
        <w:pStyle w:val="Normal"/>
        <w:framePr w:w="1778" w:hAnchor="page" w:vAnchor="page" w:x="5459" w:y="6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6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25 of 26</w:t>
      </w:r>
    </w:p>
    <w:p>
      <w:pPr>
        <w:pStyle w:val="Normal"/>
        <w:framePr w:w="4238" w:hAnchor="page" w:vAnchor="page" w:x="280" w:y="52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our operating performance or liquidity.</w:t>
      </w:r>
    </w:p>
    <w:p>
      <w:pPr>
        <w:pStyle w:val="Normal"/>
        <w:framePr w:w="14247" w:hAnchor="page" w:vAnchor="page" w:x="280" w:y="50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considered an alternative to, or more meaningful than, cash and cash equivalents as determined in accordance with U.S. GAAP or as an indicator</w:t>
      </w:r>
    </w:p>
    <w:p>
      <w:pPr>
        <w:pStyle w:val="Normal"/>
        <w:framePr w:w="14242" w:hAnchor="page" w:vAnchor="page" w:x="280" w:y="47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assist investors in understanding our financial condition and recognizing underlying trends in our capital structure. Net cash (debt) should not be</w:t>
      </w:r>
    </w:p>
    <w:p>
      <w:pPr>
        <w:pStyle w:val="Normal"/>
        <w:framePr w:w="14239" w:hAnchor="page" w:vAnchor="page" w:x="280" w:y="45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measure to evaluate our capital structure and financial leverage. We believe net cash, or net debt, is a meaningful financial measure that may</w:t>
      </w:r>
    </w:p>
    <w:p>
      <w:pPr>
        <w:pStyle w:val="Normal"/>
        <w:framePr w:w="14246" w:hAnchor="page" w:vAnchor="page" w:x="280" w:y="4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cash (debt) is a non-GAAP financial measure reflecting cash and cash equivalents, net of debt. Management uses this non-GAAP financial</w:t>
      </w:r>
    </w:p>
    <w:p>
      <w:pPr>
        <w:pStyle w:val="Normal"/>
        <w:framePr w:w="1537" w:hAnchor="page" w:vAnchor="page" w:x="300" w:y="36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cash (debt)</w:t>
      </w:r>
    </w:p>
    <w:p>
      <w:pPr>
        <w:pStyle w:val="Normal"/>
        <w:framePr w:w="324" w:hAnchor="page" w:vAnchor="page" w:x="6665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7891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272.5     $</w:t>
      </w:r>
    </w:p>
    <w:p>
      <w:pPr>
        <w:pStyle w:val="Normal"/>
        <w:framePr w:w="1158" w:hAnchor="page" w:vAnchor="page" w:x="9573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(129.2)    $</w:t>
      </w:r>
    </w:p>
    <w:p>
      <w:pPr>
        <w:pStyle w:val="Normal"/>
        <w:framePr w:w="838" w:hAnchor="page" w:vAnchor="page" w:x="11411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(115.6)</w:t>
      </w:r>
    </w:p>
    <w:p>
      <w:pPr>
        <w:pStyle w:val="Normal"/>
        <w:framePr w:w="3344" w:hAnchor="page" w:vAnchor="page" w:x="300" w:y="3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Long-term debt, less current portion</w:t>
      </w:r>
    </w:p>
    <w:p>
      <w:pPr>
        <w:pStyle w:val="Normal"/>
        <w:framePr w:w="846" w:hAnchor="page" w:vAnchor="page" w:x="7817" w:y="3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(607.3)</w:t>
      </w:r>
    </w:p>
    <w:p>
      <w:pPr>
        <w:pStyle w:val="Normal"/>
        <w:framePr w:w="846" w:hAnchor="page" w:vAnchor="page" w:x="9573" w:y="3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(656.3)</w:t>
      </w:r>
    </w:p>
    <w:p>
      <w:pPr>
        <w:pStyle w:val="Normal"/>
        <w:framePr w:w="846" w:hAnchor="page" w:vAnchor="page" w:x="11405" w:y="3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(913.5)</w:t>
      </w:r>
    </w:p>
    <w:p>
      <w:pPr>
        <w:pStyle w:val="Normal"/>
        <w:framePr w:w="4857" w:hAnchor="page" w:vAnchor="page" w:x="300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Short-term debt and current portion of long-term debt</w:t>
      </w:r>
    </w:p>
    <w:p>
      <w:pPr>
        <w:pStyle w:val="Normal"/>
        <w:framePr w:w="846" w:hAnchor="page" w:vAnchor="page" w:x="7817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(277.9)</w:t>
      </w:r>
    </w:p>
    <w:p>
      <w:pPr>
        <w:pStyle w:val="Normal"/>
        <w:framePr w:w="846" w:hAnchor="page" w:vAnchor="page" w:x="9573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(310.4)</w:t>
      </w:r>
    </w:p>
    <w:p>
      <w:pPr>
        <w:pStyle w:val="Normal"/>
        <w:framePr w:w="846" w:hAnchor="page" w:vAnchor="page" w:x="11405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(153.8)</w:t>
      </w:r>
    </w:p>
    <w:p>
      <w:pPr>
        <w:pStyle w:val="Normal"/>
        <w:framePr w:w="2491" w:hAnchor="page" w:vAnchor="page" w:x="300" w:y="28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and cash equivalents</w:t>
      </w:r>
    </w:p>
    <w:p>
      <w:pPr>
        <w:pStyle w:val="Normal"/>
        <w:framePr w:w="324" w:hAnchor="page" w:vAnchor="page" w:x="6665" w:y="28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31" w:hAnchor="page" w:vAnchor="page" w:x="7756" w:y="28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1,157.7     $</w:t>
      </w:r>
    </w:p>
    <w:p>
      <w:pPr>
        <w:pStyle w:val="Normal"/>
        <w:framePr w:w="1069" w:hAnchor="page" w:vAnchor="page" w:x="9648" w:y="28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837.5     $</w:t>
      </w:r>
    </w:p>
    <w:p>
      <w:pPr>
        <w:pStyle w:val="Normal"/>
        <w:framePr w:w="756" w:hAnchor="page" w:vAnchor="page" w:x="11479" w:y="28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951.7 </w:t>
      </w:r>
    </w:p>
    <w:p>
      <w:pPr>
        <w:pStyle w:val="Normal"/>
        <w:framePr w:w="648" w:hAnchor="page" w:vAnchor="page" w:x="7329" w:y="26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2023" w:hAnchor="page" w:vAnchor="page" w:x="8557" w:y="26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 2024</w:t>
      </w:r>
    </w:p>
    <w:p>
      <w:pPr>
        <w:pStyle w:val="Normal"/>
        <w:framePr w:w="648" w:hAnchor="page" w:vAnchor="page" w:x="10924" w:y="26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2023</w:t>
      </w:r>
    </w:p>
    <w:p>
      <w:pPr>
        <w:pStyle w:val="Normal"/>
        <w:framePr w:w="1476" w:hAnchor="page" w:vAnchor="page" w:x="6983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476" w:hAnchor="page" w:vAnchor="page" w:x="10579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910" w:hAnchor="page" w:vAnchor="page" w:x="1134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10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5" style="position:absolute;margin-left:7pt;margin-top:1pt;z-index:-167672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6" style="position:absolute;margin-left:13pt;margin-top:322.25pt;z-index:-167672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7" style="position:absolute;margin-left:13pt;margin-top:323pt;z-index:-167672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8" style="position:absolute;margin-left:596.25pt;margin-top:322.25pt;z-index:-167672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9" style="position:absolute;margin-left:13pt;margin-top:322.25pt;z-index:-167672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0" style="position:absolute;margin-left:169.45pt;margin-top:79.8pt;z-index:-16767252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1" style="position:absolute;margin-left:141.2pt;margin-top:91.85pt;z-index:-16767248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2" style="position:absolute;margin-left:423.6pt;margin-top:121.1pt;z-index:-16767244;width:83.8pt;height:2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3" style="position:absolute;margin-left:595.5pt;margin-top:191.65pt;z-index:-16767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4" style="position:absolute;margin-left:595.5pt;margin-top:193.9pt;z-index:-16767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5" style="position:absolute;margin-left:517.45pt;margin-top:178.9pt;z-index:-1676723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6" style="position:absolute;margin-left:517.45pt;margin-top:191.65pt;z-index:-16767228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7" style="position:absolute;margin-left:517.45pt;margin-top:193.9pt;z-index:-1676722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8" style="position:absolute;margin-left:511.4pt;margin-top:191.65pt;z-index:-167672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9" style="position:absolute;margin-left:511.4pt;margin-top:193.9pt;z-index:-16767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0" style="position:absolute;margin-left:503.9pt;margin-top:191.65pt;z-index:-16767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1" style="position:absolute;margin-left:503.9pt;margin-top:193.9pt;z-index:-16767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2" style="position:absolute;margin-left:429.6pt;margin-top:178.9pt;z-index:-167672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3" style="position:absolute;margin-left:429.6pt;margin-top:191.65pt;z-index:-167672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4" style="position:absolute;margin-left:429.6pt;margin-top:193.9pt;z-index:-167671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5" style="position:absolute;margin-left:423.6pt;margin-top:191.65pt;z-index:-167671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6" style="position:absolute;margin-left:423.6pt;margin-top:193.9pt;z-index:-167671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7" style="position:absolute;margin-left:416.1pt;margin-top:191.65pt;z-index:-16767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8" style="position:absolute;margin-left:416.1pt;margin-top:193.9pt;z-index:-16767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9" style="position:absolute;margin-left:337.3pt;margin-top:178.9pt;z-index:-1676717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0" style="position:absolute;margin-left:337.3pt;margin-top:191.65pt;z-index:-1676717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1" style="position:absolute;margin-left:337.3pt;margin-top:193.9pt;z-index:-1676716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2" style="position:absolute;margin-left:331.25pt;margin-top:191.65pt;z-index:-167671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3" style="position:absolute;margin-left:331.25pt;margin-top:193.9pt;z-index:-167671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4" style="position:absolute;margin-left:595.5pt;margin-top:178.9pt;z-index:-16767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5" style="position:absolute;margin-left:511.4pt;margin-top:178.9pt;z-index:-16767152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6" style="position:absolute;margin-left:503.9pt;margin-top:178.9pt;z-index:-16767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7" style="position:absolute;margin-left:423.6pt;margin-top:178.9pt;z-index:-1676714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8" style="position:absolute;margin-left:416.1pt;margin-top:178.9pt;z-index:-16767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9" style="position:absolute;margin-left:331.25pt;margin-top:178.9pt;z-index:-1676713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0" style="position:absolute;margin-left:595.5pt;margin-top:142.1pt;z-index:-16767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1" style="position:absolute;margin-left:517.45pt;margin-top:142.1pt;z-index:-16767128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2" style="position:absolute;margin-left:503.9pt;margin-top:142.1pt;z-index:-16767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3" style="position:absolute;margin-left:429.6pt;margin-top:142.1pt;z-index:-167671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4" style="position:absolute;margin-left:416.1pt;margin-top:142.1pt;z-index:-16767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5" style="position:absolute;margin-left:337.3pt;margin-top:142.1pt;z-index:-1676711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6" style="position:absolute;margin-left:511.4pt;margin-top:142.1pt;z-index:-16767108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7" style="position:absolute;margin-left:423.6pt;margin-top:142.1pt;z-index:-16767104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8" style="position:absolute;margin-left:331.25pt;margin-top:142.1pt;z-index:-16767100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9" o:title=""/>
          </v:shape>
        </w:pict>
      </w:r>
    </w:p>
    <w:p>
      <w:pPr>
        <w:pStyle w:val="Normal"/>
        <w:framePr w:w="1778" w:hAnchor="page" w:vAnchor="page" w:x="5459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26 of 26</w:t>
      </w:r>
    </w:p>
    <w:p>
      <w:pPr>
        <w:pStyle w:val="Normal"/>
        <w:framePr w:w="9829" w:hAnchor="page" w:vAnchor="page" w:x="280" w:y="48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measure that may assist investors in understanding our financial condition and results of operations.</w:t>
      </w:r>
    </w:p>
    <w:p>
      <w:pPr>
        <w:pStyle w:val="Normal"/>
        <w:framePr w:w="14238" w:hAnchor="page" w:vAnchor="page" w:x="280" w:y="45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uses this non-GAAP financial measure to evaluate our financial condition. We believe from operations, free cash flow is a meaningful financial</w:t>
      </w:r>
    </w:p>
    <w:p>
      <w:pPr>
        <w:pStyle w:val="Normal"/>
        <w:framePr w:w="14256" w:hAnchor="page" w:vAnchor="page" w:x="280" w:y="43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Free cash flow, is a non-GAAP financial measure and is defined as cash provided by operating activities less capital expenditures. Management</w:t>
      </w:r>
    </w:p>
    <w:p>
      <w:pPr>
        <w:pStyle w:val="Normal"/>
        <w:framePr w:w="1489" w:hAnchor="page" w:vAnchor="page" w:x="300" w:y="36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Free cash flow</w:t>
      </w:r>
    </w:p>
    <w:p>
      <w:pPr>
        <w:pStyle w:val="Normal"/>
        <w:framePr w:w="324" w:hAnchor="page" w:vAnchor="page" w:x="6455" w:y="36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33" w:hAnchor="page" w:vAnchor="page" w:x="8297" w:y="36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452.7    $</w:t>
      </w:r>
    </w:p>
    <w:p>
      <w:pPr>
        <w:pStyle w:val="Normal"/>
        <w:framePr w:w="1033" w:hAnchor="page" w:vAnchor="page" w:x="9888" w:y="36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679.4    $</w:t>
      </w:r>
    </w:p>
    <w:p>
      <w:pPr>
        <w:pStyle w:val="Normal"/>
        <w:framePr w:w="756" w:hAnchor="page" w:vAnchor="page" w:x="11479" w:y="36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467.8 </w:t>
      </w:r>
    </w:p>
    <w:p>
      <w:pPr>
        <w:pStyle w:val="Normal"/>
        <w:framePr w:w="1999" w:hAnchor="page" w:vAnchor="page" w:x="300" w:y="340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Capital expenditures</w:t>
      </w:r>
    </w:p>
    <w:p>
      <w:pPr>
        <w:pStyle w:val="Normal"/>
        <w:framePr w:w="846" w:hAnchor="page" w:vAnchor="page" w:x="8222" w:y="340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(126.2)</w:t>
      </w:r>
    </w:p>
    <w:p>
      <w:pPr>
        <w:pStyle w:val="Normal"/>
        <w:framePr w:w="846" w:hAnchor="page" w:vAnchor="page" w:x="9813" w:y="340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(281.6)</w:t>
      </w:r>
    </w:p>
    <w:p>
      <w:pPr>
        <w:pStyle w:val="Normal"/>
        <w:framePr w:w="846" w:hAnchor="page" w:vAnchor="page" w:x="11405" w:y="340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(225.2)</w:t>
      </w:r>
    </w:p>
    <w:p>
      <w:pPr>
        <w:pStyle w:val="Normal"/>
        <w:framePr w:w="3446" w:hAnchor="page" w:vAnchor="page" w:x="300" w:y="31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provided by operating activities</w:t>
      </w:r>
    </w:p>
    <w:p>
      <w:pPr>
        <w:pStyle w:val="Normal"/>
        <w:framePr w:w="324" w:hAnchor="page" w:vAnchor="page" w:x="6455" w:y="31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33" w:hAnchor="page" w:vAnchor="page" w:x="8297" w:y="31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578.9    $</w:t>
      </w:r>
    </w:p>
    <w:p>
      <w:pPr>
        <w:pStyle w:val="Normal"/>
        <w:framePr w:w="1033" w:hAnchor="page" w:vAnchor="page" w:x="9888" w:y="31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961.0    $</w:t>
      </w:r>
    </w:p>
    <w:p>
      <w:pPr>
        <w:pStyle w:val="Normal"/>
        <w:framePr w:w="756" w:hAnchor="page" w:vAnchor="page" w:x="11479" w:y="31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693.0 </w:t>
      </w:r>
    </w:p>
    <w:p>
      <w:pPr>
        <w:pStyle w:val="Normal"/>
        <w:framePr w:w="720" w:hAnchor="page" w:vAnchor="page" w:x="7406" w:y="28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2024</w:t>
      </w:r>
    </w:p>
    <w:p>
      <w:pPr>
        <w:pStyle w:val="Normal"/>
        <w:framePr w:w="720" w:hAnchor="page" w:vAnchor="page" w:x="9418" w:y="28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2024</w:t>
      </w:r>
    </w:p>
    <w:p>
      <w:pPr>
        <w:pStyle w:val="Normal"/>
        <w:framePr w:w="720" w:hAnchor="page" w:vAnchor="page" w:x="11009" w:y="28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2023</w:t>
      </w:r>
    </w:p>
    <w:p>
      <w:pPr>
        <w:pStyle w:val="Normal"/>
        <w:framePr w:w="1476" w:hAnchor="page" w:vAnchor="page" w:x="7081" w:y="26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2618" w:hAnchor="page" w:vAnchor="page" w:x="9413" w:y="26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Year Ended December 31,</w:t>
      </w:r>
    </w:p>
    <w:p>
      <w:pPr>
        <w:pStyle w:val="Normal"/>
        <w:framePr w:w="2182" w:hAnchor="page" w:vAnchor="page" w:x="6787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901" w:hAnchor="page" w:vAnchor="page" w:x="11349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9" style="position:absolute;margin-left:7pt;margin-top:1pt;z-index:-16767096;width:598pt;height:30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0" style="position:absolute;margin-left:169.45pt;margin-top:79.8pt;z-index:-16767092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1" style="position:absolute;margin-left:141.2pt;margin-top:91.85pt;z-index:-16767088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2" style="position:absolute;margin-left:595.5pt;margin-top:193.15pt;z-index:-16767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3" style="position:absolute;margin-left:595.5pt;margin-top:195.4pt;z-index:-16767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4" style="position:absolute;margin-left:527.95pt;margin-top:180.4pt;z-index:-167670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5" style="position:absolute;margin-left:527.95pt;margin-top:193.15pt;z-index:-167670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6" style="position:absolute;margin-left:527.95pt;margin-top:195.4pt;z-index:-167670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7" style="position:absolute;margin-left:521.95pt;margin-top:193.15pt;z-index:-167670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8" style="position:absolute;margin-left:521.95pt;margin-top:195.4pt;z-index:-167670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9" style="position:absolute;margin-left:515.95pt;margin-top:193.15pt;z-index:-16767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0" style="position:absolute;margin-left:515.95pt;margin-top:195.4pt;z-index:-16767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1" style="position:absolute;margin-left:448.35pt;margin-top:180.4pt;z-index:-167670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2" style="position:absolute;margin-left:448.35pt;margin-top:193.15pt;z-index:-167670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3" style="position:absolute;margin-left:448.35pt;margin-top:195.4pt;z-index:-167670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4" style="position:absolute;margin-left:442.35pt;margin-top:193.15pt;z-index:-167670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5" style="position:absolute;margin-left:442.35pt;margin-top:195.4pt;z-index:-167670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6" style="position:absolute;margin-left:436.35pt;margin-top:193.15pt;z-index:-16767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7" style="position:absolute;margin-left:436.35pt;margin-top:195.4pt;z-index:-16767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8" style="position:absolute;margin-left:326.75pt;margin-top:180.4pt;z-index:-16767020;width:11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9" style="position:absolute;margin-left:326.75pt;margin-top:193.15pt;z-index:-16767016;width:11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0" style="position:absolute;margin-left:326.75pt;margin-top:195.4pt;z-index:-16767012;width:11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1" style="position:absolute;margin-left:320.75pt;margin-top:193.15pt;z-index:-167670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2" style="position:absolute;margin-left:320.75pt;margin-top:195.4pt;z-index:-167670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3" style="position:absolute;margin-left:595.5pt;margin-top:180.4pt;z-index:-16767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4" style="position:absolute;margin-left:521.95pt;margin-top:180.4pt;z-index:-167669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5" style="position:absolute;margin-left:515.95pt;margin-top:180.4pt;z-index:-16766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6" style="position:absolute;margin-left:442.35pt;margin-top:180.4pt;z-index:-167669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7" style="position:absolute;margin-left:436.35pt;margin-top:180.4pt;z-index:-16766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8" style="position:absolute;margin-left:320.75pt;margin-top:180.4pt;z-index:-16766980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9" style="position:absolute;margin-left:595.5pt;margin-top:155.65pt;z-index:-16766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0" style="position:absolute;margin-left:527.95pt;margin-top:155.65pt;z-index:-167669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1" style="position:absolute;margin-left:515.95pt;margin-top:155.65pt;z-index:-16766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2" style="position:absolute;margin-left:448.35pt;margin-top:155.65pt;z-index:-167669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3" style="position:absolute;margin-left:436.35pt;margin-top:155.65pt;z-index:-16766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4" style="position:absolute;margin-left:326.75pt;margin-top:155.65pt;z-index:-16766956;width:11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5" style="position:absolute;margin-left:521.95pt;margin-top:142.1pt;z-index:-1676695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6" style="position:absolute;margin-left:521.95pt;margin-top:155.65pt;z-index:-1676694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7" style="position:absolute;margin-left:517.45pt;margin-top:142.1pt;z-index:-1676694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8" style="position:absolute;margin-left:442.35pt;margin-top:155.65pt;z-index:-1676694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9" style="position:absolute;margin-left:320.75pt;margin-top:155.65pt;z-index:-16766936;width:11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0" style="position:absolute;margin-left:442.35pt;margin-top:142.1pt;z-index:-16766932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1" style="position:absolute;margin-left:320.75pt;margin-top:142.1pt;z-index:-16766928;width:11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2" o:title=""/>
          </v:shape>
        </w:pict>
      </w:r>
    </w:p>
    <w:sectPr>
      <w:pgSz w:w="12240" w:h="20160"/>
      <w:pgMar w:top="400" w:right="400" w:bottom="400" w:left="400" w:header="720" w:footer="720"/>
      <w:pgNumType w:start="29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ArialMT">
    <w:panose-1>"020b0604020202020204"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90148000-0000-0000-0000-000000000000}"/>
  </w:font>
  <w:font w:name="TimesNewRomanPSMT">
    <w:panose-1>"02020603050405020304"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0b244c23-0000-0000-0000-000000000000}"/>
  </w:font>
  <w:font w:name="DejaVuSans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be00ae22-0000-0000-0000-000000000000}"/>
  </w:font>
  <w:font w:name="Arial-BoldMT">
    <w:panose-1>"020b0704020202020204"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b4f9ba28-0000-0000-0000-000000000000}"/>
  </w:font>
  <w:font w:name="Arial-ItalicMT">
    <w:panose-1>"020b0604020202090204"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7dcca9a1-0000-0000-0000-000000000000}"/>
  </w:font>
  <w:font w:name="Calibri-Bold">
    <w:panose-1>"020f0702030404030204"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6" w:fontKey="{2ace7a84-0000-0000-0000-000000000000}"/>
  </w:font>
  <w:font w:name="Calibri-BoldItalic">
    <w:panose-1>"020f07020304040a0204"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7" w:fontKey="{da6bb950-0000-0000-0000-000000000000}"/>
  </w:font>
  <w:font w:name="Arial-BoldItalicMT">
    <w:panose-1>"020b0704020202090204"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8" w:fontKey="{1c34967d-0000-0000-0000-000000000000}"/>
  </w:font>
  <w:font w:name="TimesNewRomanPS-BoldMT">
    <w:panose-1>"02020803070505020304"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9" w:fontKey="{caef09bc-0000-0000-0000-000000000000}"/>
  </w:font>
  <w:font w:name="TimesNewRomanPS-ItalicMT">
    <w:panose-1>"02020503050405090304"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0" w:fontKey="{b520054c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1" Target="media/image1001.png" Type="http://schemas.openxmlformats.org/officeDocument/2006/relationships/image"/><Relationship Id="rId1002" Target="media/image1002.png" Type="http://schemas.openxmlformats.org/officeDocument/2006/relationships/image"/><Relationship Id="rId1003" Target="media/image1003.png" Type="http://schemas.openxmlformats.org/officeDocument/2006/relationships/image"/><Relationship Id="rId1004" Target="media/image1004.png" Type="http://schemas.openxmlformats.org/officeDocument/2006/relationships/image"/><Relationship Id="rId1005" Target="media/image1005.png" Type="http://schemas.openxmlformats.org/officeDocument/2006/relationships/image"/><Relationship Id="rId1006" Target="media/image1006.png" Type="http://schemas.openxmlformats.org/officeDocument/2006/relationships/image"/><Relationship Id="rId1007" Target="media/image1007.png" Type="http://schemas.openxmlformats.org/officeDocument/2006/relationships/image"/><Relationship Id="rId1008" Target="media/image1008.png" Type="http://schemas.openxmlformats.org/officeDocument/2006/relationships/image"/><Relationship Id="rId1009" Target="media/image100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1" Target="media/image1011.png" Type="http://schemas.openxmlformats.org/officeDocument/2006/relationships/image"/><Relationship Id="rId1012" Target="media/image1012.png" Type="http://schemas.openxmlformats.org/officeDocument/2006/relationships/image"/><Relationship Id="rId1013" Target="media/image1013.png" Type="http://schemas.openxmlformats.org/officeDocument/2006/relationships/image"/><Relationship Id="rId1014" Target="media/image1014.png" Type="http://schemas.openxmlformats.org/officeDocument/2006/relationships/image"/><Relationship Id="rId1015" Target="media/image1015.png" Type="http://schemas.openxmlformats.org/officeDocument/2006/relationships/image"/><Relationship Id="rId1016" Target="media/image1016.png" Type="http://schemas.openxmlformats.org/officeDocument/2006/relationships/image"/><Relationship Id="rId1017" Target="media/image1017.png" Type="http://schemas.openxmlformats.org/officeDocument/2006/relationships/image"/><Relationship Id="rId1018" Target="media/image1018.png" Type="http://schemas.openxmlformats.org/officeDocument/2006/relationships/image"/><Relationship Id="rId1019" Target="media/image101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1" Target="media/image1021.png" Type="http://schemas.openxmlformats.org/officeDocument/2006/relationships/image"/><Relationship Id="rId1022" Target="media/image1022.png" Type="http://schemas.openxmlformats.org/officeDocument/2006/relationships/image"/><Relationship Id="rId1023" Target="media/image1023.png" Type="http://schemas.openxmlformats.org/officeDocument/2006/relationships/image"/><Relationship Id="rId1024" Target="media/image1024.png" Type="http://schemas.openxmlformats.org/officeDocument/2006/relationships/image"/><Relationship Id="rId1025" Target="media/image1025.png" Type="http://schemas.openxmlformats.org/officeDocument/2006/relationships/image"/><Relationship Id="rId1026" Target="media/image1026.png" Type="http://schemas.openxmlformats.org/officeDocument/2006/relationships/image"/><Relationship Id="rId1027" Target="media/image1027.png" Type="http://schemas.openxmlformats.org/officeDocument/2006/relationships/image"/><Relationship Id="rId1028" Target="media/image1028.png" Type="http://schemas.openxmlformats.org/officeDocument/2006/relationships/image"/><Relationship Id="rId1029" Target="media/image1029.png" Type="http://schemas.openxmlformats.org/officeDocument/2006/relationships/image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1" Target="media/image1031.png" Type="http://schemas.openxmlformats.org/officeDocument/2006/relationships/image"/><Relationship Id="rId1032" Target="media/image1032.png" Type="http://schemas.openxmlformats.org/officeDocument/2006/relationships/image"/><Relationship Id="rId1033" Target="media/image1033.png" Type="http://schemas.openxmlformats.org/officeDocument/2006/relationships/image"/><Relationship Id="rId1034" Target="media/image1034.png" Type="http://schemas.openxmlformats.org/officeDocument/2006/relationships/image"/><Relationship Id="rId1035" Target="media/image1035.png" Type="http://schemas.openxmlformats.org/officeDocument/2006/relationships/image"/><Relationship Id="rId1036" Target="media/image1036.png" Type="http://schemas.openxmlformats.org/officeDocument/2006/relationships/image"/><Relationship Id="rId1037" Target="media/image1037.png" Type="http://schemas.openxmlformats.org/officeDocument/2006/relationships/image"/><Relationship Id="rId1038" Target="media/image1038.png" Type="http://schemas.openxmlformats.org/officeDocument/2006/relationships/image"/><Relationship Id="rId1039" Target="media/image103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1" Target="media/image1041.png" Type="http://schemas.openxmlformats.org/officeDocument/2006/relationships/image"/><Relationship Id="rId1042" Target="media/image1042.png" Type="http://schemas.openxmlformats.org/officeDocument/2006/relationships/image"/><Relationship Id="rId1043" Target="media/image1043.png" Type="http://schemas.openxmlformats.org/officeDocument/2006/relationships/image"/><Relationship Id="rId1044" Target="media/image1044.png" Type="http://schemas.openxmlformats.org/officeDocument/2006/relationships/image"/><Relationship Id="rId1045" Target="media/image1045.png" Type="http://schemas.openxmlformats.org/officeDocument/2006/relationships/image"/><Relationship Id="rId1046" Target="media/image1046.png" Type="http://schemas.openxmlformats.org/officeDocument/2006/relationships/image"/><Relationship Id="rId1047" Target="media/image1047.png" Type="http://schemas.openxmlformats.org/officeDocument/2006/relationships/image"/><Relationship Id="rId1048" Target="media/image1048.png" Type="http://schemas.openxmlformats.org/officeDocument/2006/relationships/image"/><Relationship Id="rId1049" Target="media/image104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1" Target="media/image1051.png" Type="http://schemas.openxmlformats.org/officeDocument/2006/relationships/image"/><Relationship Id="rId1052" Target="media/image1052.png" Type="http://schemas.openxmlformats.org/officeDocument/2006/relationships/image"/><Relationship Id="rId1053" Target="media/image1053.png" Type="http://schemas.openxmlformats.org/officeDocument/2006/relationships/image"/><Relationship Id="rId1054" Target="media/image1054.png" Type="http://schemas.openxmlformats.org/officeDocument/2006/relationships/image"/><Relationship Id="rId1055" Target="media/image1055.png" Type="http://schemas.openxmlformats.org/officeDocument/2006/relationships/image"/><Relationship Id="rId1056" Target="media/image1056.png" Type="http://schemas.openxmlformats.org/officeDocument/2006/relationships/image"/><Relationship Id="rId1057" Target="media/image1057.png" Type="http://schemas.openxmlformats.org/officeDocument/2006/relationships/image"/><Relationship Id="rId1058" Target="media/image1058.png" Type="http://schemas.openxmlformats.org/officeDocument/2006/relationships/image"/><Relationship Id="rId1059" Target="media/image105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1" Target="media/image1061.png" Type="http://schemas.openxmlformats.org/officeDocument/2006/relationships/image"/><Relationship Id="rId1062" Target="media/image1062.png" Type="http://schemas.openxmlformats.org/officeDocument/2006/relationships/image"/><Relationship Id="rId1063" Target="media/image1063.png" Type="http://schemas.openxmlformats.org/officeDocument/2006/relationships/image"/><Relationship Id="rId1064" Target="media/image1064.png" Type="http://schemas.openxmlformats.org/officeDocument/2006/relationships/image"/><Relationship Id="rId1065" Target="media/image1065.png" Type="http://schemas.openxmlformats.org/officeDocument/2006/relationships/image"/><Relationship Id="rId1066" Target="media/image1066.png" Type="http://schemas.openxmlformats.org/officeDocument/2006/relationships/image"/><Relationship Id="rId1067" Target="media/image1067.png" Type="http://schemas.openxmlformats.org/officeDocument/2006/relationships/image"/><Relationship Id="rId1068" Target="media/image1068.png" Type="http://schemas.openxmlformats.org/officeDocument/2006/relationships/image"/><Relationship Id="rId1069" Target="media/image106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1" Target="media/image1071.png" Type="http://schemas.openxmlformats.org/officeDocument/2006/relationships/image"/><Relationship Id="rId1072" Target="media/image1072.png" Type="http://schemas.openxmlformats.org/officeDocument/2006/relationships/image"/><Relationship Id="rId1073" Target="media/image1073.png" Type="http://schemas.openxmlformats.org/officeDocument/2006/relationships/image"/><Relationship Id="rId1074" Target="media/image1074.png" Type="http://schemas.openxmlformats.org/officeDocument/2006/relationships/image"/><Relationship Id="rId1075" Target="media/image1075.png" Type="http://schemas.openxmlformats.org/officeDocument/2006/relationships/image"/><Relationship Id="rId1076" Target="media/image1076.png" Type="http://schemas.openxmlformats.org/officeDocument/2006/relationships/image"/><Relationship Id="rId1077" Target="media/image1077.png" Type="http://schemas.openxmlformats.org/officeDocument/2006/relationships/image"/><Relationship Id="rId1078" Target="media/image1078.png" Type="http://schemas.openxmlformats.org/officeDocument/2006/relationships/image"/><Relationship Id="rId1079" Target="media/image107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1" Target="media/image1081.png" Type="http://schemas.openxmlformats.org/officeDocument/2006/relationships/image"/><Relationship Id="rId1082" Target="media/image1082.png" Type="http://schemas.openxmlformats.org/officeDocument/2006/relationships/image"/><Relationship Id="rId1083" Target="media/image1083.png" Type="http://schemas.openxmlformats.org/officeDocument/2006/relationships/image"/><Relationship Id="rId1084" Target="media/image1084.png" Type="http://schemas.openxmlformats.org/officeDocument/2006/relationships/image"/><Relationship Id="rId1085" Target="media/image1085.png" Type="http://schemas.openxmlformats.org/officeDocument/2006/relationships/image"/><Relationship Id="rId1086" Target="media/image1086.png" Type="http://schemas.openxmlformats.org/officeDocument/2006/relationships/image"/><Relationship Id="rId1087" Target="media/image1087.png" Type="http://schemas.openxmlformats.org/officeDocument/2006/relationships/image"/><Relationship Id="rId1088" Target="media/image1088.png" Type="http://schemas.openxmlformats.org/officeDocument/2006/relationships/image"/><Relationship Id="rId1089" Target="media/image108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1" Target="media/image1091.png" Type="http://schemas.openxmlformats.org/officeDocument/2006/relationships/image"/><Relationship Id="rId1092" Target="media/image1092.png" Type="http://schemas.openxmlformats.org/officeDocument/2006/relationships/image"/><Relationship Id="rId1093" Target="media/image1093.png" Type="http://schemas.openxmlformats.org/officeDocument/2006/relationships/image"/><Relationship Id="rId1094" Target="media/image1094.png" Type="http://schemas.openxmlformats.org/officeDocument/2006/relationships/image"/><Relationship Id="rId1095" Target="media/image1095.png" Type="http://schemas.openxmlformats.org/officeDocument/2006/relationships/image"/><Relationship Id="rId1096" Target="media/image1096.png" Type="http://schemas.openxmlformats.org/officeDocument/2006/relationships/image"/><Relationship Id="rId1097" Target="media/image1097.png" Type="http://schemas.openxmlformats.org/officeDocument/2006/relationships/image"/><Relationship Id="rId1098" Target="media/image1098.png" Type="http://schemas.openxmlformats.org/officeDocument/2006/relationships/image"/><Relationship Id="rId1099" Target="media/image10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1" Target="media/image1101.png" Type="http://schemas.openxmlformats.org/officeDocument/2006/relationships/image"/><Relationship Id="rId1102" Target="media/image1102.png" Type="http://schemas.openxmlformats.org/officeDocument/2006/relationships/image"/><Relationship Id="rId1103" Target="media/image1103.png" Type="http://schemas.openxmlformats.org/officeDocument/2006/relationships/image"/><Relationship Id="rId1104" Target="media/image1104.png" Type="http://schemas.openxmlformats.org/officeDocument/2006/relationships/image"/><Relationship Id="rId1105" Target="media/image1105.png" Type="http://schemas.openxmlformats.org/officeDocument/2006/relationships/image"/><Relationship Id="rId1106" Target="media/image1106.png" Type="http://schemas.openxmlformats.org/officeDocument/2006/relationships/image"/><Relationship Id="rId1107" Target="media/image1107.png" Type="http://schemas.openxmlformats.org/officeDocument/2006/relationships/image"/><Relationship Id="rId1108" Target="media/image1108.png" Type="http://schemas.openxmlformats.org/officeDocument/2006/relationships/image"/><Relationship Id="rId1109" Target="media/image110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1" Target="media/image1111.png" Type="http://schemas.openxmlformats.org/officeDocument/2006/relationships/image"/><Relationship Id="rId1112" Target="media/image1112.png" Type="http://schemas.openxmlformats.org/officeDocument/2006/relationships/image"/><Relationship Id="rId1113" Target="media/image1113.png" Type="http://schemas.openxmlformats.org/officeDocument/2006/relationships/image"/><Relationship Id="rId1114" Target="media/image1114.png" Type="http://schemas.openxmlformats.org/officeDocument/2006/relationships/image"/><Relationship Id="rId1115" Target="media/image1115.png" Type="http://schemas.openxmlformats.org/officeDocument/2006/relationships/image"/><Relationship Id="rId1116" Target="media/image1116.png" Type="http://schemas.openxmlformats.org/officeDocument/2006/relationships/image"/><Relationship Id="rId1117" Target="media/image1117.png" Type="http://schemas.openxmlformats.org/officeDocument/2006/relationships/image"/><Relationship Id="rId1118" Target="media/image1118.png" Type="http://schemas.openxmlformats.org/officeDocument/2006/relationships/image"/><Relationship Id="rId1119" Target="media/image111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1" Target="media/image1121.png" Type="http://schemas.openxmlformats.org/officeDocument/2006/relationships/image"/><Relationship Id="rId1122" Target="media/image1122.png" Type="http://schemas.openxmlformats.org/officeDocument/2006/relationships/image"/><Relationship Id="rId1123" Target="media/image1123.png" Type="http://schemas.openxmlformats.org/officeDocument/2006/relationships/image"/><Relationship Id="rId1124" Target="media/image1124.png" Type="http://schemas.openxmlformats.org/officeDocument/2006/relationships/image"/><Relationship Id="rId1125" Target="media/image1125.png" Type="http://schemas.openxmlformats.org/officeDocument/2006/relationships/image"/><Relationship Id="rId1126" Target="media/image1126.png" Type="http://schemas.openxmlformats.org/officeDocument/2006/relationships/image"/><Relationship Id="rId1127" Target="media/image1127.png" Type="http://schemas.openxmlformats.org/officeDocument/2006/relationships/image"/><Relationship Id="rId1128" Target="media/image1128.png" Type="http://schemas.openxmlformats.org/officeDocument/2006/relationships/image"/><Relationship Id="rId1129" Target="media/image112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1" Target="media/image1131.png" Type="http://schemas.openxmlformats.org/officeDocument/2006/relationships/image"/><Relationship Id="rId1132" Target="media/image1132.png" Type="http://schemas.openxmlformats.org/officeDocument/2006/relationships/image"/><Relationship Id="rId1133" Target="media/image1133.png" Type="http://schemas.openxmlformats.org/officeDocument/2006/relationships/image"/><Relationship Id="rId1134" Target="media/image1134.png" Type="http://schemas.openxmlformats.org/officeDocument/2006/relationships/image"/><Relationship Id="rId1135" Target="media/image1135.png" Type="http://schemas.openxmlformats.org/officeDocument/2006/relationships/image"/><Relationship Id="rId1136" Target="media/image1136.png" Type="http://schemas.openxmlformats.org/officeDocument/2006/relationships/image"/><Relationship Id="rId1137" Target="media/image1137.png" Type="http://schemas.openxmlformats.org/officeDocument/2006/relationships/image"/><Relationship Id="rId1138" Target="media/image1138.png" Type="http://schemas.openxmlformats.org/officeDocument/2006/relationships/image"/><Relationship Id="rId1139" Target="media/image113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1" Target="media/image1141.png" Type="http://schemas.openxmlformats.org/officeDocument/2006/relationships/image"/><Relationship Id="rId1142" Target="media/image1142.png" Type="http://schemas.openxmlformats.org/officeDocument/2006/relationships/image"/><Relationship Id="rId1143" Target="media/image1143.png" Type="http://schemas.openxmlformats.org/officeDocument/2006/relationships/image"/><Relationship Id="rId1144" Target="media/image1144.png" Type="http://schemas.openxmlformats.org/officeDocument/2006/relationships/image"/><Relationship Id="rId1145" Target="media/image1145.png" Type="http://schemas.openxmlformats.org/officeDocument/2006/relationships/image"/><Relationship Id="rId1146" Target="media/image1146.png" Type="http://schemas.openxmlformats.org/officeDocument/2006/relationships/image"/><Relationship Id="rId1147" Target="media/image1147.png" Type="http://schemas.openxmlformats.org/officeDocument/2006/relationships/image"/><Relationship Id="rId1148" Target="media/image1148.png" Type="http://schemas.openxmlformats.org/officeDocument/2006/relationships/image"/><Relationship Id="rId1149" Target="media/image114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1" Target="media/image1151.png" Type="http://schemas.openxmlformats.org/officeDocument/2006/relationships/image"/><Relationship Id="rId1152" Target="media/image1152.png" Type="http://schemas.openxmlformats.org/officeDocument/2006/relationships/image"/><Relationship Id="rId1153" Target="media/image1153.png" Type="http://schemas.openxmlformats.org/officeDocument/2006/relationships/image"/><Relationship Id="rId1154" Target="media/image1154.png" Type="http://schemas.openxmlformats.org/officeDocument/2006/relationships/image"/><Relationship Id="rId1155" Target="media/image1155.png" Type="http://schemas.openxmlformats.org/officeDocument/2006/relationships/image"/><Relationship Id="rId1156" Target="media/image1156.png" Type="http://schemas.openxmlformats.org/officeDocument/2006/relationships/image"/><Relationship Id="rId1157" Target="media/image1157.png" Type="http://schemas.openxmlformats.org/officeDocument/2006/relationships/image"/><Relationship Id="rId1158" Target="media/image1158.png" Type="http://schemas.openxmlformats.org/officeDocument/2006/relationships/image"/><Relationship Id="rId1159" Target="media/image115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1" Target="media/image1161.png" Type="http://schemas.openxmlformats.org/officeDocument/2006/relationships/image"/><Relationship Id="rId1162" Target="media/image1162.png" Type="http://schemas.openxmlformats.org/officeDocument/2006/relationships/image"/><Relationship Id="rId1163" Target="media/image1163.png" Type="http://schemas.openxmlformats.org/officeDocument/2006/relationships/image"/><Relationship Id="rId1164" Target="media/image1164.png" Type="http://schemas.openxmlformats.org/officeDocument/2006/relationships/image"/><Relationship Id="rId1165" Target="media/image1165.png" Type="http://schemas.openxmlformats.org/officeDocument/2006/relationships/image"/><Relationship Id="rId1166" Target="media/image1166.png" Type="http://schemas.openxmlformats.org/officeDocument/2006/relationships/image"/><Relationship Id="rId1167" Target="media/image1167.png" Type="http://schemas.openxmlformats.org/officeDocument/2006/relationships/image"/><Relationship Id="rId1168" Target="media/image1168.png" Type="http://schemas.openxmlformats.org/officeDocument/2006/relationships/image"/><Relationship Id="rId1169" Target="media/image116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1" Target="media/image1171.png" Type="http://schemas.openxmlformats.org/officeDocument/2006/relationships/image"/><Relationship Id="rId1172" Target="media/image1172.png" Type="http://schemas.openxmlformats.org/officeDocument/2006/relationships/image"/><Relationship Id="rId1173" Target="media/image1173.png" Type="http://schemas.openxmlformats.org/officeDocument/2006/relationships/image"/><Relationship Id="rId1174" Target="media/image1174.png" Type="http://schemas.openxmlformats.org/officeDocument/2006/relationships/image"/><Relationship Id="rId1175" Target="media/image1175.png" Type="http://schemas.openxmlformats.org/officeDocument/2006/relationships/image"/><Relationship Id="rId1176" Target="media/image1176.png" Type="http://schemas.openxmlformats.org/officeDocument/2006/relationships/image"/><Relationship Id="rId1177" Target="media/image1177.png" Type="http://schemas.openxmlformats.org/officeDocument/2006/relationships/image"/><Relationship Id="rId1178" Target="media/image1178.png" Type="http://schemas.openxmlformats.org/officeDocument/2006/relationships/image"/><Relationship Id="rId1179" Target="media/image117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1" Target="media/image1181.png" Type="http://schemas.openxmlformats.org/officeDocument/2006/relationships/image"/><Relationship Id="rId1182" Target="media/image1182.png" Type="http://schemas.openxmlformats.org/officeDocument/2006/relationships/image"/><Relationship Id="rId1183" Target="media/image1183.png" Type="http://schemas.openxmlformats.org/officeDocument/2006/relationships/image"/><Relationship Id="rId1184" Target="media/image1184.png" Type="http://schemas.openxmlformats.org/officeDocument/2006/relationships/image"/><Relationship Id="rId1185" Target="media/image1185.png" Type="http://schemas.openxmlformats.org/officeDocument/2006/relationships/image"/><Relationship Id="rId1186" Target="media/image1186.png" Type="http://schemas.openxmlformats.org/officeDocument/2006/relationships/image"/><Relationship Id="rId1187" Target="media/image1187.png" Type="http://schemas.openxmlformats.org/officeDocument/2006/relationships/image"/><Relationship Id="rId1188" Target="media/image1188.png" Type="http://schemas.openxmlformats.org/officeDocument/2006/relationships/image"/><Relationship Id="rId1189" Target="media/image118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1" Target="media/image1191.png" Type="http://schemas.openxmlformats.org/officeDocument/2006/relationships/image"/><Relationship Id="rId1192" Target="media/image1192.png" Type="http://schemas.openxmlformats.org/officeDocument/2006/relationships/image"/><Relationship Id="rId1193" Target="media/image1193.png" Type="http://schemas.openxmlformats.org/officeDocument/2006/relationships/image"/><Relationship Id="rId1194" Target="media/image1194.png" Type="http://schemas.openxmlformats.org/officeDocument/2006/relationships/image"/><Relationship Id="rId1195" Target="media/image1195.png" Type="http://schemas.openxmlformats.org/officeDocument/2006/relationships/image"/><Relationship Id="rId1196" Target="media/image1196.png" Type="http://schemas.openxmlformats.org/officeDocument/2006/relationships/image"/><Relationship Id="rId1197" Target="media/image1197.png" Type="http://schemas.openxmlformats.org/officeDocument/2006/relationships/image"/><Relationship Id="rId1198" Target="media/image1198.png" Type="http://schemas.openxmlformats.org/officeDocument/2006/relationships/image"/><Relationship Id="rId1199" Target="media/image11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1" Target="media/image1201.png" Type="http://schemas.openxmlformats.org/officeDocument/2006/relationships/image"/><Relationship Id="rId1202" Target="media/image1202.png" Type="http://schemas.openxmlformats.org/officeDocument/2006/relationships/image"/><Relationship Id="rId1203" Target="media/image1203.png" Type="http://schemas.openxmlformats.org/officeDocument/2006/relationships/image"/><Relationship Id="rId1204" Target="media/image1204.png" Type="http://schemas.openxmlformats.org/officeDocument/2006/relationships/image"/><Relationship Id="rId1205" Target="media/image1205.png" Type="http://schemas.openxmlformats.org/officeDocument/2006/relationships/image"/><Relationship Id="rId1206" Target="media/image1206.png" Type="http://schemas.openxmlformats.org/officeDocument/2006/relationships/image"/><Relationship Id="rId1207" Target="media/image1207.png" Type="http://schemas.openxmlformats.org/officeDocument/2006/relationships/image"/><Relationship Id="rId1208" Target="media/image1208.png" Type="http://schemas.openxmlformats.org/officeDocument/2006/relationships/image"/><Relationship Id="rId1209" Target="media/image120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1" Target="media/image1211.png" Type="http://schemas.openxmlformats.org/officeDocument/2006/relationships/image"/><Relationship Id="rId1212" Target="media/image1212.png" Type="http://schemas.openxmlformats.org/officeDocument/2006/relationships/image"/><Relationship Id="rId1213" Target="media/image1213.png" Type="http://schemas.openxmlformats.org/officeDocument/2006/relationships/image"/><Relationship Id="rId1214" Target="media/image1214.png" Type="http://schemas.openxmlformats.org/officeDocument/2006/relationships/image"/><Relationship Id="rId1215" Target="media/image1215.png" Type="http://schemas.openxmlformats.org/officeDocument/2006/relationships/image"/><Relationship Id="rId1216" Target="media/image1216.png" Type="http://schemas.openxmlformats.org/officeDocument/2006/relationships/image"/><Relationship Id="rId1217" Target="media/image1217.png" Type="http://schemas.openxmlformats.org/officeDocument/2006/relationships/image"/><Relationship Id="rId1218" Target="media/image1218.png" Type="http://schemas.openxmlformats.org/officeDocument/2006/relationships/image"/><Relationship Id="rId1219" Target="media/image121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1" Target="media/image1221.png" Type="http://schemas.openxmlformats.org/officeDocument/2006/relationships/image"/><Relationship Id="rId1222" Target="media/image1222.png" Type="http://schemas.openxmlformats.org/officeDocument/2006/relationships/image"/><Relationship Id="rId1223" Target="media/image1223.png" Type="http://schemas.openxmlformats.org/officeDocument/2006/relationships/image"/><Relationship Id="rId1224" Target="media/image1224.png" Type="http://schemas.openxmlformats.org/officeDocument/2006/relationships/image"/><Relationship Id="rId1225" Target="media/image1225.png" Type="http://schemas.openxmlformats.org/officeDocument/2006/relationships/image"/><Relationship Id="rId1226" Target="media/image1226.png" Type="http://schemas.openxmlformats.org/officeDocument/2006/relationships/image"/><Relationship Id="rId1227" Target="media/image1227.png" Type="http://schemas.openxmlformats.org/officeDocument/2006/relationships/image"/><Relationship Id="rId1228" Target="media/image1228.png" Type="http://schemas.openxmlformats.org/officeDocument/2006/relationships/image"/><Relationship Id="rId1229" Target="media/image122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pn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png" Type="http://schemas.openxmlformats.org/officeDocument/2006/relationships/image"/><Relationship Id="rId1239" Target="media/image123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png" Type="http://schemas.openxmlformats.org/officeDocument/2006/relationships/image"/><Relationship Id="rId1245" Target="media/image1245.png" Type="http://schemas.openxmlformats.org/officeDocument/2006/relationships/image"/><Relationship Id="rId1246" Target="media/image1246.png" Type="http://schemas.openxmlformats.org/officeDocument/2006/relationships/image"/><Relationship Id="rId1247" Target="media/image1247.pn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1" Target="media/image1251.pn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pn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pn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png" Type="http://schemas.openxmlformats.org/officeDocument/2006/relationships/image"/><Relationship Id="rId1286" Target="media/image1286.png" Type="http://schemas.openxmlformats.org/officeDocument/2006/relationships/image"/><Relationship Id="rId1287" Target="media/image1287.png" Type="http://schemas.openxmlformats.org/officeDocument/2006/relationships/image"/><Relationship Id="rId1288" Target="media/image1288.png" Type="http://schemas.openxmlformats.org/officeDocument/2006/relationships/image"/><Relationship Id="rId1289" Target="media/image128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pn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pn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png" Type="http://schemas.openxmlformats.org/officeDocument/2006/relationships/image"/><Relationship Id="rId1325" Target="media/image1325.png" Type="http://schemas.openxmlformats.org/officeDocument/2006/relationships/image"/><Relationship Id="rId1326" Target="media/image1326.pn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1" Target="media/image1381.png" Type="http://schemas.openxmlformats.org/officeDocument/2006/relationships/image"/><Relationship Id="rId1382" Target="media/image1382.png" Type="http://schemas.openxmlformats.org/officeDocument/2006/relationships/image"/><Relationship Id="rId1383" Target="media/image1383.png" Type="http://schemas.openxmlformats.org/officeDocument/2006/relationships/image"/><Relationship Id="rId1384" Target="media/image1384.png" Type="http://schemas.openxmlformats.org/officeDocument/2006/relationships/image"/><Relationship Id="rId1385" Target="media/image1385.png" Type="http://schemas.openxmlformats.org/officeDocument/2006/relationships/image"/><Relationship Id="rId1386" Target="media/image1386.png" Type="http://schemas.openxmlformats.org/officeDocument/2006/relationships/image"/><Relationship Id="rId1387" Target="media/image1387.png" Type="http://schemas.openxmlformats.org/officeDocument/2006/relationships/image"/><Relationship Id="rId1388" Target="media/image1388.png" Type="http://schemas.openxmlformats.org/officeDocument/2006/relationships/image"/><Relationship Id="rId1389" Target="media/image138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1" Target="media/image1391.png" Type="http://schemas.openxmlformats.org/officeDocument/2006/relationships/image"/><Relationship Id="rId1392" Target="media/image1392.png" Type="http://schemas.openxmlformats.org/officeDocument/2006/relationships/image"/><Relationship Id="rId1393" Target="media/image1393.png" Type="http://schemas.openxmlformats.org/officeDocument/2006/relationships/image"/><Relationship Id="rId1394" Target="media/image1394.png" Type="http://schemas.openxmlformats.org/officeDocument/2006/relationships/image"/><Relationship Id="rId1395" Target="media/image1395.png" Type="http://schemas.openxmlformats.org/officeDocument/2006/relationships/image"/><Relationship Id="rId1396" Target="media/image1396.png" Type="http://schemas.openxmlformats.org/officeDocument/2006/relationships/image"/><Relationship Id="rId1397" Target="media/image1397.png" Type="http://schemas.openxmlformats.org/officeDocument/2006/relationships/image"/><Relationship Id="rId1398" Target="media/image1398.png" Type="http://schemas.openxmlformats.org/officeDocument/2006/relationships/image"/><Relationship Id="rId1399" Target="media/image13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1" Target="media/image1401.png" Type="http://schemas.openxmlformats.org/officeDocument/2006/relationships/image"/><Relationship Id="rId1402" Target="media/image1402.png" Type="http://schemas.openxmlformats.org/officeDocument/2006/relationships/image"/><Relationship Id="rId1403" Target="media/image1403.png" Type="http://schemas.openxmlformats.org/officeDocument/2006/relationships/image"/><Relationship Id="rId1404" Target="media/image1404.png" Type="http://schemas.openxmlformats.org/officeDocument/2006/relationships/image"/><Relationship Id="rId1405" Target="media/image1405.png" Type="http://schemas.openxmlformats.org/officeDocument/2006/relationships/image"/><Relationship Id="rId1406" Target="media/image1406.png" Type="http://schemas.openxmlformats.org/officeDocument/2006/relationships/image"/><Relationship Id="rId1407" Target="media/image1407.png" Type="http://schemas.openxmlformats.org/officeDocument/2006/relationships/image"/><Relationship Id="rId1408" Target="media/image1408.png" Type="http://schemas.openxmlformats.org/officeDocument/2006/relationships/image"/><Relationship Id="rId1409" Target="media/image140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1" Target="media/image1411.png" Type="http://schemas.openxmlformats.org/officeDocument/2006/relationships/image"/><Relationship Id="rId1412" Target="media/image1412.png" Type="http://schemas.openxmlformats.org/officeDocument/2006/relationships/image"/><Relationship Id="rId1413" Target="media/image1413.png" Type="http://schemas.openxmlformats.org/officeDocument/2006/relationships/image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png" Type="http://schemas.openxmlformats.org/officeDocument/2006/relationships/image"/><Relationship Id="rId1487" Target="media/image1487.png" Type="http://schemas.openxmlformats.org/officeDocument/2006/relationships/image"/><Relationship Id="rId1488" Target="media/image1488.png" Type="http://schemas.openxmlformats.org/officeDocument/2006/relationships/image"/><Relationship Id="rId1489" Target="media/image1489.png" Type="http://schemas.openxmlformats.org/officeDocument/2006/relationships/image"/><Relationship Id="rId149" Target="media/image149.png" Type="http://schemas.openxmlformats.org/officeDocument/2006/relationships/image"/><Relationship Id="rId1490" Target="media/image1490.png" Type="http://schemas.openxmlformats.org/officeDocument/2006/relationships/image"/><Relationship Id="rId1491" Target="media/image1491.png" Type="http://schemas.openxmlformats.org/officeDocument/2006/relationships/image"/><Relationship Id="rId1492" Target="media/image1492.png" Type="http://schemas.openxmlformats.org/officeDocument/2006/relationships/image"/><Relationship Id="rId1493" Target="media/image1493.png" Type="http://schemas.openxmlformats.org/officeDocument/2006/relationships/image"/><Relationship Id="rId1494" Target="media/image1494.png" Type="http://schemas.openxmlformats.org/officeDocument/2006/relationships/image"/><Relationship Id="rId1495" Target="media/image1495.png" Type="http://schemas.openxmlformats.org/officeDocument/2006/relationships/image"/><Relationship Id="rId1496" Target="media/image1496.png" Type="http://schemas.openxmlformats.org/officeDocument/2006/relationships/image"/><Relationship Id="rId1497" Target="media/image1497.png" Type="http://schemas.openxmlformats.org/officeDocument/2006/relationships/image"/><Relationship Id="rId1498" Target="media/image1498.pn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pn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png" Type="http://schemas.openxmlformats.org/officeDocument/2006/relationships/image"/><Relationship Id="rId1586" Target="media/image1586.pn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pn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pn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pn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pn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png" Type="http://schemas.openxmlformats.org/officeDocument/2006/relationships/image"/><Relationship Id="rId1745" Target="media/image1745.png" Type="http://schemas.openxmlformats.org/officeDocument/2006/relationships/image"/><Relationship Id="rId1746" Target="media/image1746.png" Type="http://schemas.openxmlformats.org/officeDocument/2006/relationships/image"/><Relationship Id="rId1747" Target="media/image1747.pn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pn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pn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pn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pn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pn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pn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pn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media/image2277.png" Type="http://schemas.openxmlformats.org/officeDocument/2006/relationships/image"/><Relationship Id="rId2278" Target="media/image2278.png" Type="http://schemas.openxmlformats.org/officeDocument/2006/relationships/image"/><Relationship Id="rId2279" Target="media/image2279.png" Type="http://schemas.openxmlformats.org/officeDocument/2006/relationships/image"/><Relationship Id="rId228" Target="media/image228.png" Type="http://schemas.openxmlformats.org/officeDocument/2006/relationships/image"/><Relationship Id="rId2280" Target="media/image2280.png" Type="http://schemas.openxmlformats.org/officeDocument/2006/relationships/image"/><Relationship Id="rId2281" Target="media/image2281.png" Type="http://schemas.openxmlformats.org/officeDocument/2006/relationships/image"/><Relationship Id="rId2282" Target="media/image2282.png" Type="http://schemas.openxmlformats.org/officeDocument/2006/relationships/image"/><Relationship Id="rId2283" Target="media/image2283.png" Type="http://schemas.openxmlformats.org/officeDocument/2006/relationships/image"/><Relationship Id="rId2284" Target="media/image2284.png" Type="http://schemas.openxmlformats.org/officeDocument/2006/relationships/image"/><Relationship Id="rId2285" Target="media/image2285.png" Type="http://schemas.openxmlformats.org/officeDocument/2006/relationships/image"/><Relationship Id="rId2286" Target="media/image2286.png" Type="http://schemas.openxmlformats.org/officeDocument/2006/relationships/image"/><Relationship Id="rId2287" Target="media/image2287.png" Type="http://schemas.openxmlformats.org/officeDocument/2006/relationships/image"/><Relationship Id="rId2288" Target="media/image2288.png" Type="http://schemas.openxmlformats.org/officeDocument/2006/relationships/image"/><Relationship Id="rId2289" Target="media/image2289.png" Type="http://schemas.openxmlformats.org/officeDocument/2006/relationships/image"/><Relationship Id="rId229" Target="media/image229.png" Type="http://schemas.openxmlformats.org/officeDocument/2006/relationships/image"/><Relationship Id="rId2290" Target="media/image2290.png" Type="http://schemas.openxmlformats.org/officeDocument/2006/relationships/image"/><Relationship Id="rId2291" Target="media/image2291.png" Type="http://schemas.openxmlformats.org/officeDocument/2006/relationships/image"/><Relationship Id="rId2292" Target="media/image2292.png" Type="http://schemas.openxmlformats.org/officeDocument/2006/relationships/image"/><Relationship Id="rId2293" Target="media/image2293.png" Type="http://schemas.openxmlformats.org/officeDocument/2006/relationships/image"/><Relationship Id="rId2294" Target="media/image2294.png" Type="http://schemas.openxmlformats.org/officeDocument/2006/relationships/image"/><Relationship Id="rId2295" Target="media/image2295.png" Type="http://schemas.openxmlformats.org/officeDocument/2006/relationships/image"/><Relationship Id="rId2296" Target="media/image2296.png" Type="http://schemas.openxmlformats.org/officeDocument/2006/relationships/image"/><Relationship Id="rId2297" Target="media/image2297.png" Type="http://schemas.openxmlformats.org/officeDocument/2006/relationships/image"/><Relationship Id="rId2298" Target="media/image2298.png" Type="http://schemas.openxmlformats.org/officeDocument/2006/relationships/image"/><Relationship Id="rId2299" Target="media/image229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00" Target="media/image2300.png" Type="http://schemas.openxmlformats.org/officeDocument/2006/relationships/image"/><Relationship Id="rId2301" Target="media/image2301.png" Type="http://schemas.openxmlformats.org/officeDocument/2006/relationships/image"/><Relationship Id="rId2302" Target="media/image2302.png" Type="http://schemas.openxmlformats.org/officeDocument/2006/relationships/image"/><Relationship Id="rId2303" Target="media/image2303.png" Type="http://schemas.openxmlformats.org/officeDocument/2006/relationships/image"/><Relationship Id="rId2304" Target="media/image2304.png" Type="http://schemas.openxmlformats.org/officeDocument/2006/relationships/image"/><Relationship Id="rId2305" Target="media/image2305.png" Type="http://schemas.openxmlformats.org/officeDocument/2006/relationships/image"/><Relationship Id="rId2306" Target="media/image2306.png" Type="http://schemas.openxmlformats.org/officeDocument/2006/relationships/image"/><Relationship Id="rId2307" Target="media/image2307.png" Type="http://schemas.openxmlformats.org/officeDocument/2006/relationships/image"/><Relationship Id="rId2308" Target="media/image2308.png" Type="http://schemas.openxmlformats.org/officeDocument/2006/relationships/image"/><Relationship Id="rId2309" Target="media/image2309.png" Type="http://schemas.openxmlformats.org/officeDocument/2006/relationships/image"/><Relationship Id="rId231" Target="media/image231.png" Type="http://schemas.openxmlformats.org/officeDocument/2006/relationships/image"/><Relationship Id="rId2310" Target="media/image2310.png" Type="http://schemas.openxmlformats.org/officeDocument/2006/relationships/image"/><Relationship Id="rId2311" Target="media/image2311.png" Type="http://schemas.openxmlformats.org/officeDocument/2006/relationships/image"/><Relationship Id="rId2312" Target="media/image2312.png" Type="http://schemas.openxmlformats.org/officeDocument/2006/relationships/image"/><Relationship Id="rId2313" Target="media/image2313.png" Type="http://schemas.openxmlformats.org/officeDocument/2006/relationships/image"/><Relationship Id="rId2314" Target="media/image2314.png" Type="http://schemas.openxmlformats.org/officeDocument/2006/relationships/image"/><Relationship Id="rId2315" Target="media/image2315.png" Type="http://schemas.openxmlformats.org/officeDocument/2006/relationships/image"/><Relationship Id="rId2316" Target="media/image2316.png" Type="http://schemas.openxmlformats.org/officeDocument/2006/relationships/image"/><Relationship Id="rId2317" Target="media/image2317.png" Type="http://schemas.openxmlformats.org/officeDocument/2006/relationships/image"/><Relationship Id="rId2318" Target="media/image2318.png" Type="http://schemas.openxmlformats.org/officeDocument/2006/relationships/image"/><Relationship Id="rId2319" Target="media/image2319.png" Type="http://schemas.openxmlformats.org/officeDocument/2006/relationships/image"/><Relationship Id="rId232" Target="media/image232.png" Type="http://schemas.openxmlformats.org/officeDocument/2006/relationships/image"/><Relationship Id="rId2320" Target="media/image2320.png" Type="http://schemas.openxmlformats.org/officeDocument/2006/relationships/image"/><Relationship Id="rId2321" Target="media/image2321.png" Type="http://schemas.openxmlformats.org/officeDocument/2006/relationships/image"/><Relationship Id="rId2322" Target="media/image2322.png" Type="http://schemas.openxmlformats.org/officeDocument/2006/relationships/image"/><Relationship Id="rId2323" Target="media/image2323.png" Type="http://schemas.openxmlformats.org/officeDocument/2006/relationships/image"/><Relationship Id="rId2324" Target="media/image2324.png" Type="http://schemas.openxmlformats.org/officeDocument/2006/relationships/image"/><Relationship Id="rId2325" Target="media/image2325.png" Type="http://schemas.openxmlformats.org/officeDocument/2006/relationships/image"/><Relationship Id="rId2326" Target="media/image2326.png" Type="http://schemas.openxmlformats.org/officeDocument/2006/relationships/image"/><Relationship Id="rId2327" Target="media/image2327.png" Type="http://schemas.openxmlformats.org/officeDocument/2006/relationships/image"/><Relationship Id="rId2328" Target="media/image2328.png" Type="http://schemas.openxmlformats.org/officeDocument/2006/relationships/image"/><Relationship Id="rId2329" Target="media/image2329.png" Type="http://schemas.openxmlformats.org/officeDocument/2006/relationships/image"/><Relationship Id="rId233" Target="media/image233.png" Type="http://schemas.openxmlformats.org/officeDocument/2006/relationships/image"/><Relationship Id="rId2330" Target="media/image2330.png" Type="http://schemas.openxmlformats.org/officeDocument/2006/relationships/image"/><Relationship Id="rId2331" Target="media/image2331.png" Type="http://schemas.openxmlformats.org/officeDocument/2006/relationships/image"/><Relationship Id="rId2332" Target="media/image2332.png" Type="http://schemas.openxmlformats.org/officeDocument/2006/relationships/image"/><Relationship Id="rId2333" Target="media/image2333.png" Type="http://schemas.openxmlformats.org/officeDocument/2006/relationships/image"/><Relationship Id="rId2334" Target="media/image2334.png" Type="http://schemas.openxmlformats.org/officeDocument/2006/relationships/image"/><Relationship Id="rId2335" Target="media/image2335.png" Type="http://schemas.openxmlformats.org/officeDocument/2006/relationships/image"/><Relationship Id="rId2336" Target="media/image2336.png" Type="http://schemas.openxmlformats.org/officeDocument/2006/relationships/image"/><Relationship Id="rId2337" Target="media/image2337.png" Type="http://schemas.openxmlformats.org/officeDocument/2006/relationships/image"/><Relationship Id="rId2338" Target="media/image2338.png" Type="http://schemas.openxmlformats.org/officeDocument/2006/relationships/image"/><Relationship Id="rId2339" Target="media/image2339.png" Type="http://schemas.openxmlformats.org/officeDocument/2006/relationships/image"/><Relationship Id="rId234" Target="media/image234.png" Type="http://schemas.openxmlformats.org/officeDocument/2006/relationships/image"/><Relationship Id="rId2340" Target="media/image2340.png" Type="http://schemas.openxmlformats.org/officeDocument/2006/relationships/image"/><Relationship Id="rId2341" Target="media/image2341.png" Type="http://schemas.openxmlformats.org/officeDocument/2006/relationships/image"/><Relationship Id="rId2342" Target="media/image2342.png" Type="http://schemas.openxmlformats.org/officeDocument/2006/relationships/image"/><Relationship Id="rId2343" Target="media/image2343.png" Type="http://schemas.openxmlformats.org/officeDocument/2006/relationships/image"/><Relationship Id="rId2344" Target="media/image2344.png" Type="http://schemas.openxmlformats.org/officeDocument/2006/relationships/image"/><Relationship Id="rId2345" Target="media/image2345.png" Type="http://schemas.openxmlformats.org/officeDocument/2006/relationships/image"/><Relationship Id="rId2346" Target="media/image2346.png" Type="http://schemas.openxmlformats.org/officeDocument/2006/relationships/image"/><Relationship Id="rId2347" Target="media/image2347.png" Type="http://schemas.openxmlformats.org/officeDocument/2006/relationships/image"/><Relationship Id="rId2348" Target="media/image2348.png" Type="http://schemas.openxmlformats.org/officeDocument/2006/relationships/image"/><Relationship Id="rId2349" Target="media/image2349.png" Type="http://schemas.openxmlformats.org/officeDocument/2006/relationships/image"/><Relationship Id="rId235" Target="media/image235.png" Type="http://schemas.openxmlformats.org/officeDocument/2006/relationships/image"/><Relationship Id="rId2350" Target="media/image2350.png" Type="http://schemas.openxmlformats.org/officeDocument/2006/relationships/image"/><Relationship Id="rId2351" Target="media/image2351.png" Type="http://schemas.openxmlformats.org/officeDocument/2006/relationships/image"/><Relationship Id="rId2352" Target="media/image2352.png" Type="http://schemas.openxmlformats.org/officeDocument/2006/relationships/image"/><Relationship Id="rId2353" Target="media/image2353.png" Type="http://schemas.openxmlformats.org/officeDocument/2006/relationships/image"/><Relationship Id="rId2354" Target="media/image2354.png" Type="http://schemas.openxmlformats.org/officeDocument/2006/relationships/image"/><Relationship Id="rId2355" Target="media/image2355.png" Type="http://schemas.openxmlformats.org/officeDocument/2006/relationships/image"/><Relationship Id="rId2356" Target="media/image2356.png" Type="http://schemas.openxmlformats.org/officeDocument/2006/relationships/image"/><Relationship Id="rId2357" Target="media/image2357.png" Type="http://schemas.openxmlformats.org/officeDocument/2006/relationships/image"/><Relationship Id="rId2358" Target="media/image2358.png" Type="http://schemas.openxmlformats.org/officeDocument/2006/relationships/image"/><Relationship Id="rId2359" Target="media/image2359.png" Type="http://schemas.openxmlformats.org/officeDocument/2006/relationships/image"/><Relationship Id="rId236" Target="media/image236.png" Type="http://schemas.openxmlformats.org/officeDocument/2006/relationships/image"/><Relationship Id="rId2360" Target="media/image2360.png" Type="http://schemas.openxmlformats.org/officeDocument/2006/relationships/image"/><Relationship Id="rId2361" Target="media/image2361.png" Type="http://schemas.openxmlformats.org/officeDocument/2006/relationships/image"/><Relationship Id="rId2362" Target="media/image2362.png" Type="http://schemas.openxmlformats.org/officeDocument/2006/relationships/image"/><Relationship Id="rId2363" Target="media/image2363.png" Type="http://schemas.openxmlformats.org/officeDocument/2006/relationships/image"/><Relationship Id="rId2364" Target="media/image2364.png" Type="http://schemas.openxmlformats.org/officeDocument/2006/relationships/image"/><Relationship Id="rId2365" Target="media/image2365.png" Type="http://schemas.openxmlformats.org/officeDocument/2006/relationships/image"/><Relationship Id="rId2366" Target="media/image2366.png" Type="http://schemas.openxmlformats.org/officeDocument/2006/relationships/image"/><Relationship Id="rId2367" Target="media/image2367.png" Type="http://schemas.openxmlformats.org/officeDocument/2006/relationships/image"/><Relationship Id="rId2368" Target="media/image2368.png" Type="http://schemas.openxmlformats.org/officeDocument/2006/relationships/image"/><Relationship Id="rId2369" Target="media/image2369.png" Type="http://schemas.openxmlformats.org/officeDocument/2006/relationships/image"/><Relationship Id="rId237" Target="media/image237.png" Type="http://schemas.openxmlformats.org/officeDocument/2006/relationships/image"/><Relationship Id="rId2370" Target="media/image2370.png" Type="http://schemas.openxmlformats.org/officeDocument/2006/relationships/image"/><Relationship Id="rId2371" Target="media/image2371.png" Type="http://schemas.openxmlformats.org/officeDocument/2006/relationships/image"/><Relationship Id="rId2372" Target="media/image2372.png" Type="http://schemas.openxmlformats.org/officeDocument/2006/relationships/image"/><Relationship Id="rId2373" Target="media/image2373.png" Type="http://schemas.openxmlformats.org/officeDocument/2006/relationships/image"/><Relationship Id="rId2374" Target="media/image2374.png" Type="http://schemas.openxmlformats.org/officeDocument/2006/relationships/image"/><Relationship Id="rId2375" Target="media/image2375.png" Type="http://schemas.openxmlformats.org/officeDocument/2006/relationships/image"/><Relationship Id="rId2376" Target="media/image2376.png" Type="http://schemas.openxmlformats.org/officeDocument/2006/relationships/image"/><Relationship Id="rId2377" Target="media/image2377.png" Type="http://schemas.openxmlformats.org/officeDocument/2006/relationships/image"/><Relationship Id="rId2378" Target="media/image2378.png" Type="http://schemas.openxmlformats.org/officeDocument/2006/relationships/image"/><Relationship Id="rId2379" Target="media/image2379.png" Type="http://schemas.openxmlformats.org/officeDocument/2006/relationships/image"/><Relationship Id="rId238" Target="media/image238.png" Type="http://schemas.openxmlformats.org/officeDocument/2006/relationships/image"/><Relationship Id="rId2380" Target="media/image2380.png" Type="http://schemas.openxmlformats.org/officeDocument/2006/relationships/image"/><Relationship Id="rId2381" Target="media/image2381.png" Type="http://schemas.openxmlformats.org/officeDocument/2006/relationships/image"/><Relationship Id="rId2382" Target="media/image2382.png" Type="http://schemas.openxmlformats.org/officeDocument/2006/relationships/image"/><Relationship Id="rId2383" Target="media/image2383.png" Type="http://schemas.openxmlformats.org/officeDocument/2006/relationships/image"/><Relationship Id="rId2384" Target="media/image2384.png" Type="http://schemas.openxmlformats.org/officeDocument/2006/relationships/image"/><Relationship Id="rId2385" Target="media/image2385.png" Type="http://schemas.openxmlformats.org/officeDocument/2006/relationships/image"/><Relationship Id="rId2386" Target="media/image2386.png" Type="http://schemas.openxmlformats.org/officeDocument/2006/relationships/image"/><Relationship Id="rId2387" Target="media/image2387.png" Type="http://schemas.openxmlformats.org/officeDocument/2006/relationships/image"/><Relationship Id="rId2388" Target="media/image2388.png" Type="http://schemas.openxmlformats.org/officeDocument/2006/relationships/image"/><Relationship Id="rId2389" Target="media/image2389.png" Type="http://schemas.openxmlformats.org/officeDocument/2006/relationships/image"/><Relationship Id="rId239" Target="media/image239.png" Type="http://schemas.openxmlformats.org/officeDocument/2006/relationships/image"/><Relationship Id="rId2390" Target="media/image2390.png" Type="http://schemas.openxmlformats.org/officeDocument/2006/relationships/image"/><Relationship Id="rId2391" Target="media/image2391.png" Type="http://schemas.openxmlformats.org/officeDocument/2006/relationships/image"/><Relationship Id="rId2392" Target="media/image2392.png" Type="http://schemas.openxmlformats.org/officeDocument/2006/relationships/image"/><Relationship Id="rId2393" Target="media/image2393.png" Type="http://schemas.openxmlformats.org/officeDocument/2006/relationships/image"/><Relationship Id="rId2394" Target="media/image2394.png" Type="http://schemas.openxmlformats.org/officeDocument/2006/relationships/image"/><Relationship Id="rId2395" Target="media/image2395.png" Type="http://schemas.openxmlformats.org/officeDocument/2006/relationships/image"/><Relationship Id="rId2396" Target="media/image2396.png" Type="http://schemas.openxmlformats.org/officeDocument/2006/relationships/image"/><Relationship Id="rId2397" Target="media/image2397.png" Type="http://schemas.openxmlformats.org/officeDocument/2006/relationships/image"/><Relationship Id="rId2398" Target="media/image2398.png" Type="http://schemas.openxmlformats.org/officeDocument/2006/relationships/image"/><Relationship Id="rId2399" Target="media/image239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00" Target="media/image2400.png" Type="http://schemas.openxmlformats.org/officeDocument/2006/relationships/image"/><Relationship Id="rId2401" Target="media/image2401.png" Type="http://schemas.openxmlformats.org/officeDocument/2006/relationships/image"/><Relationship Id="rId2402" Target="media/image2402.png" Type="http://schemas.openxmlformats.org/officeDocument/2006/relationships/image"/><Relationship Id="rId2403" Target="media/image2403.png" Type="http://schemas.openxmlformats.org/officeDocument/2006/relationships/image"/><Relationship Id="rId2404" Target="media/image2404.png" Type="http://schemas.openxmlformats.org/officeDocument/2006/relationships/image"/><Relationship Id="rId2405" Target="media/image2405.png" Type="http://schemas.openxmlformats.org/officeDocument/2006/relationships/image"/><Relationship Id="rId2406" Target="media/image2406.png" Type="http://schemas.openxmlformats.org/officeDocument/2006/relationships/image"/><Relationship Id="rId2407" Target="media/image2407.png" Type="http://schemas.openxmlformats.org/officeDocument/2006/relationships/image"/><Relationship Id="rId2408" Target="media/image2408.png" Type="http://schemas.openxmlformats.org/officeDocument/2006/relationships/image"/><Relationship Id="rId2409" Target="media/image2409.png" Type="http://schemas.openxmlformats.org/officeDocument/2006/relationships/image"/><Relationship Id="rId241" Target="media/image241.png" Type="http://schemas.openxmlformats.org/officeDocument/2006/relationships/image"/><Relationship Id="rId2410" Target="media/image2410.png" Type="http://schemas.openxmlformats.org/officeDocument/2006/relationships/image"/><Relationship Id="rId2411" Target="media/image2411.png" Type="http://schemas.openxmlformats.org/officeDocument/2006/relationships/image"/><Relationship Id="rId2412" Target="media/image2412.png" Type="http://schemas.openxmlformats.org/officeDocument/2006/relationships/image"/><Relationship Id="rId2413" Target="media/image2413.png" Type="http://schemas.openxmlformats.org/officeDocument/2006/relationships/image"/><Relationship Id="rId2414" Target="media/image2414.png" Type="http://schemas.openxmlformats.org/officeDocument/2006/relationships/image"/><Relationship Id="rId2415" Target="media/image2415.png" Type="http://schemas.openxmlformats.org/officeDocument/2006/relationships/image"/><Relationship Id="rId2416" Target="media/image2416.png" Type="http://schemas.openxmlformats.org/officeDocument/2006/relationships/image"/><Relationship Id="rId2417" Target="media/image2417.png" Type="http://schemas.openxmlformats.org/officeDocument/2006/relationships/image"/><Relationship Id="rId2418" Target="media/image2418.png" Type="http://schemas.openxmlformats.org/officeDocument/2006/relationships/image"/><Relationship Id="rId2419" Target="media/image2419.png" Type="http://schemas.openxmlformats.org/officeDocument/2006/relationships/image"/><Relationship Id="rId242" Target="media/image242.png" Type="http://schemas.openxmlformats.org/officeDocument/2006/relationships/image"/><Relationship Id="rId2420" Target="media/image2420.png" Type="http://schemas.openxmlformats.org/officeDocument/2006/relationships/image"/><Relationship Id="rId2421" Target="media/image2421.png" Type="http://schemas.openxmlformats.org/officeDocument/2006/relationships/image"/><Relationship Id="rId2422" Target="media/image2422.png" Type="http://schemas.openxmlformats.org/officeDocument/2006/relationships/image"/><Relationship Id="rId2423" Target="media/image2423.png" Type="http://schemas.openxmlformats.org/officeDocument/2006/relationships/image"/><Relationship Id="rId2424" Target="media/image2424.png" Type="http://schemas.openxmlformats.org/officeDocument/2006/relationships/image"/><Relationship Id="rId2425" Target="media/image2425.png" Type="http://schemas.openxmlformats.org/officeDocument/2006/relationships/image"/><Relationship Id="rId2426" Target="media/image2426.png" Type="http://schemas.openxmlformats.org/officeDocument/2006/relationships/image"/><Relationship Id="rId2427" Target="media/image2427.png" Type="http://schemas.openxmlformats.org/officeDocument/2006/relationships/image"/><Relationship Id="rId2428" Target="media/image2428.png" Type="http://schemas.openxmlformats.org/officeDocument/2006/relationships/image"/><Relationship Id="rId2429" Target="media/image2429.png" Type="http://schemas.openxmlformats.org/officeDocument/2006/relationships/image"/><Relationship Id="rId243" Target="media/image243.png" Type="http://schemas.openxmlformats.org/officeDocument/2006/relationships/image"/><Relationship Id="rId2430" Target="media/image2430.png" Type="http://schemas.openxmlformats.org/officeDocument/2006/relationships/image"/><Relationship Id="rId2431" Target="media/image2431.png" Type="http://schemas.openxmlformats.org/officeDocument/2006/relationships/image"/><Relationship Id="rId2432" Target="media/image2432.png" Type="http://schemas.openxmlformats.org/officeDocument/2006/relationships/image"/><Relationship Id="rId2433" Target="media/image2433.png" Type="http://schemas.openxmlformats.org/officeDocument/2006/relationships/image"/><Relationship Id="rId2434" Target="media/image2434.png" Type="http://schemas.openxmlformats.org/officeDocument/2006/relationships/image"/><Relationship Id="rId2435" Target="media/image2435.png" Type="http://schemas.openxmlformats.org/officeDocument/2006/relationships/image"/><Relationship Id="rId2436" Target="media/image2436.png" Type="http://schemas.openxmlformats.org/officeDocument/2006/relationships/image"/><Relationship Id="rId2437" Target="media/image2437.png" Type="http://schemas.openxmlformats.org/officeDocument/2006/relationships/image"/><Relationship Id="rId2438" Target="media/image2438.png" Type="http://schemas.openxmlformats.org/officeDocument/2006/relationships/image"/><Relationship Id="rId2439" Target="media/image2439.png" Type="http://schemas.openxmlformats.org/officeDocument/2006/relationships/image"/><Relationship Id="rId244" Target="media/image244.png" Type="http://schemas.openxmlformats.org/officeDocument/2006/relationships/image"/><Relationship Id="rId2440" Target="media/image2440.png" Type="http://schemas.openxmlformats.org/officeDocument/2006/relationships/image"/><Relationship Id="rId2441" Target="media/image2441.png" Type="http://schemas.openxmlformats.org/officeDocument/2006/relationships/image"/><Relationship Id="rId2442" Target="media/image2442.png" Type="http://schemas.openxmlformats.org/officeDocument/2006/relationships/image"/><Relationship Id="rId2443" Target="media/image2443.png" Type="http://schemas.openxmlformats.org/officeDocument/2006/relationships/image"/><Relationship Id="rId2444" Target="media/image2444.png" Type="http://schemas.openxmlformats.org/officeDocument/2006/relationships/image"/><Relationship Id="rId2445" Target="media/image2445.png" Type="http://schemas.openxmlformats.org/officeDocument/2006/relationships/image"/><Relationship Id="rId2446" Target="media/image2446.png" Type="http://schemas.openxmlformats.org/officeDocument/2006/relationships/image"/><Relationship Id="rId2447" Target="media/image2447.png" Type="http://schemas.openxmlformats.org/officeDocument/2006/relationships/image"/><Relationship Id="rId2448" Target="media/image2448.png" Type="http://schemas.openxmlformats.org/officeDocument/2006/relationships/image"/><Relationship Id="rId2449" Target="media/image2449.png" Type="http://schemas.openxmlformats.org/officeDocument/2006/relationships/image"/><Relationship Id="rId245" Target="media/image245.png" Type="http://schemas.openxmlformats.org/officeDocument/2006/relationships/image"/><Relationship Id="rId2450" Target="media/image2450.png" Type="http://schemas.openxmlformats.org/officeDocument/2006/relationships/image"/><Relationship Id="rId2451" Target="media/image2451.png" Type="http://schemas.openxmlformats.org/officeDocument/2006/relationships/image"/><Relationship Id="rId2452" Target="media/image2452.png" Type="http://schemas.openxmlformats.org/officeDocument/2006/relationships/image"/><Relationship Id="rId2453" Target="media/image2453.png" Type="http://schemas.openxmlformats.org/officeDocument/2006/relationships/image"/><Relationship Id="rId2454" Target="media/image2454.png" Type="http://schemas.openxmlformats.org/officeDocument/2006/relationships/image"/><Relationship Id="rId2455" Target="media/image2455.png" Type="http://schemas.openxmlformats.org/officeDocument/2006/relationships/image"/><Relationship Id="rId2456" Target="media/image2456.png" Type="http://schemas.openxmlformats.org/officeDocument/2006/relationships/image"/><Relationship Id="rId2457" Target="media/image2457.png" Type="http://schemas.openxmlformats.org/officeDocument/2006/relationships/image"/><Relationship Id="rId2458" Target="media/image2458.png" Type="http://schemas.openxmlformats.org/officeDocument/2006/relationships/image"/><Relationship Id="rId2459" Target="media/image2459.png" Type="http://schemas.openxmlformats.org/officeDocument/2006/relationships/image"/><Relationship Id="rId246" Target="media/image246.png" Type="http://schemas.openxmlformats.org/officeDocument/2006/relationships/image"/><Relationship Id="rId2460" Target="media/image2460.png" Type="http://schemas.openxmlformats.org/officeDocument/2006/relationships/image"/><Relationship Id="rId2461" Target="media/image2461.png" Type="http://schemas.openxmlformats.org/officeDocument/2006/relationships/image"/><Relationship Id="rId2462" Target="media/image2462.png" Type="http://schemas.openxmlformats.org/officeDocument/2006/relationships/image"/><Relationship Id="rId2463" Target="media/image2463.png" Type="http://schemas.openxmlformats.org/officeDocument/2006/relationships/image"/><Relationship Id="rId2464" Target="media/image2464.png" Type="http://schemas.openxmlformats.org/officeDocument/2006/relationships/image"/><Relationship Id="rId2465" Target="media/image2465.png" Type="http://schemas.openxmlformats.org/officeDocument/2006/relationships/image"/><Relationship Id="rId2466" Target="media/image2466.png" Type="http://schemas.openxmlformats.org/officeDocument/2006/relationships/image"/><Relationship Id="rId2467" Target="media/image2467.png" Type="http://schemas.openxmlformats.org/officeDocument/2006/relationships/image"/><Relationship Id="rId2468" Target="media/image2468.png" Type="http://schemas.openxmlformats.org/officeDocument/2006/relationships/image"/><Relationship Id="rId2469" Target="media/image2469.png" Type="http://schemas.openxmlformats.org/officeDocument/2006/relationships/image"/><Relationship Id="rId247" Target="media/image247.png" Type="http://schemas.openxmlformats.org/officeDocument/2006/relationships/image"/><Relationship Id="rId2470" Target="media/image2470.png" Type="http://schemas.openxmlformats.org/officeDocument/2006/relationships/image"/><Relationship Id="rId2471" Target="media/image2471.png" Type="http://schemas.openxmlformats.org/officeDocument/2006/relationships/image"/><Relationship Id="rId2472" Target="media/image2472.png" Type="http://schemas.openxmlformats.org/officeDocument/2006/relationships/image"/><Relationship Id="rId2473" Target="media/image2473.png" Type="http://schemas.openxmlformats.org/officeDocument/2006/relationships/image"/><Relationship Id="rId2474" Target="media/image2474.png" Type="http://schemas.openxmlformats.org/officeDocument/2006/relationships/image"/><Relationship Id="rId2475" Target="media/image2475.png" Type="http://schemas.openxmlformats.org/officeDocument/2006/relationships/image"/><Relationship Id="rId2476" Target="media/image2476.png" Type="http://schemas.openxmlformats.org/officeDocument/2006/relationships/image"/><Relationship Id="rId2477" Target="media/image2477.png" Type="http://schemas.openxmlformats.org/officeDocument/2006/relationships/image"/><Relationship Id="rId2478" Target="media/image2478.png" Type="http://schemas.openxmlformats.org/officeDocument/2006/relationships/image"/><Relationship Id="rId2479" Target="media/image2479.png" Type="http://schemas.openxmlformats.org/officeDocument/2006/relationships/image"/><Relationship Id="rId248" Target="media/image248.png" Type="http://schemas.openxmlformats.org/officeDocument/2006/relationships/image"/><Relationship Id="rId2480" Target="media/image2480.png" Type="http://schemas.openxmlformats.org/officeDocument/2006/relationships/image"/><Relationship Id="rId2481" Target="media/image2481.png" Type="http://schemas.openxmlformats.org/officeDocument/2006/relationships/image"/><Relationship Id="rId2482" Target="media/image2482.png" Type="http://schemas.openxmlformats.org/officeDocument/2006/relationships/image"/><Relationship Id="rId2483" Target="media/image2483.png" Type="http://schemas.openxmlformats.org/officeDocument/2006/relationships/image"/><Relationship Id="rId2484" Target="media/image2484.png" Type="http://schemas.openxmlformats.org/officeDocument/2006/relationships/image"/><Relationship Id="rId2485" Target="media/image2485.png" Type="http://schemas.openxmlformats.org/officeDocument/2006/relationships/image"/><Relationship Id="rId2486" Target="media/image2486.png" Type="http://schemas.openxmlformats.org/officeDocument/2006/relationships/image"/><Relationship Id="rId2487" Target="media/image2487.png" Type="http://schemas.openxmlformats.org/officeDocument/2006/relationships/image"/><Relationship Id="rId2488" Target="media/image2488.png" Type="http://schemas.openxmlformats.org/officeDocument/2006/relationships/image"/><Relationship Id="rId2489" Target="media/image2489.png" Type="http://schemas.openxmlformats.org/officeDocument/2006/relationships/image"/><Relationship Id="rId249" Target="media/image249.png" Type="http://schemas.openxmlformats.org/officeDocument/2006/relationships/image"/><Relationship Id="rId2490" Target="media/image2490.png" Type="http://schemas.openxmlformats.org/officeDocument/2006/relationships/image"/><Relationship Id="rId2491" Target="media/image2491.png" Type="http://schemas.openxmlformats.org/officeDocument/2006/relationships/image"/><Relationship Id="rId2492" Target="media/image2492.png" Type="http://schemas.openxmlformats.org/officeDocument/2006/relationships/image"/><Relationship Id="rId2493" Target="media/image2493.png" Type="http://schemas.openxmlformats.org/officeDocument/2006/relationships/image"/><Relationship Id="rId2494" Target="media/image2494.png" Type="http://schemas.openxmlformats.org/officeDocument/2006/relationships/image"/><Relationship Id="rId2495" Target="media/image2495.png" Type="http://schemas.openxmlformats.org/officeDocument/2006/relationships/image"/><Relationship Id="rId2496" Target="media/image2496.png" Type="http://schemas.openxmlformats.org/officeDocument/2006/relationships/image"/><Relationship Id="rId2497" Target="media/image2497.png" Type="http://schemas.openxmlformats.org/officeDocument/2006/relationships/image"/><Relationship Id="rId2498" Target="media/image2498.png" Type="http://schemas.openxmlformats.org/officeDocument/2006/relationships/image"/><Relationship Id="rId2499" Target="media/image2499.png" Type="http://schemas.openxmlformats.org/officeDocument/2006/relationships/image"/><Relationship Id="rId25" Target="media/image25.png" Type="http://schemas.openxmlformats.org/officeDocument/2006/relationships/image"/><Relationship Id="rId250" Target="media/image250.png" Type="http://schemas.openxmlformats.org/officeDocument/2006/relationships/image"/><Relationship Id="rId2500" Target="media/image2500.png" Type="http://schemas.openxmlformats.org/officeDocument/2006/relationships/image"/><Relationship Id="rId2501" Target="media/image2501.png" Type="http://schemas.openxmlformats.org/officeDocument/2006/relationships/image"/><Relationship Id="rId2502" Target="media/image2502.png" Type="http://schemas.openxmlformats.org/officeDocument/2006/relationships/image"/><Relationship Id="rId2503" Target="media/image2503.png" Type="http://schemas.openxmlformats.org/officeDocument/2006/relationships/image"/><Relationship Id="rId2504" Target="media/image2504.png" Type="http://schemas.openxmlformats.org/officeDocument/2006/relationships/image"/><Relationship Id="rId2505" Target="media/image2505.png" Type="http://schemas.openxmlformats.org/officeDocument/2006/relationships/image"/><Relationship Id="rId2506" Target="media/image2506.png" Type="http://schemas.openxmlformats.org/officeDocument/2006/relationships/image"/><Relationship Id="rId2507" Target="media/image2507.png" Type="http://schemas.openxmlformats.org/officeDocument/2006/relationships/image"/><Relationship Id="rId2508" Target="media/image2508.png" Type="http://schemas.openxmlformats.org/officeDocument/2006/relationships/image"/><Relationship Id="rId2509" Target="media/image2509.png" Type="http://schemas.openxmlformats.org/officeDocument/2006/relationships/image"/><Relationship Id="rId251" Target="media/image251.png" Type="http://schemas.openxmlformats.org/officeDocument/2006/relationships/image"/><Relationship Id="rId2510" Target="media/image2510.png" Type="http://schemas.openxmlformats.org/officeDocument/2006/relationships/image"/><Relationship Id="rId2511" Target="media/image2511.png" Type="http://schemas.openxmlformats.org/officeDocument/2006/relationships/image"/><Relationship Id="rId2512" Target="media/image2512.png" Type="http://schemas.openxmlformats.org/officeDocument/2006/relationships/image"/><Relationship Id="rId2513" Target="media/image2513.png" Type="http://schemas.openxmlformats.org/officeDocument/2006/relationships/image"/><Relationship Id="rId2514" Target="media/image2514.png" Type="http://schemas.openxmlformats.org/officeDocument/2006/relationships/image"/><Relationship Id="rId2515" Target="media/image2515.png" Type="http://schemas.openxmlformats.org/officeDocument/2006/relationships/image"/><Relationship Id="rId2516" Target="media/image2516.png" Type="http://schemas.openxmlformats.org/officeDocument/2006/relationships/image"/><Relationship Id="rId2517" Target="media/image2517.png" Type="http://schemas.openxmlformats.org/officeDocument/2006/relationships/image"/><Relationship Id="rId2518" Target="media/image2518.png" Type="http://schemas.openxmlformats.org/officeDocument/2006/relationships/image"/><Relationship Id="rId2519" Target="media/image2519.png" Type="http://schemas.openxmlformats.org/officeDocument/2006/relationships/image"/><Relationship Id="rId252" Target="media/image252.png" Type="http://schemas.openxmlformats.org/officeDocument/2006/relationships/image"/><Relationship Id="rId2520" Target="media/image2520.png" Type="http://schemas.openxmlformats.org/officeDocument/2006/relationships/image"/><Relationship Id="rId2521" Target="media/image2521.png" Type="http://schemas.openxmlformats.org/officeDocument/2006/relationships/image"/><Relationship Id="rId2522" Target="media/image2522.png" Type="http://schemas.openxmlformats.org/officeDocument/2006/relationships/image"/><Relationship Id="rId2523" Target="media/image2523.png" Type="http://schemas.openxmlformats.org/officeDocument/2006/relationships/image"/><Relationship Id="rId2524" Target="media/image2524.png" Type="http://schemas.openxmlformats.org/officeDocument/2006/relationships/image"/><Relationship Id="rId2525" Target="media/image2525.png" Type="http://schemas.openxmlformats.org/officeDocument/2006/relationships/image"/><Relationship Id="rId2526" Target="media/image2526.png" Type="http://schemas.openxmlformats.org/officeDocument/2006/relationships/image"/><Relationship Id="rId2527" Target="media/image2527.png" Type="http://schemas.openxmlformats.org/officeDocument/2006/relationships/image"/><Relationship Id="rId2528" Target="media/image2528.png" Type="http://schemas.openxmlformats.org/officeDocument/2006/relationships/image"/><Relationship Id="rId2529" Target="media/image2529.png" Type="http://schemas.openxmlformats.org/officeDocument/2006/relationships/image"/><Relationship Id="rId253" Target="media/image253.png" Type="http://schemas.openxmlformats.org/officeDocument/2006/relationships/image"/><Relationship Id="rId2530" Target="media/image2530.png" Type="http://schemas.openxmlformats.org/officeDocument/2006/relationships/image"/><Relationship Id="rId2531" Target="media/image2531.png" Type="http://schemas.openxmlformats.org/officeDocument/2006/relationships/image"/><Relationship Id="rId2532" Target="media/image2532.png" Type="http://schemas.openxmlformats.org/officeDocument/2006/relationships/image"/><Relationship Id="rId2533" Target="media/image2533.png" Type="http://schemas.openxmlformats.org/officeDocument/2006/relationships/image"/><Relationship Id="rId2534" Target="media/image2534.png" Type="http://schemas.openxmlformats.org/officeDocument/2006/relationships/image"/><Relationship Id="rId2535" Target="media/image2535.png" Type="http://schemas.openxmlformats.org/officeDocument/2006/relationships/image"/><Relationship Id="rId2536" Target="media/image2536.png" Type="http://schemas.openxmlformats.org/officeDocument/2006/relationships/image"/><Relationship Id="rId2537" Target="media/image2537.png" Type="http://schemas.openxmlformats.org/officeDocument/2006/relationships/image"/><Relationship Id="rId2538" Target="media/image2538.png" Type="http://schemas.openxmlformats.org/officeDocument/2006/relationships/image"/><Relationship Id="rId2539" Target="media/image2539.png" Type="http://schemas.openxmlformats.org/officeDocument/2006/relationships/image"/><Relationship Id="rId254" Target="media/image254.png" Type="http://schemas.openxmlformats.org/officeDocument/2006/relationships/image"/><Relationship Id="rId2540" Target="media/image2540.png" Type="http://schemas.openxmlformats.org/officeDocument/2006/relationships/image"/><Relationship Id="rId2541" Target="media/image2541.png" Type="http://schemas.openxmlformats.org/officeDocument/2006/relationships/image"/><Relationship Id="rId2542" Target="media/image2542.png" Type="http://schemas.openxmlformats.org/officeDocument/2006/relationships/image"/><Relationship Id="rId2543" Target="media/image2543.png" Type="http://schemas.openxmlformats.org/officeDocument/2006/relationships/image"/><Relationship Id="rId2544" Target="media/image2544.png" Type="http://schemas.openxmlformats.org/officeDocument/2006/relationships/image"/><Relationship Id="rId2545" Target="media/image2545.png" Type="http://schemas.openxmlformats.org/officeDocument/2006/relationships/image"/><Relationship Id="rId2546" Target="media/image2546.png" Type="http://schemas.openxmlformats.org/officeDocument/2006/relationships/image"/><Relationship Id="rId2547" Target="media/image2547.png" Type="http://schemas.openxmlformats.org/officeDocument/2006/relationships/image"/><Relationship Id="rId2548" Target="media/image2548.png" Type="http://schemas.openxmlformats.org/officeDocument/2006/relationships/image"/><Relationship Id="rId2549" Target="media/image2549.png" Type="http://schemas.openxmlformats.org/officeDocument/2006/relationships/image"/><Relationship Id="rId255" Target="media/image255.png" Type="http://schemas.openxmlformats.org/officeDocument/2006/relationships/image"/><Relationship Id="rId2550" Target="media/image2550.png" Type="http://schemas.openxmlformats.org/officeDocument/2006/relationships/image"/><Relationship Id="rId2551" Target="media/image2551.png" Type="http://schemas.openxmlformats.org/officeDocument/2006/relationships/image"/><Relationship Id="rId2552" Target="media/image2552.png" Type="http://schemas.openxmlformats.org/officeDocument/2006/relationships/image"/><Relationship Id="rId2553" Target="media/image2553.png" Type="http://schemas.openxmlformats.org/officeDocument/2006/relationships/image"/><Relationship Id="rId2554" Target="media/image2554.png" Type="http://schemas.openxmlformats.org/officeDocument/2006/relationships/image"/><Relationship Id="rId2555" Target="media/image2555.png" Type="http://schemas.openxmlformats.org/officeDocument/2006/relationships/image"/><Relationship Id="rId2556" Target="media/image2556.png" Type="http://schemas.openxmlformats.org/officeDocument/2006/relationships/image"/><Relationship Id="rId2557" Target="media/image2557.png" Type="http://schemas.openxmlformats.org/officeDocument/2006/relationships/image"/><Relationship Id="rId2558" Target="media/image2558.png" Type="http://schemas.openxmlformats.org/officeDocument/2006/relationships/image"/><Relationship Id="rId2559" Target="media/image2559.png" Type="http://schemas.openxmlformats.org/officeDocument/2006/relationships/image"/><Relationship Id="rId256" Target="media/image256.png" Type="http://schemas.openxmlformats.org/officeDocument/2006/relationships/image"/><Relationship Id="rId2560" Target="media/image2560.png" Type="http://schemas.openxmlformats.org/officeDocument/2006/relationships/image"/><Relationship Id="rId2561" Target="media/image2561.png" Type="http://schemas.openxmlformats.org/officeDocument/2006/relationships/image"/><Relationship Id="rId2562" Target="media/image2562.png" Type="http://schemas.openxmlformats.org/officeDocument/2006/relationships/image"/><Relationship Id="rId2563" Target="media/image2563.png" Type="http://schemas.openxmlformats.org/officeDocument/2006/relationships/image"/><Relationship Id="rId2564" Target="media/image2564.png" Type="http://schemas.openxmlformats.org/officeDocument/2006/relationships/image"/><Relationship Id="rId2565" Target="media/image2565.png" Type="http://schemas.openxmlformats.org/officeDocument/2006/relationships/image"/><Relationship Id="rId2566" Target="media/image2566.png" Type="http://schemas.openxmlformats.org/officeDocument/2006/relationships/image"/><Relationship Id="rId2567" Target="media/image2567.png" Type="http://schemas.openxmlformats.org/officeDocument/2006/relationships/image"/><Relationship Id="rId2568" Target="media/image2568.png" Type="http://schemas.openxmlformats.org/officeDocument/2006/relationships/image"/><Relationship Id="rId2569" Target="media/image2569.png" Type="http://schemas.openxmlformats.org/officeDocument/2006/relationships/image"/><Relationship Id="rId257" Target="media/image257.png" Type="http://schemas.openxmlformats.org/officeDocument/2006/relationships/image"/><Relationship Id="rId2570" Target="media/image2570.png" Type="http://schemas.openxmlformats.org/officeDocument/2006/relationships/image"/><Relationship Id="rId2571" Target="media/image2571.png" Type="http://schemas.openxmlformats.org/officeDocument/2006/relationships/image"/><Relationship Id="rId2572" Target="media/image2572.png" Type="http://schemas.openxmlformats.org/officeDocument/2006/relationships/image"/><Relationship Id="rId2573" Target="styles.xml" Type="http://schemas.openxmlformats.org/officeDocument/2006/relationships/styles"/><Relationship Id="rId2574" Target="fontTable.xml" Type="http://schemas.openxmlformats.org/officeDocument/2006/relationships/fontTable"/><Relationship Id="rId2575" Target="settings.xml" Type="http://schemas.openxmlformats.org/officeDocument/2006/relationships/settings"/><Relationship Id="rId2576" Target="webSettings.xml" Type="http://schemas.openxmlformats.org/officeDocument/2006/relationships/webSettings"/><Relationship Id="rId258" Target="media/image258.png" Type="http://schemas.openxmlformats.org/officeDocument/2006/relationships/image"/><Relationship Id="rId259" Target="media/image25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1" Target="media/image261.png" Type="http://schemas.openxmlformats.org/officeDocument/2006/relationships/image"/><Relationship Id="rId262" Target="media/image262.png" Type="http://schemas.openxmlformats.org/officeDocument/2006/relationships/image"/><Relationship Id="rId263" Target="media/image263.png" Type="http://schemas.openxmlformats.org/officeDocument/2006/relationships/image"/><Relationship Id="rId264" Target="media/image264.png" Type="http://schemas.openxmlformats.org/officeDocument/2006/relationships/image"/><Relationship Id="rId265" Target="media/image265.png" Type="http://schemas.openxmlformats.org/officeDocument/2006/relationships/image"/><Relationship Id="rId266" Target="media/image266.png" Type="http://schemas.openxmlformats.org/officeDocument/2006/relationships/image"/><Relationship Id="rId267" Target="media/image267.png" Type="http://schemas.openxmlformats.org/officeDocument/2006/relationships/image"/><Relationship Id="rId268" Target="media/image268.png" Type="http://schemas.openxmlformats.org/officeDocument/2006/relationships/image"/><Relationship Id="rId269" Target="media/image269.pn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1" Target="media/image271.png" Type="http://schemas.openxmlformats.org/officeDocument/2006/relationships/image"/><Relationship Id="rId272" Target="media/image272.jpeg" Type="http://schemas.openxmlformats.org/officeDocument/2006/relationships/image"/><Relationship Id="rId273" Target="media/image273.png" Type="http://schemas.openxmlformats.org/officeDocument/2006/relationships/image"/><Relationship Id="rId274" Target="media/image274.png" Type="http://schemas.openxmlformats.org/officeDocument/2006/relationships/image"/><Relationship Id="rId275" Target="media/image275.png" Type="http://schemas.openxmlformats.org/officeDocument/2006/relationships/image"/><Relationship Id="rId276" Target="media/image276.png" Type="http://schemas.openxmlformats.org/officeDocument/2006/relationships/image"/><Relationship Id="rId277" Target="media/image277.png" Type="http://schemas.openxmlformats.org/officeDocument/2006/relationships/image"/><Relationship Id="rId278" Target="media/image278.jpeg" Type="http://schemas.openxmlformats.org/officeDocument/2006/relationships/image"/><Relationship Id="rId279" Target="media/image27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1" Target="media/image281.png" Type="http://schemas.openxmlformats.org/officeDocument/2006/relationships/image"/><Relationship Id="rId282" Target="media/image282.png" Type="http://schemas.openxmlformats.org/officeDocument/2006/relationships/image"/><Relationship Id="rId283" Target="media/image283.png" Type="http://schemas.openxmlformats.org/officeDocument/2006/relationships/image"/><Relationship Id="rId284" Target="media/image284.png" Type="http://schemas.openxmlformats.org/officeDocument/2006/relationships/image"/><Relationship Id="rId285" Target="media/image285.png" Type="http://schemas.openxmlformats.org/officeDocument/2006/relationships/image"/><Relationship Id="rId286" Target="media/image286.png" Type="http://schemas.openxmlformats.org/officeDocument/2006/relationships/image"/><Relationship Id="rId287" Target="media/image287.png" Type="http://schemas.openxmlformats.org/officeDocument/2006/relationships/image"/><Relationship Id="rId288" Target="media/image288.png" Type="http://schemas.openxmlformats.org/officeDocument/2006/relationships/image"/><Relationship Id="rId289" Target="media/image28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1" Target="media/image291.png" Type="http://schemas.openxmlformats.org/officeDocument/2006/relationships/image"/><Relationship Id="rId292" Target="media/image292.png" Type="http://schemas.openxmlformats.org/officeDocument/2006/relationships/image"/><Relationship Id="rId293" Target="media/image293.png" Type="http://schemas.openxmlformats.org/officeDocument/2006/relationships/image"/><Relationship Id="rId294" Target="media/image294.png" Type="http://schemas.openxmlformats.org/officeDocument/2006/relationships/image"/><Relationship Id="rId295" Target="media/image295.png" Type="http://schemas.openxmlformats.org/officeDocument/2006/relationships/image"/><Relationship Id="rId296" Target="media/image296.png" Type="http://schemas.openxmlformats.org/officeDocument/2006/relationships/image"/><Relationship Id="rId297" Target="media/image297.png" Type="http://schemas.openxmlformats.org/officeDocument/2006/relationships/image"/><Relationship Id="rId298" Target="media/image298.png" Type="http://schemas.openxmlformats.org/officeDocument/2006/relationships/image"/><Relationship Id="rId299" Target="media/image2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1" Target="media/image301.png" Type="http://schemas.openxmlformats.org/officeDocument/2006/relationships/image"/><Relationship Id="rId302" Target="media/image302.png" Type="http://schemas.openxmlformats.org/officeDocument/2006/relationships/image"/><Relationship Id="rId303" Target="media/image303.png" Type="http://schemas.openxmlformats.org/officeDocument/2006/relationships/image"/><Relationship Id="rId304" Target="media/image304.png" Type="http://schemas.openxmlformats.org/officeDocument/2006/relationships/image"/><Relationship Id="rId305" Target="media/image305.png" Type="http://schemas.openxmlformats.org/officeDocument/2006/relationships/image"/><Relationship Id="rId306" Target="media/image306.png" Type="http://schemas.openxmlformats.org/officeDocument/2006/relationships/image"/><Relationship Id="rId307" Target="media/image307.png" Type="http://schemas.openxmlformats.org/officeDocument/2006/relationships/image"/><Relationship Id="rId308" Target="media/image308.png" Type="http://schemas.openxmlformats.org/officeDocument/2006/relationships/image"/><Relationship Id="rId309" Target="media/image30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1" Target="media/image311.png" Type="http://schemas.openxmlformats.org/officeDocument/2006/relationships/image"/><Relationship Id="rId312" Target="media/image312.png" Type="http://schemas.openxmlformats.org/officeDocument/2006/relationships/image"/><Relationship Id="rId313" Target="media/image313.png" Type="http://schemas.openxmlformats.org/officeDocument/2006/relationships/image"/><Relationship Id="rId314" Target="media/image314.png" Type="http://schemas.openxmlformats.org/officeDocument/2006/relationships/image"/><Relationship Id="rId315" Target="media/image315.png" Type="http://schemas.openxmlformats.org/officeDocument/2006/relationships/image"/><Relationship Id="rId316" Target="media/image316.png" Type="http://schemas.openxmlformats.org/officeDocument/2006/relationships/image"/><Relationship Id="rId317" Target="media/image317.png" Type="http://schemas.openxmlformats.org/officeDocument/2006/relationships/image"/><Relationship Id="rId318" Target="media/image318.png" Type="http://schemas.openxmlformats.org/officeDocument/2006/relationships/image"/><Relationship Id="rId319" Target="media/image31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1" Target="media/image321.png" Type="http://schemas.openxmlformats.org/officeDocument/2006/relationships/image"/><Relationship Id="rId322" Target="media/image322.png" Type="http://schemas.openxmlformats.org/officeDocument/2006/relationships/image"/><Relationship Id="rId323" Target="media/image323.png" Type="http://schemas.openxmlformats.org/officeDocument/2006/relationships/image"/><Relationship Id="rId324" Target="media/image324.png" Type="http://schemas.openxmlformats.org/officeDocument/2006/relationships/image"/><Relationship Id="rId325" Target="media/image325.png" Type="http://schemas.openxmlformats.org/officeDocument/2006/relationships/image"/><Relationship Id="rId326" Target="media/image326.png" Type="http://schemas.openxmlformats.org/officeDocument/2006/relationships/image"/><Relationship Id="rId327" Target="media/image327.png" Type="http://schemas.openxmlformats.org/officeDocument/2006/relationships/image"/><Relationship Id="rId328" Target="media/image328.png" Type="http://schemas.openxmlformats.org/officeDocument/2006/relationships/image"/><Relationship Id="rId329" Target="media/image32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1" Target="media/image331.png" Type="http://schemas.openxmlformats.org/officeDocument/2006/relationships/image"/><Relationship Id="rId332" Target="media/image332.png" Type="http://schemas.openxmlformats.org/officeDocument/2006/relationships/image"/><Relationship Id="rId333" Target="media/image333.png" Type="http://schemas.openxmlformats.org/officeDocument/2006/relationships/image"/><Relationship Id="rId334" Target="media/image334.png" Type="http://schemas.openxmlformats.org/officeDocument/2006/relationships/image"/><Relationship Id="rId335" Target="media/image335.png" Type="http://schemas.openxmlformats.org/officeDocument/2006/relationships/image"/><Relationship Id="rId336" Target="media/image336.png" Type="http://schemas.openxmlformats.org/officeDocument/2006/relationships/image"/><Relationship Id="rId337" Target="media/image337.png" Type="http://schemas.openxmlformats.org/officeDocument/2006/relationships/image"/><Relationship Id="rId338" Target="media/image338.png" Type="http://schemas.openxmlformats.org/officeDocument/2006/relationships/image"/><Relationship Id="rId339" Target="media/image33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1" Target="media/image341.png" Type="http://schemas.openxmlformats.org/officeDocument/2006/relationships/image"/><Relationship Id="rId342" Target="media/image342.png" Type="http://schemas.openxmlformats.org/officeDocument/2006/relationships/image"/><Relationship Id="rId343" Target="media/image343.png" Type="http://schemas.openxmlformats.org/officeDocument/2006/relationships/image"/><Relationship Id="rId344" Target="media/image344.png" Type="http://schemas.openxmlformats.org/officeDocument/2006/relationships/image"/><Relationship Id="rId345" Target="media/image345.png" Type="http://schemas.openxmlformats.org/officeDocument/2006/relationships/image"/><Relationship Id="rId346" Target="media/image346.png" Type="http://schemas.openxmlformats.org/officeDocument/2006/relationships/image"/><Relationship Id="rId347" Target="media/image347.png" Type="http://schemas.openxmlformats.org/officeDocument/2006/relationships/image"/><Relationship Id="rId348" Target="media/image348.png" Type="http://schemas.openxmlformats.org/officeDocument/2006/relationships/image"/><Relationship Id="rId349" Target="media/image34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1" Target="media/image351.png" Type="http://schemas.openxmlformats.org/officeDocument/2006/relationships/image"/><Relationship Id="rId352" Target="media/image352.png" Type="http://schemas.openxmlformats.org/officeDocument/2006/relationships/image"/><Relationship Id="rId353" Target="media/image353.png" Type="http://schemas.openxmlformats.org/officeDocument/2006/relationships/image"/><Relationship Id="rId354" Target="media/image354.png" Type="http://schemas.openxmlformats.org/officeDocument/2006/relationships/image"/><Relationship Id="rId355" Target="media/image355.png" Type="http://schemas.openxmlformats.org/officeDocument/2006/relationships/image"/><Relationship Id="rId356" Target="media/image356.png" Type="http://schemas.openxmlformats.org/officeDocument/2006/relationships/image"/><Relationship Id="rId357" Target="media/image357.png" Type="http://schemas.openxmlformats.org/officeDocument/2006/relationships/image"/><Relationship Id="rId358" Target="media/image358.png" Type="http://schemas.openxmlformats.org/officeDocument/2006/relationships/image"/><Relationship Id="rId359" Target="media/image35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1" Target="media/image361.png" Type="http://schemas.openxmlformats.org/officeDocument/2006/relationships/image"/><Relationship Id="rId362" Target="media/image362.png" Type="http://schemas.openxmlformats.org/officeDocument/2006/relationships/image"/><Relationship Id="rId363" Target="media/image363.png" Type="http://schemas.openxmlformats.org/officeDocument/2006/relationships/image"/><Relationship Id="rId364" Target="media/image364.png" Type="http://schemas.openxmlformats.org/officeDocument/2006/relationships/image"/><Relationship Id="rId365" Target="media/image365.png" Type="http://schemas.openxmlformats.org/officeDocument/2006/relationships/image"/><Relationship Id="rId366" Target="media/image366.png" Type="http://schemas.openxmlformats.org/officeDocument/2006/relationships/image"/><Relationship Id="rId367" Target="media/image367.png" Type="http://schemas.openxmlformats.org/officeDocument/2006/relationships/image"/><Relationship Id="rId368" Target="media/image368.png" Type="http://schemas.openxmlformats.org/officeDocument/2006/relationships/image"/><Relationship Id="rId369" Target="media/image36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1" Target="media/image371.png" Type="http://schemas.openxmlformats.org/officeDocument/2006/relationships/image"/><Relationship Id="rId372" Target="media/image372.png" Type="http://schemas.openxmlformats.org/officeDocument/2006/relationships/image"/><Relationship Id="rId373" Target="media/image373.png" Type="http://schemas.openxmlformats.org/officeDocument/2006/relationships/image"/><Relationship Id="rId374" Target="media/image374.png" Type="http://schemas.openxmlformats.org/officeDocument/2006/relationships/image"/><Relationship Id="rId375" Target="media/image375.png" Type="http://schemas.openxmlformats.org/officeDocument/2006/relationships/image"/><Relationship Id="rId376" Target="media/image376.png" Type="http://schemas.openxmlformats.org/officeDocument/2006/relationships/image"/><Relationship Id="rId377" Target="media/image377.png" Type="http://schemas.openxmlformats.org/officeDocument/2006/relationships/image"/><Relationship Id="rId378" Target="media/image378.png" Type="http://schemas.openxmlformats.org/officeDocument/2006/relationships/image"/><Relationship Id="rId379" Target="media/image37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1" Target="media/image381.png" Type="http://schemas.openxmlformats.org/officeDocument/2006/relationships/image"/><Relationship Id="rId382" Target="media/image382.png" Type="http://schemas.openxmlformats.org/officeDocument/2006/relationships/image"/><Relationship Id="rId383" Target="media/image383.png" Type="http://schemas.openxmlformats.org/officeDocument/2006/relationships/image"/><Relationship Id="rId384" Target="media/image384.png" Type="http://schemas.openxmlformats.org/officeDocument/2006/relationships/image"/><Relationship Id="rId385" Target="media/image385.png" Type="http://schemas.openxmlformats.org/officeDocument/2006/relationships/image"/><Relationship Id="rId386" Target="media/image386.png" Type="http://schemas.openxmlformats.org/officeDocument/2006/relationships/image"/><Relationship Id="rId387" Target="media/image387.png" Type="http://schemas.openxmlformats.org/officeDocument/2006/relationships/image"/><Relationship Id="rId388" Target="media/image388.png" Type="http://schemas.openxmlformats.org/officeDocument/2006/relationships/image"/><Relationship Id="rId389" Target="media/image38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1" Target="media/image391.png" Type="http://schemas.openxmlformats.org/officeDocument/2006/relationships/image"/><Relationship Id="rId392" Target="media/image392.png" Type="http://schemas.openxmlformats.org/officeDocument/2006/relationships/image"/><Relationship Id="rId393" Target="media/image393.png" Type="http://schemas.openxmlformats.org/officeDocument/2006/relationships/image"/><Relationship Id="rId394" Target="media/image394.png" Type="http://schemas.openxmlformats.org/officeDocument/2006/relationships/image"/><Relationship Id="rId395" Target="media/image395.png" Type="http://schemas.openxmlformats.org/officeDocument/2006/relationships/image"/><Relationship Id="rId396" Target="media/image396.png" Type="http://schemas.openxmlformats.org/officeDocument/2006/relationships/image"/><Relationship Id="rId397" Target="media/image397.png" Type="http://schemas.openxmlformats.org/officeDocument/2006/relationships/image"/><Relationship Id="rId398" Target="media/image398.png" Type="http://schemas.openxmlformats.org/officeDocument/2006/relationships/image"/><Relationship Id="rId399" Target="media/image3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1" Target="media/image401.png" Type="http://schemas.openxmlformats.org/officeDocument/2006/relationships/image"/><Relationship Id="rId402" Target="media/image402.png" Type="http://schemas.openxmlformats.org/officeDocument/2006/relationships/image"/><Relationship Id="rId403" Target="media/image403.png" Type="http://schemas.openxmlformats.org/officeDocument/2006/relationships/image"/><Relationship Id="rId404" Target="media/image404.png" Type="http://schemas.openxmlformats.org/officeDocument/2006/relationships/image"/><Relationship Id="rId405" Target="media/image405.png" Type="http://schemas.openxmlformats.org/officeDocument/2006/relationships/image"/><Relationship Id="rId406" Target="media/image406.png" Type="http://schemas.openxmlformats.org/officeDocument/2006/relationships/image"/><Relationship Id="rId407" Target="media/image407.png" Type="http://schemas.openxmlformats.org/officeDocument/2006/relationships/image"/><Relationship Id="rId408" Target="media/image408.png" Type="http://schemas.openxmlformats.org/officeDocument/2006/relationships/image"/><Relationship Id="rId409" Target="media/image40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1" Target="media/image411.png" Type="http://schemas.openxmlformats.org/officeDocument/2006/relationships/image"/><Relationship Id="rId412" Target="media/image412.png" Type="http://schemas.openxmlformats.org/officeDocument/2006/relationships/image"/><Relationship Id="rId413" Target="media/image413.png" Type="http://schemas.openxmlformats.org/officeDocument/2006/relationships/image"/><Relationship Id="rId414" Target="media/image414.png" Type="http://schemas.openxmlformats.org/officeDocument/2006/relationships/image"/><Relationship Id="rId415" Target="media/image415.png" Type="http://schemas.openxmlformats.org/officeDocument/2006/relationships/image"/><Relationship Id="rId416" Target="media/image416.png" Type="http://schemas.openxmlformats.org/officeDocument/2006/relationships/image"/><Relationship Id="rId417" Target="media/image417.png" Type="http://schemas.openxmlformats.org/officeDocument/2006/relationships/image"/><Relationship Id="rId418" Target="media/image418.png" Type="http://schemas.openxmlformats.org/officeDocument/2006/relationships/image"/><Relationship Id="rId419" Target="media/image41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1" Target="media/image421.png" Type="http://schemas.openxmlformats.org/officeDocument/2006/relationships/image"/><Relationship Id="rId422" Target="media/image422.png" Type="http://schemas.openxmlformats.org/officeDocument/2006/relationships/image"/><Relationship Id="rId423" Target="media/image423.png" Type="http://schemas.openxmlformats.org/officeDocument/2006/relationships/image"/><Relationship Id="rId424" Target="media/image424.png" Type="http://schemas.openxmlformats.org/officeDocument/2006/relationships/image"/><Relationship Id="rId425" Target="media/image425.png" Type="http://schemas.openxmlformats.org/officeDocument/2006/relationships/image"/><Relationship Id="rId426" Target="media/image426.png" Type="http://schemas.openxmlformats.org/officeDocument/2006/relationships/image"/><Relationship Id="rId427" Target="media/image427.png" Type="http://schemas.openxmlformats.org/officeDocument/2006/relationships/image"/><Relationship Id="rId428" Target="media/image428.png" Type="http://schemas.openxmlformats.org/officeDocument/2006/relationships/image"/><Relationship Id="rId429" Target="media/image429.png" Type="http://schemas.openxmlformats.org/officeDocument/2006/relationships/image"/><Relationship Id="rId43" Target="media/image43.png" Type="http://schemas.openxmlformats.org/officeDocument/2006/relationships/image"/><Relationship Id="rId430" Target="media/image430.jpeg" Type="http://schemas.openxmlformats.org/officeDocument/2006/relationships/image"/><Relationship Id="rId431" Target="media/image431.png" Type="http://schemas.openxmlformats.org/officeDocument/2006/relationships/image"/><Relationship Id="rId432" Target="media/image432.png" Type="http://schemas.openxmlformats.org/officeDocument/2006/relationships/image"/><Relationship Id="rId433" Target="media/image433.png" Type="http://schemas.openxmlformats.org/officeDocument/2006/relationships/image"/><Relationship Id="rId434" Target="media/image434.png" Type="http://schemas.openxmlformats.org/officeDocument/2006/relationships/image"/><Relationship Id="rId435" Target="media/image435.png" Type="http://schemas.openxmlformats.org/officeDocument/2006/relationships/image"/><Relationship Id="rId436" Target="media/image436.jpeg" Type="http://schemas.openxmlformats.org/officeDocument/2006/relationships/image"/><Relationship Id="rId437" Target="media/image437.png" Type="http://schemas.openxmlformats.org/officeDocument/2006/relationships/image"/><Relationship Id="rId438" Target="media/image438.png" Type="http://schemas.openxmlformats.org/officeDocument/2006/relationships/image"/><Relationship Id="rId439" Target="media/image43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1" Target="media/image441.png" Type="http://schemas.openxmlformats.org/officeDocument/2006/relationships/image"/><Relationship Id="rId442" Target="media/image442.png" Type="http://schemas.openxmlformats.org/officeDocument/2006/relationships/image"/><Relationship Id="rId443" Target="media/image443.png" Type="http://schemas.openxmlformats.org/officeDocument/2006/relationships/image"/><Relationship Id="rId444" Target="media/image444.png" Type="http://schemas.openxmlformats.org/officeDocument/2006/relationships/image"/><Relationship Id="rId445" Target="media/image445.png" Type="http://schemas.openxmlformats.org/officeDocument/2006/relationships/image"/><Relationship Id="rId446" Target="media/image446.png" Type="http://schemas.openxmlformats.org/officeDocument/2006/relationships/image"/><Relationship Id="rId447" Target="media/image447.png" Type="http://schemas.openxmlformats.org/officeDocument/2006/relationships/image"/><Relationship Id="rId448" Target="media/image448.png" Type="http://schemas.openxmlformats.org/officeDocument/2006/relationships/image"/><Relationship Id="rId449" Target="media/image44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1" Target="media/image451.png" Type="http://schemas.openxmlformats.org/officeDocument/2006/relationships/image"/><Relationship Id="rId452" Target="media/image452.png" Type="http://schemas.openxmlformats.org/officeDocument/2006/relationships/image"/><Relationship Id="rId453" Target="media/image453.png" Type="http://schemas.openxmlformats.org/officeDocument/2006/relationships/image"/><Relationship Id="rId454" Target="media/image454.png" Type="http://schemas.openxmlformats.org/officeDocument/2006/relationships/image"/><Relationship Id="rId455" Target="media/image455.png" Type="http://schemas.openxmlformats.org/officeDocument/2006/relationships/image"/><Relationship Id="rId456" Target="media/image456.png" Type="http://schemas.openxmlformats.org/officeDocument/2006/relationships/image"/><Relationship Id="rId457" Target="media/image457.png" Type="http://schemas.openxmlformats.org/officeDocument/2006/relationships/image"/><Relationship Id="rId458" Target="media/image458.png" Type="http://schemas.openxmlformats.org/officeDocument/2006/relationships/image"/><Relationship Id="rId459" Target="media/image45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1" Target="media/image461.png" Type="http://schemas.openxmlformats.org/officeDocument/2006/relationships/image"/><Relationship Id="rId462" Target="media/image462.png" Type="http://schemas.openxmlformats.org/officeDocument/2006/relationships/image"/><Relationship Id="rId463" Target="media/image463.png" Type="http://schemas.openxmlformats.org/officeDocument/2006/relationships/image"/><Relationship Id="rId464" Target="media/image464.png" Type="http://schemas.openxmlformats.org/officeDocument/2006/relationships/image"/><Relationship Id="rId465" Target="media/image465.png" Type="http://schemas.openxmlformats.org/officeDocument/2006/relationships/image"/><Relationship Id="rId466" Target="media/image466.png" Type="http://schemas.openxmlformats.org/officeDocument/2006/relationships/image"/><Relationship Id="rId467" Target="media/image467.png" Type="http://schemas.openxmlformats.org/officeDocument/2006/relationships/image"/><Relationship Id="rId468" Target="media/image468.png" Type="http://schemas.openxmlformats.org/officeDocument/2006/relationships/image"/><Relationship Id="rId469" Target="media/image46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1" Target="media/image471.png" Type="http://schemas.openxmlformats.org/officeDocument/2006/relationships/image"/><Relationship Id="rId472" Target="media/image472.png" Type="http://schemas.openxmlformats.org/officeDocument/2006/relationships/image"/><Relationship Id="rId473" Target="media/image473.png" Type="http://schemas.openxmlformats.org/officeDocument/2006/relationships/image"/><Relationship Id="rId474" Target="media/image474.png" Type="http://schemas.openxmlformats.org/officeDocument/2006/relationships/image"/><Relationship Id="rId475" Target="media/image475.png" Type="http://schemas.openxmlformats.org/officeDocument/2006/relationships/image"/><Relationship Id="rId476" Target="media/image476.png" Type="http://schemas.openxmlformats.org/officeDocument/2006/relationships/image"/><Relationship Id="rId477" Target="media/image477.png" Type="http://schemas.openxmlformats.org/officeDocument/2006/relationships/image"/><Relationship Id="rId478" Target="media/image478.png" Type="http://schemas.openxmlformats.org/officeDocument/2006/relationships/image"/><Relationship Id="rId479" Target="media/image479.pn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1" Target="media/image481.png" Type="http://schemas.openxmlformats.org/officeDocument/2006/relationships/image"/><Relationship Id="rId482" Target="media/image482.png" Type="http://schemas.openxmlformats.org/officeDocument/2006/relationships/image"/><Relationship Id="rId483" Target="media/image483.png" Type="http://schemas.openxmlformats.org/officeDocument/2006/relationships/image"/><Relationship Id="rId484" Target="media/image484.png" Type="http://schemas.openxmlformats.org/officeDocument/2006/relationships/image"/><Relationship Id="rId485" Target="media/image485.png" Type="http://schemas.openxmlformats.org/officeDocument/2006/relationships/image"/><Relationship Id="rId486" Target="media/image486.png" Type="http://schemas.openxmlformats.org/officeDocument/2006/relationships/image"/><Relationship Id="rId487" Target="media/image487.png" Type="http://schemas.openxmlformats.org/officeDocument/2006/relationships/image"/><Relationship Id="rId488" Target="media/image488.png" Type="http://schemas.openxmlformats.org/officeDocument/2006/relationships/image"/><Relationship Id="rId489" Target="media/image48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1" Target="media/image491.png" Type="http://schemas.openxmlformats.org/officeDocument/2006/relationships/image"/><Relationship Id="rId492" Target="media/image492.png" Type="http://schemas.openxmlformats.org/officeDocument/2006/relationships/image"/><Relationship Id="rId493" Target="media/image493.png" Type="http://schemas.openxmlformats.org/officeDocument/2006/relationships/image"/><Relationship Id="rId494" Target="media/image494.png" Type="http://schemas.openxmlformats.org/officeDocument/2006/relationships/image"/><Relationship Id="rId495" Target="media/image495.png" Type="http://schemas.openxmlformats.org/officeDocument/2006/relationships/image"/><Relationship Id="rId496" Target="media/image496.png" Type="http://schemas.openxmlformats.org/officeDocument/2006/relationships/image"/><Relationship Id="rId497" Target="media/image497.png" Type="http://schemas.openxmlformats.org/officeDocument/2006/relationships/image"/><Relationship Id="rId498" Target="media/image498.png" Type="http://schemas.openxmlformats.org/officeDocument/2006/relationships/image"/><Relationship Id="rId499" Target="media/image4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1" Target="media/image501.png" Type="http://schemas.openxmlformats.org/officeDocument/2006/relationships/image"/><Relationship Id="rId502" Target="media/image502.png" Type="http://schemas.openxmlformats.org/officeDocument/2006/relationships/image"/><Relationship Id="rId503" Target="media/image503.png" Type="http://schemas.openxmlformats.org/officeDocument/2006/relationships/image"/><Relationship Id="rId504" Target="media/image504.png" Type="http://schemas.openxmlformats.org/officeDocument/2006/relationships/image"/><Relationship Id="rId505" Target="media/image505.png" Type="http://schemas.openxmlformats.org/officeDocument/2006/relationships/image"/><Relationship Id="rId506" Target="media/image506.png" Type="http://schemas.openxmlformats.org/officeDocument/2006/relationships/image"/><Relationship Id="rId507" Target="media/image507.png" Type="http://schemas.openxmlformats.org/officeDocument/2006/relationships/image"/><Relationship Id="rId508" Target="media/image508.png" Type="http://schemas.openxmlformats.org/officeDocument/2006/relationships/image"/><Relationship Id="rId509" Target="media/image50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1" Target="media/image511.png" Type="http://schemas.openxmlformats.org/officeDocument/2006/relationships/image"/><Relationship Id="rId512" Target="media/image512.png" Type="http://schemas.openxmlformats.org/officeDocument/2006/relationships/image"/><Relationship Id="rId513" Target="media/image513.png" Type="http://schemas.openxmlformats.org/officeDocument/2006/relationships/image"/><Relationship Id="rId514" Target="media/image514.png" Type="http://schemas.openxmlformats.org/officeDocument/2006/relationships/image"/><Relationship Id="rId515" Target="media/image515.png" Type="http://schemas.openxmlformats.org/officeDocument/2006/relationships/image"/><Relationship Id="rId516" Target="media/image516.png" Type="http://schemas.openxmlformats.org/officeDocument/2006/relationships/image"/><Relationship Id="rId517" Target="media/image517.png" Type="http://schemas.openxmlformats.org/officeDocument/2006/relationships/image"/><Relationship Id="rId518" Target="media/image518.png" Type="http://schemas.openxmlformats.org/officeDocument/2006/relationships/image"/><Relationship Id="rId519" Target="media/image519.png" Type="http://schemas.openxmlformats.org/officeDocument/2006/relationships/image"/><Relationship Id="rId52" Target="media/image52.png" Type="http://schemas.openxmlformats.org/officeDocument/2006/relationships/image"/><Relationship Id="rId520" Target="media/image520.png" Type="http://schemas.openxmlformats.org/officeDocument/2006/relationships/image"/><Relationship Id="rId521" Target="media/image521.png" Type="http://schemas.openxmlformats.org/officeDocument/2006/relationships/image"/><Relationship Id="rId522" Target="media/image522.png" Type="http://schemas.openxmlformats.org/officeDocument/2006/relationships/image"/><Relationship Id="rId523" Target="media/image523.png" Type="http://schemas.openxmlformats.org/officeDocument/2006/relationships/image"/><Relationship Id="rId524" Target="media/image524.png" Type="http://schemas.openxmlformats.org/officeDocument/2006/relationships/image"/><Relationship Id="rId525" Target="media/image525.png" Type="http://schemas.openxmlformats.org/officeDocument/2006/relationships/image"/><Relationship Id="rId526" Target="media/image526.png" Type="http://schemas.openxmlformats.org/officeDocument/2006/relationships/image"/><Relationship Id="rId527" Target="media/image527.png" Type="http://schemas.openxmlformats.org/officeDocument/2006/relationships/image"/><Relationship Id="rId528" Target="media/image528.png" Type="http://schemas.openxmlformats.org/officeDocument/2006/relationships/image"/><Relationship Id="rId529" Target="media/image529.png" Type="http://schemas.openxmlformats.org/officeDocument/2006/relationships/image"/><Relationship Id="rId53" Target="media/image53.png" Type="http://schemas.openxmlformats.org/officeDocument/2006/relationships/image"/><Relationship Id="rId530" Target="media/image530.png" Type="http://schemas.openxmlformats.org/officeDocument/2006/relationships/image"/><Relationship Id="rId531" Target="media/image531.png" Type="http://schemas.openxmlformats.org/officeDocument/2006/relationships/image"/><Relationship Id="rId532" Target="media/image532.png" Type="http://schemas.openxmlformats.org/officeDocument/2006/relationships/image"/><Relationship Id="rId533" Target="media/image533.png" Type="http://schemas.openxmlformats.org/officeDocument/2006/relationships/image"/><Relationship Id="rId534" Target="media/image534.png" Type="http://schemas.openxmlformats.org/officeDocument/2006/relationships/image"/><Relationship Id="rId535" Target="media/image535.png" Type="http://schemas.openxmlformats.org/officeDocument/2006/relationships/image"/><Relationship Id="rId536" Target="media/image536.png" Type="http://schemas.openxmlformats.org/officeDocument/2006/relationships/image"/><Relationship Id="rId537" Target="media/image537.png" Type="http://schemas.openxmlformats.org/officeDocument/2006/relationships/image"/><Relationship Id="rId538" Target="media/image538.png" Type="http://schemas.openxmlformats.org/officeDocument/2006/relationships/image"/><Relationship Id="rId539" Target="media/image53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1" Target="media/image541.png" Type="http://schemas.openxmlformats.org/officeDocument/2006/relationships/image"/><Relationship Id="rId542" Target="media/image542.png" Type="http://schemas.openxmlformats.org/officeDocument/2006/relationships/image"/><Relationship Id="rId543" Target="media/image543.png" Type="http://schemas.openxmlformats.org/officeDocument/2006/relationships/image"/><Relationship Id="rId544" Target="media/image544.png" Type="http://schemas.openxmlformats.org/officeDocument/2006/relationships/image"/><Relationship Id="rId545" Target="media/image545.png" Type="http://schemas.openxmlformats.org/officeDocument/2006/relationships/image"/><Relationship Id="rId546" Target="media/image546.png" Type="http://schemas.openxmlformats.org/officeDocument/2006/relationships/image"/><Relationship Id="rId547" Target="media/image547.png" Type="http://schemas.openxmlformats.org/officeDocument/2006/relationships/image"/><Relationship Id="rId548" Target="media/image548.png" Type="http://schemas.openxmlformats.org/officeDocument/2006/relationships/image"/><Relationship Id="rId549" Target="media/image549.png" Type="http://schemas.openxmlformats.org/officeDocument/2006/relationships/image"/><Relationship Id="rId55" Target="media/image55.png" Type="http://schemas.openxmlformats.org/officeDocument/2006/relationships/image"/><Relationship Id="rId550" Target="media/image550.png" Type="http://schemas.openxmlformats.org/officeDocument/2006/relationships/image"/><Relationship Id="rId551" Target="media/image551.png" Type="http://schemas.openxmlformats.org/officeDocument/2006/relationships/image"/><Relationship Id="rId552" Target="media/image552.png" Type="http://schemas.openxmlformats.org/officeDocument/2006/relationships/image"/><Relationship Id="rId553" Target="media/image553.png" Type="http://schemas.openxmlformats.org/officeDocument/2006/relationships/image"/><Relationship Id="rId554" Target="media/image554.png" Type="http://schemas.openxmlformats.org/officeDocument/2006/relationships/image"/><Relationship Id="rId555" Target="media/image555.png" Type="http://schemas.openxmlformats.org/officeDocument/2006/relationships/image"/><Relationship Id="rId556" Target="media/image556.png" Type="http://schemas.openxmlformats.org/officeDocument/2006/relationships/image"/><Relationship Id="rId557" Target="media/image557.png" Type="http://schemas.openxmlformats.org/officeDocument/2006/relationships/image"/><Relationship Id="rId558" Target="media/image558.png" Type="http://schemas.openxmlformats.org/officeDocument/2006/relationships/image"/><Relationship Id="rId559" Target="media/image559.png" Type="http://schemas.openxmlformats.org/officeDocument/2006/relationships/image"/><Relationship Id="rId56" Target="media/image56.png" Type="http://schemas.openxmlformats.org/officeDocument/2006/relationships/image"/><Relationship Id="rId560" Target="media/image560.png" Type="http://schemas.openxmlformats.org/officeDocument/2006/relationships/image"/><Relationship Id="rId561" Target="media/image561.png" Type="http://schemas.openxmlformats.org/officeDocument/2006/relationships/image"/><Relationship Id="rId562" Target="media/image562.png" Type="http://schemas.openxmlformats.org/officeDocument/2006/relationships/image"/><Relationship Id="rId563" Target="media/image563.png" Type="http://schemas.openxmlformats.org/officeDocument/2006/relationships/image"/><Relationship Id="rId564" Target="media/image564.png" Type="http://schemas.openxmlformats.org/officeDocument/2006/relationships/image"/><Relationship Id="rId565" Target="media/image565.png" Type="http://schemas.openxmlformats.org/officeDocument/2006/relationships/image"/><Relationship Id="rId566" Target="media/image566.png" Type="http://schemas.openxmlformats.org/officeDocument/2006/relationships/image"/><Relationship Id="rId567" Target="media/image567.png" Type="http://schemas.openxmlformats.org/officeDocument/2006/relationships/image"/><Relationship Id="rId568" Target="media/image568.png" Type="http://schemas.openxmlformats.org/officeDocument/2006/relationships/image"/><Relationship Id="rId569" Target="media/image569.png" Type="http://schemas.openxmlformats.org/officeDocument/2006/relationships/image"/><Relationship Id="rId57" Target="media/image57.png" Type="http://schemas.openxmlformats.org/officeDocument/2006/relationships/image"/><Relationship Id="rId570" Target="media/image570.png" Type="http://schemas.openxmlformats.org/officeDocument/2006/relationships/image"/><Relationship Id="rId571" Target="media/image571.png" Type="http://schemas.openxmlformats.org/officeDocument/2006/relationships/image"/><Relationship Id="rId572" Target="media/image572.png" Type="http://schemas.openxmlformats.org/officeDocument/2006/relationships/image"/><Relationship Id="rId573" Target="media/image573.png" Type="http://schemas.openxmlformats.org/officeDocument/2006/relationships/image"/><Relationship Id="rId574" Target="media/image574.png" Type="http://schemas.openxmlformats.org/officeDocument/2006/relationships/image"/><Relationship Id="rId575" Target="media/image575.png" Type="http://schemas.openxmlformats.org/officeDocument/2006/relationships/image"/><Relationship Id="rId576" Target="media/image576.png" Type="http://schemas.openxmlformats.org/officeDocument/2006/relationships/image"/><Relationship Id="rId577" Target="media/image577.png" Type="http://schemas.openxmlformats.org/officeDocument/2006/relationships/image"/><Relationship Id="rId578" Target="media/image578.png" Type="http://schemas.openxmlformats.org/officeDocument/2006/relationships/image"/><Relationship Id="rId579" Target="media/image579.png" Type="http://schemas.openxmlformats.org/officeDocument/2006/relationships/image"/><Relationship Id="rId58" Target="media/image58.jpeg" Type="http://schemas.openxmlformats.org/officeDocument/2006/relationships/image"/><Relationship Id="rId580" Target="media/image580.png" Type="http://schemas.openxmlformats.org/officeDocument/2006/relationships/image"/><Relationship Id="rId581" Target="media/image581.png" Type="http://schemas.openxmlformats.org/officeDocument/2006/relationships/image"/><Relationship Id="rId582" Target="media/image582.png" Type="http://schemas.openxmlformats.org/officeDocument/2006/relationships/image"/><Relationship Id="rId583" Target="media/image583.png" Type="http://schemas.openxmlformats.org/officeDocument/2006/relationships/image"/><Relationship Id="rId584" Target="media/image584.png" Type="http://schemas.openxmlformats.org/officeDocument/2006/relationships/image"/><Relationship Id="rId585" Target="media/image585.png" Type="http://schemas.openxmlformats.org/officeDocument/2006/relationships/image"/><Relationship Id="rId586" Target="media/image586.png" Type="http://schemas.openxmlformats.org/officeDocument/2006/relationships/image"/><Relationship Id="rId587" Target="media/image587.png" Type="http://schemas.openxmlformats.org/officeDocument/2006/relationships/image"/><Relationship Id="rId588" Target="media/image588.png" Type="http://schemas.openxmlformats.org/officeDocument/2006/relationships/image"/><Relationship Id="rId589" Target="media/image58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1" Target="media/image591.png" Type="http://schemas.openxmlformats.org/officeDocument/2006/relationships/image"/><Relationship Id="rId592" Target="media/image592.png" Type="http://schemas.openxmlformats.org/officeDocument/2006/relationships/image"/><Relationship Id="rId593" Target="media/image593.png" Type="http://schemas.openxmlformats.org/officeDocument/2006/relationships/image"/><Relationship Id="rId594" Target="media/image594.png" Type="http://schemas.openxmlformats.org/officeDocument/2006/relationships/image"/><Relationship Id="rId595" Target="media/image595.png" Type="http://schemas.openxmlformats.org/officeDocument/2006/relationships/image"/><Relationship Id="rId596" Target="media/image596.png" Type="http://schemas.openxmlformats.org/officeDocument/2006/relationships/image"/><Relationship Id="rId597" Target="media/image597.png" Type="http://schemas.openxmlformats.org/officeDocument/2006/relationships/image"/><Relationship Id="rId598" Target="media/image598.png" Type="http://schemas.openxmlformats.org/officeDocument/2006/relationships/image"/><Relationship Id="rId599" Target="media/image5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1" Target="media/image601.png" Type="http://schemas.openxmlformats.org/officeDocument/2006/relationships/image"/><Relationship Id="rId602" Target="media/image602.png" Type="http://schemas.openxmlformats.org/officeDocument/2006/relationships/image"/><Relationship Id="rId603" Target="media/image603.png" Type="http://schemas.openxmlformats.org/officeDocument/2006/relationships/image"/><Relationship Id="rId604" Target="media/image604.png" Type="http://schemas.openxmlformats.org/officeDocument/2006/relationships/image"/><Relationship Id="rId605" Target="media/image605.png" Type="http://schemas.openxmlformats.org/officeDocument/2006/relationships/image"/><Relationship Id="rId606" Target="media/image606.png" Type="http://schemas.openxmlformats.org/officeDocument/2006/relationships/image"/><Relationship Id="rId607" Target="media/image607.png" Type="http://schemas.openxmlformats.org/officeDocument/2006/relationships/image"/><Relationship Id="rId608" Target="media/image608.png" Type="http://schemas.openxmlformats.org/officeDocument/2006/relationships/image"/><Relationship Id="rId609" Target="media/image60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1" Target="media/image611.png" Type="http://schemas.openxmlformats.org/officeDocument/2006/relationships/image"/><Relationship Id="rId612" Target="media/image612.png" Type="http://schemas.openxmlformats.org/officeDocument/2006/relationships/image"/><Relationship Id="rId613" Target="media/image613.png" Type="http://schemas.openxmlformats.org/officeDocument/2006/relationships/image"/><Relationship Id="rId614" Target="media/image614.png" Type="http://schemas.openxmlformats.org/officeDocument/2006/relationships/image"/><Relationship Id="rId615" Target="media/image615.png" Type="http://schemas.openxmlformats.org/officeDocument/2006/relationships/image"/><Relationship Id="rId616" Target="media/image616.png" Type="http://schemas.openxmlformats.org/officeDocument/2006/relationships/image"/><Relationship Id="rId617" Target="media/image617.png" Type="http://schemas.openxmlformats.org/officeDocument/2006/relationships/image"/><Relationship Id="rId618" Target="media/image618.png" Type="http://schemas.openxmlformats.org/officeDocument/2006/relationships/image"/><Relationship Id="rId619" Target="media/image61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1" Target="media/image621.png" Type="http://schemas.openxmlformats.org/officeDocument/2006/relationships/image"/><Relationship Id="rId622" Target="media/image622.png" Type="http://schemas.openxmlformats.org/officeDocument/2006/relationships/image"/><Relationship Id="rId623" Target="media/image623.png" Type="http://schemas.openxmlformats.org/officeDocument/2006/relationships/image"/><Relationship Id="rId624" Target="media/image624.png" Type="http://schemas.openxmlformats.org/officeDocument/2006/relationships/image"/><Relationship Id="rId625" Target="media/image625.png" Type="http://schemas.openxmlformats.org/officeDocument/2006/relationships/image"/><Relationship Id="rId626" Target="media/image626.png" Type="http://schemas.openxmlformats.org/officeDocument/2006/relationships/image"/><Relationship Id="rId627" Target="media/image627.png" Type="http://schemas.openxmlformats.org/officeDocument/2006/relationships/image"/><Relationship Id="rId628" Target="media/image628.png" Type="http://schemas.openxmlformats.org/officeDocument/2006/relationships/image"/><Relationship Id="rId629" Target="media/image62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1" Target="media/image631.png" Type="http://schemas.openxmlformats.org/officeDocument/2006/relationships/image"/><Relationship Id="rId632" Target="media/image632.png" Type="http://schemas.openxmlformats.org/officeDocument/2006/relationships/image"/><Relationship Id="rId633" Target="media/image633.png" Type="http://schemas.openxmlformats.org/officeDocument/2006/relationships/image"/><Relationship Id="rId634" Target="media/image634.png" Type="http://schemas.openxmlformats.org/officeDocument/2006/relationships/image"/><Relationship Id="rId635" Target="media/image635.png" Type="http://schemas.openxmlformats.org/officeDocument/2006/relationships/image"/><Relationship Id="rId636" Target="media/image636.png" Type="http://schemas.openxmlformats.org/officeDocument/2006/relationships/image"/><Relationship Id="rId637" Target="media/image637.png" Type="http://schemas.openxmlformats.org/officeDocument/2006/relationships/image"/><Relationship Id="rId638" Target="media/image638.jpeg" Type="http://schemas.openxmlformats.org/officeDocument/2006/relationships/image"/><Relationship Id="rId639" Target="media/image63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1" Target="media/image641.png" Type="http://schemas.openxmlformats.org/officeDocument/2006/relationships/image"/><Relationship Id="rId642" Target="media/image642.png" Type="http://schemas.openxmlformats.org/officeDocument/2006/relationships/image"/><Relationship Id="rId643" Target="media/image643.png" Type="http://schemas.openxmlformats.org/officeDocument/2006/relationships/image"/><Relationship Id="rId644" Target="media/image644.jpeg" Type="http://schemas.openxmlformats.org/officeDocument/2006/relationships/image"/><Relationship Id="rId645" Target="media/image645.png" Type="http://schemas.openxmlformats.org/officeDocument/2006/relationships/image"/><Relationship Id="rId646" Target="media/image646.png" Type="http://schemas.openxmlformats.org/officeDocument/2006/relationships/image"/><Relationship Id="rId647" Target="media/image647.png" Type="http://schemas.openxmlformats.org/officeDocument/2006/relationships/image"/><Relationship Id="rId648" Target="media/image648.png" Type="http://schemas.openxmlformats.org/officeDocument/2006/relationships/image"/><Relationship Id="rId649" Target="media/image64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1" Target="media/image651.png" Type="http://schemas.openxmlformats.org/officeDocument/2006/relationships/image"/><Relationship Id="rId652" Target="media/image652.png" Type="http://schemas.openxmlformats.org/officeDocument/2006/relationships/image"/><Relationship Id="rId653" Target="media/image653.png" Type="http://schemas.openxmlformats.org/officeDocument/2006/relationships/image"/><Relationship Id="rId654" Target="media/image654.png" Type="http://schemas.openxmlformats.org/officeDocument/2006/relationships/image"/><Relationship Id="rId655" Target="media/image655.png" Type="http://schemas.openxmlformats.org/officeDocument/2006/relationships/image"/><Relationship Id="rId656" Target="media/image656.png" Type="http://schemas.openxmlformats.org/officeDocument/2006/relationships/image"/><Relationship Id="rId657" Target="media/image657.png" Type="http://schemas.openxmlformats.org/officeDocument/2006/relationships/image"/><Relationship Id="rId658" Target="media/image658.png" Type="http://schemas.openxmlformats.org/officeDocument/2006/relationships/image"/><Relationship Id="rId659" Target="media/image659.png" Type="http://schemas.openxmlformats.org/officeDocument/2006/relationships/image"/><Relationship Id="rId66" Target="media/image66.png" Type="http://schemas.openxmlformats.org/officeDocument/2006/relationships/image"/><Relationship Id="rId660" Target="media/image660.png" Type="http://schemas.openxmlformats.org/officeDocument/2006/relationships/image"/><Relationship Id="rId661" Target="media/image661.png" Type="http://schemas.openxmlformats.org/officeDocument/2006/relationships/image"/><Relationship Id="rId662" Target="media/image662.png" Type="http://schemas.openxmlformats.org/officeDocument/2006/relationships/image"/><Relationship Id="rId663" Target="media/image663.png" Type="http://schemas.openxmlformats.org/officeDocument/2006/relationships/image"/><Relationship Id="rId664" Target="media/image664.png" Type="http://schemas.openxmlformats.org/officeDocument/2006/relationships/image"/><Relationship Id="rId665" Target="media/image665.png" Type="http://schemas.openxmlformats.org/officeDocument/2006/relationships/image"/><Relationship Id="rId666" Target="media/image666.png" Type="http://schemas.openxmlformats.org/officeDocument/2006/relationships/image"/><Relationship Id="rId667" Target="media/image667.png" Type="http://schemas.openxmlformats.org/officeDocument/2006/relationships/image"/><Relationship Id="rId668" Target="media/image668.png" Type="http://schemas.openxmlformats.org/officeDocument/2006/relationships/image"/><Relationship Id="rId669" Target="media/image66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1" Target="media/image671.png" Type="http://schemas.openxmlformats.org/officeDocument/2006/relationships/image"/><Relationship Id="rId672" Target="media/image672.png" Type="http://schemas.openxmlformats.org/officeDocument/2006/relationships/image"/><Relationship Id="rId673" Target="media/image673.png" Type="http://schemas.openxmlformats.org/officeDocument/2006/relationships/image"/><Relationship Id="rId674" Target="media/image674.png" Type="http://schemas.openxmlformats.org/officeDocument/2006/relationships/image"/><Relationship Id="rId675" Target="media/image675.png" Type="http://schemas.openxmlformats.org/officeDocument/2006/relationships/image"/><Relationship Id="rId676" Target="media/image676.png" Type="http://schemas.openxmlformats.org/officeDocument/2006/relationships/image"/><Relationship Id="rId677" Target="media/image677.png" Type="http://schemas.openxmlformats.org/officeDocument/2006/relationships/image"/><Relationship Id="rId678" Target="media/image678.png" Type="http://schemas.openxmlformats.org/officeDocument/2006/relationships/image"/><Relationship Id="rId679" Target="media/image679.pn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1" Target="media/image681.png" Type="http://schemas.openxmlformats.org/officeDocument/2006/relationships/image"/><Relationship Id="rId682" Target="media/image682.png" Type="http://schemas.openxmlformats.org/officeDocument/2006/relationships/image"/><Relationship Id="rId683" Target="media/image683.png" Type="http://schemas.openxmlformats.org/officeDocument/2006/relationships/image"/><Relationship Id="rId684" Target="media/image684.png" Type="http://schemas.openxmlformats.org/officeDocument/2006/relationships/image"/><Relationship Id="rId685" Target="media/image685.png" Type="http://schemas.openxmlformats.org/officeDocument/2006/relationships/image"/><Relationship Id="rId686" Target="media/image686.png" Type="http://schemas.openxmlformats.org/officeDocument/2006/relationships/image"/><Relationship Id="rId687" Target="media/image687.png" Type="http://schemas.openxmlformats.org/officeDocument/2006/relationships/image"/><Relationship Id="rId688" Target="media/image688.png" Type="http://schemas.openxmlformats.org/officeDocument/2006/relationships/image"/><Relationship Id="rId689" Target="media/image68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1" Target="media/image691.png" Type="http://schemas.openxmlformats.org/officeDocument/2006/relationships/image"/><Relationship Id="rId692" Target="media/image692.png" Type="http://schemas.openxmlformats.org/officeDocument/2006/relationships/image"/><Relationship Id="rId693" Target="media/image693.png" Type="http://schemas.openxmlformats.org/officeDocument/2006/relationships/image"/><Relationship Id="rId694" Target="media/image694.png" Type="http://schemas.openxmlformats.org/officeDocument/2006/relationships/image"/><Relationship Id="rId695" Target="media/image695.png" Type="http://schemas.openxmlformats.org/officeDocument/2006/relationships/image"/><Relationship Id="rId696" Target="media/image696.png" Type="http://schemas.openxmlformats.org/officeDocument/2006/relationships/image"/><Relationship Id="rId697" Target="media/image697.png" Type="http://schemas.openxmlformats.org/officeDocument/2006/relationships/image"/><Relationship Id="rId698" Target="media/image698.png" Type="http://schemas.openxmlformats.org/officeDocument/2006/relationships/image"/><Relationship Id="rId699" Target="media/image6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1" Target="media/image701.png" Type="http://schemas.openxmlformats.org/officeDocument/2006/relationships/image"/><Relationship Id="rId702" Target="media/image702.png" Type="http://schemas.openxmlformats.org/officeDocument/2006/relationships/image"/><Relationship Id="rId703" Target="media/image703.png" Type="http://schemas.openxmlformats.org/officeDocument/2006/relationships/image"/><Relationship Id="rId704" Target="media/image704.png" Type="http://schemas.openxmlformats.org/officeDocument/2006/relationships/image"/><Relationship Id="rId705" Target="media/image705.png" Type="http://schemas.openxmlformats.org/officeDocument/2006/relationships/image"/><Relationship Id="rId706" Target="media/image706.png" Type="http://schemas.openxmlformats.org/officeDocument/2006/relationships/image"/><Relationship Id="rId707" Target="media/image707.png" Type="http://schemas.openxmlformats.org/officeDocument/2006/relationships/image"/><Relationship Id="rId708" Target="media/image708.png" Type="http://schemas.openxmlformats.org/officeDocument/2006/relationships/image"/><Relationship Id="rId709" Target="media/image70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1" Target="media/image711.png" Type="http://schemas.openxmlformats.org/officeDocument/2006/relationships/image"/><Relationship Id="rId712" Target="media/image712.png" Type="http://schemas.openxmlformats.org/officeDocument/2006/relationships/image"/><Relationship Id="rId713" Target="media/image713.png" Type="http://schemas.openxmlformats.org/officeDocument/2006/relationships/image"/><Relationship Id="rId714" Target="media/image714.png" Type="http://schemas.openxmlformats.org/officeDocument/2006/relationships/image"/><Relationship Id="rId715" Target="media/image715.png" Type="http://schemas.openxmlformats.org/officeDocument/2006/relationships/image"/><Relationship Id="rId716" Target="media/image716.png" Type="http://schemas.openxmlformats.org/officeDocument/2006/relationships/image"/><Relationship Id="rId717" Target="media/image717.png" Type="http://schemas.openxmlformats.org/officeDocument/2006/relationships/image"/><Relationship Id="rId718" Target="media/image718.png" Type="http://schemas.openxmlformats.org/officeDocument/2006/relationships/image"/><Relationship Id="rId719" Target="media/image71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1" Target="media/image721.png" Type="http://schemas.openxmlformats.org/officeDocument/2006/relationships/image"/><Relationship Id="rId722" Target="media/image722.png" Type="http://schemas.openxmlformats.org/officeDocument/2006/relationships/image"/><Relationship Id="rId723" Target="media/image723.png" Type="http://schemas.openxmlformats.org/officeDocument/2006/relationships/image"/><Relationship Id="rId724" Target="media/image724.png" Type="http://schemas.openxmlformats.org/officeDocument/2006/relationships/image"/><Relationship Id="rId725" Target="media/image725.png" Type="http://schemas.openxmlformats.org/officeDocument/2006/relationships/image"/><Relationship Id="rId726" Target="media/image726.png" Type="http://schemas.openxmlformats.org/officeDocument/2006/relationships/image"/><Relationship Id="rId727" Target="media/image727.png" Type="http://schemas.openxmlformats.org/officeDocument/2006/relationships/image"/><Relationship Id="rId728" Target="media/image728.png" Type="http://schemas.openxmlformats.org/officeDocument/2006/relationships/image"/><Relationship Id="rId729" Target="media/image72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1" Target="media/image731.png" Type="http://schemas.openxmlformats.org/officeDocument/2006/relationships/image"/><Relationship Id="rId732" Target="media/image732.png" Type="http://schemas.openxmlformats.org/officeDocument/2006/relationships/image"/><Relationship Id="rId733" Target="media/image733.png" Type="http://schemas.openxmlformats.org/officeDocument/2006/relationships/image"/><Relationship Id="rId734" Target="media/image734.png" Type="http://schemas.openxmlformats.org/officeDocument/2006/relationships/image"/><Relationship Id="rId735" Target="media/image735.png" Type="http://schemas.openxmlformats.org/officeDocument/2006/relationships/image"/><Relationship Id="rId736" Target="media/image736.png" Type="http://schemas.openxmlformats.org/officeDocument/2006/relationships/image"/><Relationship Id="rId737" Target="media/image737.png" Type="http://schemas.openxmlformats.org/officeDocument/2006/relationships/image"/><Relationship Id="rId738" Target="media/image738.png" Type="http://schemas.openxmlformats.org/officeDocument/2006/relationships/image"/><Relationship Id="rId739" Target="media/image73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1" Target="media/image741.png" Type="http://schemas.openxmlformats.org/officeDocument/2006/relationships/image"/><Relationship Id="rId742" Target="media/image742.png" Type="http://schemas.openxmlformats.org/officeDocument/2006/relationships/image"/><Relationship Id="rId743" Target="media/image743.png" Type="http://schemas.openxmlformats.org/officeDocument/2006/relationships/image"/><Relationship Id="rId744" Target="media/image744.png" Type="http://schemas.openxmlformats.org/officeDocument/2006/relationships/image"/><Relationship Id="rId745" Target="media/image745.png" Type="http://schemas.openxmlformats.org/officeDocument/2006/relationships/image"/><Relationship Id="rId746" Target="media/image746.png" Type="http://schemas.openxmlformats.org/officeDocument/2006/relationships/image"/><Relationship Id="rId747" Target="media/image747.png" Type="http://schemas.openxmlformats.org/officeDocument/2006/relationships/image"/><Relationship Id="rId748" Target="media/image748.png" Type="http://schemas.openxmlformats.org/officeDocument/2006/relationships/image"/><Relationship Id="rId749" Target="media/image749.pn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1" Target="media/image751.png" Type="http://schemas.openxmlformats.org/officeDocument/2006/relationships/image"/><Relationship Id="rId752" Target="media/image752.png" Type="http://schemas.openxmlformats.org/officeDocument/2006/relationships/image"/><Relationship Id="rId753" Target="media/image753.png" Type="http://schemas.openxmlformats.org/officeDocument/2006/relationships/image"/><Relationship Id="rId754" Target="media/image754.png" Type="http://schemas.openxmlformats.org/officeDocument/2006/relationships/image"/><Relationship Id="rId755" Target="media/image755.png" Type="http://schemas.openxmlformats.org/officeDocument/2006/relationships/image"/><Relationship Id="rId756" Target="media/image756.png" Type="http://schemas.openxmlformats.org/officeDocument/2006/relationships/image"/><Relationship Id="rId757" Target="media/image757.png" Type="http://schemas.openxmlformats.org/officeDocument/2006/relationships/image"/><Relationship Id="rId758" Target="media/image758.png" Type="http://schemas.openxmlformats.org/officeDocument/2006/relationships/image"/><Relationship Id="rId759" Target="media/image75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1" Target="media/image761.png" Type="http://schemas.openxmlformats.org/officeDocument/2006/relationships/image"/><Relationship Id="rId762" Target="media/image762.png" Type="http://schemas.openxmlformats.org/officeDocument/2006/relationships/image"/><Relationship Id="rId763" Target="media/image763.png" Type="http://schemas.openxmlformats.org/officeDocument/2006/relationships/image"/><Relationship Id="rId764" Target="media/image764.png" Type="http://schemas.openxmlformats.org/officeDocument/2006/relationships/image"/><Relationship Id="rId765" Target="media/image765.png" Type="http://schemas.openxmlformats.org/officeDocument/2006/relationships/image"/><Relationship Id="rId766" Target="media/image766.png" Type="http://schemas.openxmlformats.org/officeDocument/2006/relationships/image"/><Relationship Id="rId767" Target="media/image767.png" Type="http://schemas.openxmlformats.org/officeDocument/2006/relationships/image"/><Relationship Id="rId768" Target="media/image768.png" Type="http://schemas.openxmlformats.org/officeDocument/2006/relationships/image"/><Relationship Id="rId769" Target="media/image76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1" Target="media/image771.png" Type="http://schemas.openxmlformats.org/officeDocument/2006/relationships/image"/><Relationship Id="rId772" Target="media/image772.png" Type="http://schemas.openxmlformats.org/officeDocument/2006/relationships/image"/><Relationship Id="rId773" Target="media/image773.png" Type="http://schemas.openxmlformats.org/officeDocument/2006/relationships/image"/><Relationship Id="rId774" Target="media/image774.png" Type="http://schemas.openxmlformats.org/officeDocument/2006/relationships/image"/><Relationship Id="rId775" Target="media/image775.png" Type="http://schemas.openxmlformats.org/officeDocument/2006/relationships/image"/><Relationship Id="rId776" Target="media/image776.png" Type="http://schemas.openxmlformats.org/officeDocument/2006/relationships/image"/><Relationship Id="rId777" Target="media/image777.png" Type="http://schemas.openxmlformats.org/officeDocument/2006/relationships/image"/><Relationship Id="rId778" Target="media/image778.png" Type="http://schemas.openxmlformats.org/officeDocument/2006/relationships/image"/><Relationship Id="rId779" Target="media/image77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1" Target="media/image781.png" Type="http://schemas.openxmlformats.org/officeDocument/2006/relationships/image"/><Relationship Id="rId782" Target="media/image782.png" Type="http://schemas.openxmlformats.org/officeDocument/2006/relationships/image"/><Relationship Id="rId783" Target="media/image783.png" Type="http://schemas.openxmlformats.org/officeDocument/2006/relationships/image"/><Relationship Id="rId784" Target="media/image784.png" Type="http://schemas.openxmlformats.org/officeDocument/2006/relationships/image"/><Relationship Id="rId785" Target="media/image785.png" Type="http://schemas.openxmlformats.org/officeDocument/2006/relationships/image"/><Relationship Id="rId786" Target="media/image786.png" Type="http://schemas.openxmlformats.org/officeDocument/2006/relationships/image"/><Relationship Id="rId787" Target="media/image787.png" Type="http://schemas.openxmlformats.org/officeDocument/2006/relationships/image"/><Relationship Id="rId788" Target="media/image788.png" Type="http://schemas.openxmlformats.org/officeDocument/2006/relationships/image"/><Relationship Id="rId789" Target="media/image78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1" Target="media/image791.png" Type="http://schemas.openxmlformats.org/officeDocument/2006/relationships/image"/><Relationship Id="rId792" Target="media/image792.png" Type="http://schemas.openxmlformats.org/officeDocument/2006/relationships/image"/><Relationship Id="rId793" Target="media/image793.png" Type="http://schemas.openxmlformats.org/officeDocument/2006/relationships/image"/><Relationship Id="rId794" Target="media/image794.png" Type="http://schemas.openxmlformats.org/officeDocument/2006/relationships/image"/><Relationship Id="rId795" Target="media/image795.png" Type="http://schemas.openxmlformats.org/officeDocument/2006/relationships/image"/><Relationship Id="rId796" Target="media/image796.png" Type="http://schemas.openxmlformats.org/officeDocument/2006/relationships/image"/><Relationship Id="rId797" Target="media/image797.png" Type="http://schemas.openxmlformats.org/officeDocument/2006/relationships/image"/><Relationship Id="rId798" Target="media/image798.png" Type="http://schemas.openxmlformats.org/officeDocument/2006/relationships/image"/><Relationship Id="rId799" Target="media/image7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1" Target="media/image801.png" Type="http://schemas.openxmlformats.org/officeDocument/2006/relationships/image"/><Relationship Id="rId802" Target="media/image802.png" Type="http://schemas.openxmlformats.org/officeDocument/2006/relationships/image"/><Relationship Id="rId803" Target="media/image803.png" Type="http://schemas.openxmlformats.org/officeDocument/2006/relationships/image"/><Relationship Id="rId804" Target="media/image804.png" Type="http://schemas.openxmlformats.org/officeDocument/2006/relationships/image"/><Relationship Id="rId805" Target="media/image805.png" Type="http://schemas.openxmlformats.org/officeDocument/2006/relationships/image"/><Relationship Id="rId806" Target="media/image806.png" Type="http://schemas.openxmlformats.org/officeDocument/2006/relationships/image"/><Relationship Id="rId807" Target="media/image807.png" Type="http://schemas.openxmlformats.org/officeDocument/2006/relationships/image"/><Relationship Id="rId808" Target="media/image808.png" Type="http://schemas.openxmlformats.org/officeDocument/2006/relationships/image"/><Relationship Id="rId809" Target="media/image80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1" Target="media/image811.png" Type="http://schemas.openxmlformats.org/officeDocument/2006/relationships/image"/><Relationship Id="rId812" Target="media/image812.jpeg" Type="http://schemas.openxmlformats.org/officeDocument/2006/relationships/image"/><Relationship Id="rId813" Target="media/image813.png" Type="http://schemas.openxmlformats.org/officeDocument/2006/relationships/image"/><Relationship Id="rId814" Target="media/image814.png" Type="http://schemas.openxmlformats.org/officeDocument/2006/relationships/image"/><Relationship Id="rId815" Target="media/image815.png" Type="http://schemas.openxmlformats.org/officeDocument/2006/relationships/image"/><Relationship Id="rId816" Target="media/image816.png" Type="http://schemas.openxmlformats.org/officeDocument/2006/relationships/image"/><Relationship Id="rId817" Target="media/image817.png" Type="http://schemas.openxmlformats.org/officeDocument/2006/relationships/image"/><Relationship Id="rId818" Target="media/image818.png" Type="http://schemas.openxmlformats.org/officeDocument/2006/relationships/image"/><Relationship Id="rId819" Target="media/image819.jpe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1" Target="media/image821.png" Type="http://schemas.openxmlformats.org/officeDocument/2006/relationships/image"/><Relationship Id="rId822" Target="media/image822.png" Type="http://schemas.openxmlformats.org/officeDocument/2006/relationships/image"/><Relationship Id="rId823" Target="media/image823.png" Type="http://schemas.openxmlformats.org/officeDocument/2006/relationships/image"/><Relationship Id="rId824" Target="media/image824.png" Type="http://schemas.openxmlformats.org/officeDocument/2006/relationships/image"/><Relationship Id="rId825" Target="media/image825.png" Type="http://schemas.openxmlformats.org/officeDocument/2006/relationships/image"/><Relationship Id="rId826" Target="media/image826.png" Type="http://schemas.openxmlformats.org/officeDocument/2006/relationships/image"/><Relationship Id="rId827" Target="media/image827.png" Type="http://schemas.openxmlformats.org/officeDocument/2006/relationships/image"/><Relationship Id="rId828" Target="media/image828.png" Type="http://schemas.openxmlformats.org/officeDocument/2006/relationships/image"/><Relationship Id="rId829" Target="media/image82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1" Target="media/image831.png" Type="http://schemas.openxmlformats.org/officeDocument/2006/relationships/image"/><Relationship Id="rId832" Target="media/image832.png" Type="http://schemas.openxmlformats.org/officeDocument/2006/relationships/image"/><Relationship Id="rId833" Target="media/image833.png" Type="http://schemas.openxmlformats.org/officeDocument/2006/relationships/image"/><Relationship Id="rId834" Target="media/image834.png" Type="http://schemas.openxmlformats.org/officeDocument/2006/relationships/image"/><Relationship Id="rId835" Target="media/image835.png" Type="http://schemas.openxmlformats.org/officeDocument/2006/relationships/image"/><Relationship Id="rId836" Target="media/image836.png" Type="http://schemas.openxmlformats.org/officeDocument/2006/relationships/image"/><Relationship Id="rId837" Target="media/image837.png" Type="http://schemas.openxmlformats.org/officeDocument/2006/relationships/image"/><Relationship Id="rId838" Target="media/image838.png" Type="http://schemas.openxmlformats.org/officeDocument/2006/relationships/image"/><Relationship Id="rId839" Target="media/image83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1" Target="media/image841.png" Type="http://schemas.openxmlformats.org/officeDocument/2006/relationships/image"/><Relationship Id="rId842" Target="media/image842.png" Type="http://schemas.openxmlformats.org/officeDocument/2006/relationships/image"/><Relationship Id="rId843" Target="media/image843.png" Type="http://schemas.openxmlformats.org/officeDocument/2006/relationships/image"/><Relationship Id="rId844" Target="media/image844.png" Type="http://schemas.openxmlformats.org/officeDocument/2006/relationships/image"/><Relationship Id="rId845" Target="media/image845.png" Type="http://schemas.openxmlformats.org/officeDocument/2006/relationships/image"/><Relationship Id="rId846" Target="media/image846.png" Type="http://schemas.openxmlformats.org/officeDocument/2006/relationships/image"/><Relationship Id="rId847" Target="media/image847.png" Type="http://schemas.openxmlformats.org/officeDocument/2006/relationships/image"/><Relationship Id="rId848" Target="media/image848.png" Type="http://schemas.openxmlformats.org/officeDocument/2006/relationships/image"/><Relationship Id="rId849" Target="media/image84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1" Target="media/image851.png" Type="http://schemas.openxmlformats.org/officeDocument/2006/relationships/image"/><Relationship Id="rId852" Target="media/image852.png" Type="http://schemas.openxmlformats.org/officeDocument/2006/relationships/image"/><Relationship Id="rId853" Target="media/image853.png" Type="http://schemas.openxmlformats.org/officeDocument/2006/relationships/image"/><Relationship Id="rId854" Target="media/image854.png" Type="http://schemas.openxmlformats.org/officeDocument/2006/relationships/image"/><Relationship Id="rId855" Target="media/image855.png" Type="http://schemas.openxmlformats.org/officeDocument/2006/relationships/image"/><Relationship Id="rId856" Target="media/image856.png" Type="http://schemas.openxmlformats.org/officeDocument/2006/relationships/image"/><Relationship Id="rId857" Target="media/image857.png" Type="http://schemas.openxmlformats.org/officeDocument/2006/relationships/image"/><Relationship Id="rId858" Target="media/image858.png" Type="http://schemas.openxmlformats.org/officeDocument/2006/relationships/image"/><Relationship Id="rId859" Target="media/image85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1" Target="media/image861.png" Type="http://schemas.openxmlformats.org/officeDocument/2006/relationships/image"/><Relationship Id="rId862" Target="media/image862.png" Type="http://schemas.openxmlformats.org/officeDocument/2006/relationships/image"/><Relationship Id="rId863" Target="media/image863.png" Type="http://schemas.openxmlformats.org/officeDocument/2006/relationships/image"/><Relationship Id="rId864" Target="media/image864.png" Type="http://schemas.openxmlformats.org/officeDocument/2006/relationships/image"/><Relationship Id="rId865" Target="media/image865.png" Type="http://schemas.openxmlformats.org/officeDocument/2006/relationships/image"/><Relationship Id="rId866" Target="media/image866.png" Type="http://schemas.openxmlformats.org/officeDocument/2006/relationships/image"/><Relationship Id="rId867" Target="media/image867.png" Type="http://schemas.openxmlformats.org/officeDocument/2006/relationships/image"/><Relationship Id="rId868" Target="media/image868.png" Type="http://schemas.openxmlformats.org/officeDocument/2006/relationships/image"/><Relationship Id="rId869" Target="media/image86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1" Target="media/image871.png" Type="http://schemas.openxmlformats.org/officeDocument/2006/relationships/image"/><Relationship Id="rId872" Target="media/image872.png" Type="http://schemas.openxmlformats.org/officeDocument/2006/relationships/image"/><Relationship Id="rId873" Target="media/image873.png" Type="http://schemas.openxmlformats.org/officeDocument/2006/relationships/image"/><Relationship Id="rId874" Target="media/image874.png" Type="http://schemas.openxmlformats.org/officeDocument/2006/relationships/image"/><Relationship Id="rId875" Target="media/image875.png" Type="http://schemas.openxmlformats.org/officeDocument/2006/relationships/image"/><Relationship Id="rId876" Target="media/image876.png" Type="http://schemas.openxmlformats.org/officeDocument/2006/relationships/image"/><Relationship Id="rId877" Target="media/image877.png" Type="http://schemas.openxmlformats.org/officeDocument/2006/relationships/image"/><Relationship Id="rId878" Target="media/image878.png" Type="http://schemas.openxmlformats.org/officeDocument/2006/relationships/image"/><Relationship Id="rId879" Target="media/image87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1" Target="media/image881.png" Type="http://schemas.openxmlformats.org/officeDocument/2006/relationships/image"/><Relationship Id="rId882" Target="media/image882.png" Type="http://schemas.openxmlformats.org/officeDocument/2006/relationships/image"/><Relationship Id="rId883" Target="media/image883.png" Type="http://schemas.openxmlformats.org/officeDocument/2006/relationships/image"/><Relationship Id="rId884" Target="media/image884.png" Type="http://schemas.openxmlformats.org/officeDocument/2006/relationships/image"/><Relationship Id="rId885" Target="media/image885.png" Type="http://schemas.openxmlformats.org/officeDocument/2006/relationships/image"/><Relationship Id="rId886" Target="media/image886.png" Type="http://schemas.openxmlformats.org/officeDocument/2006/relationships/image"/><Relationship Id="rId887" Target="media/image887.png" Type="http://schemas.openxmlformats.org/officeDocument/2006/relationships/image"/><Relationship Id="rId888" Target="media/image888.png" Type="http://schemas.openxmlformats.org/officeDocument/2006/relationships/image"/><Relationship Id="rId889" Target="media/image88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1" Target="media/image891.png" Type="http://schemas.openxmlformats.org/officeDocument/2006/relationships/image"/><Relationship Id="rId892" Target="media/image892.png" Type="http://schemas.openxmlformats.org/officeDocument/2006/relationships/image"/><Relationship Id="rId893" Target="media/image893.png" Type="http://schemas.openxmlformats.org/officeDocument/2006/relationships/image"/><Relationship Id="rId894" Target="media/image894.png" Type="http://schemas.openxmlformats.org/officeDocument/2006/relationships/image"/><Relationship Id="rId895" Target="media/image895.png" Type="http://schemas.openxmlformats.org/officeDocument/2006/relationships/image"/><Relationship Id="rId896" Target="media/image896.png" Type="http://schemas.openxmlformats.org/officeDocument/2006/relationships/image"/><Relationship Id="rId897" Target="media/image897.png" Type="http://schemas.openxmlformats.org/officeDocument/2006/relationships/image"/><Relationship Id="rId898" Target="media/image898.png" Type="http://schemas.openxmlformats.org/officeDocument/2006/relationships/image"/><Relationship Id="rId899" Target="media/image8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1" Target="media/image901.png" Type="http://schemas.openxmlformats.org/officeDocument/2006/relationships/image"/><Relationship Id="rId902" Target="media/image902.png" Type="http://schemas.openxmlformats.org/officeDocument/2006/relationships/image"/><Relationship Id="rId903" Target="media/image903.png" Type="http://schemas.openxmlformats.org/officeDocument/2006/relationships/image"/><Relationship Id="rId904" Target="media/image904.png" Type="http://schemas.openxmlformats.org/officeDocument/2006/relationships/image"/><Relationship Id="rId905" Target="media/image905.png" Type="http://schemas.openxmlformats.org/officeDocument/2006/relationships/image"/><Relationship Id="rId906" Target="media/image906.png" Type="http://schemas.openxmlformats.org/officeDocument/2006/relationships/image"/><Relationship Id="rId907" Target="media/image907.png" Type="http://schemas.openxmlformats.org/officeDocument/2006/relationships/image"/><Relationship Id="rId908" Target="media/image908.png" Type="http://schemas.openxmlformats.org/officeDocument/2006/relationships/image"/><Relationship Id="rId909" Target="media/image90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1" Target="media/image911.png" Type="http://schemas.openxmlformats.org/officeDocument/2006/relationships/image"/><Relationship Id="rId912" Target="media/image912.png" Type="http://schemas.openxmlformats.org/officeDocument/2006/relationships/image"/><Relationship Id="rId913" Target="media/image913.png" Type="http://schemas.openxmlformats.org/officeDocument/2006/relationships/image"/><Relationship Id="rId914" Target="media/image914.png" Type="http://schemas.openxmlformats.org/officeDocument/2006/relationships/image"/><Relationship Id="rId915" Target="media/image915.png" Type="http://schemas.openxmlformats.org/officeDocument/2006/relationships/image"/><Relationship Id="rId916" Target="media/image916.png" Type="http://schemas.openxmlformats.org/officeDocument/2006/relationships/image"/><Relationship Id="rId917" Target="media/image917.png" Type="http://schemas.openxmlformats.org/officeDocument/2006/relationships/image"/><Relationship Id="rId918" Target="media/image918.jpeg" Type="http://schemas.openxmlformats.org/officeDocument/2006/relationships/image"/><Relationship Id="rId919" Target="media/image91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1" Target="media/image921.png" Type="http://schemas.openxmlformats.org/officeDocument/2006/relationships/image"/><Relationship Id="rId922" Target="media/image922.png" Type="http://schemas.openxmlformats.org/officeDocument/2006/relationships/image"/><Relationship Id="rId923" Target="media/image923.png" Type="http://schemas.openxmlformats.org/officeDocument/2006/relationships/image"/><Relationship Id="rId924" Target="media/image924.png" Type="http://schemas.openxmlformats.org/officeDocument/2006/relationships/image"/><Relationship Id="rId925" Target="media/image925.jpeg" Type="http://schemas.openxmlformats.org/officeDocument/2006/relationships/image"/><Relationship Id="rId926" Target="media/image926.png" Type="http://schemas.openxmlformats.org/officeDocument/2006/relationships/image"/><Relationship Id="rId927" Target="media/image927.png" Type="http://schemas.openxmlformats.org/officeDocument/2006/relationships/image"/><Relationship Id="rId928" Target="media/image928.png" Type="http://schemas.openxmlformats.org/officeDocument/2006/relationships/image"/><Relationship Id="rId929" Target="media/image92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1" Target="media/image931.jpeg" Type="http://schemas.openxmlformats.org/officeDocument/2006/relationships/image"/><Relationship Id="rId932" Target="media/image932.png" Type="http://schemas.openxmlformats.org/officeDocument/2006/relationships/image"/><Relationship Id="rId933" Target="media/image933.png" Type="http://schemas.openxmlformats.org/officeDocument/2006/relationships/image"/><Relationship Id="rId934" Target="media/image934.png" Type="http://schemas.openxmlformats.org/officeDocument/2006/relationships/image"/><Relationship Id="rId935" Target="media/image935.png" Type="http://schemas.openxmlformats.org/officeDocument/2006/relationships/image"/><Relationship Id="rId936" Target="media/image936.png" Type="http://schemas.openxmlformats.org/officeDocument/2006/relationships/image"/><Relationship Id="rId937" Target="media/image937.png" Type="http://schemas.openxmlformats.org/officeDocument/2006/relationships/image"/><Relationship Id="rId938" Target="media/image938.png" Type="http://schemas.openxmlformats.org/officeDocument/2006/relationships/image"/><Relationship Id="rId939" Target="media/image93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1" Target="media/image941.png" Type="http://schemas.openxmlformats.org/officeDocument/2006/relationships/image"/><Relationship Id="rId942" Target="media/image942.png" Type="http://schemas.openxmlformats.org/officeDocument/2006/relationships/image"/><Relationship Id="rId943" Target="media/image943.png" Type="http://schemas.openxmlformats.org/officeDocument/2006/relationships/image"/><Relationship Id="rId944" Target="media/image944.png" Type="http://schemas.openxmlformats.org/officeDocument/2006/relationships/image"/><Relationship Id="rId945" Target="media/image945.png" Type="http://schemas.openxmlformats.org/officeDocument/2006/relationships/image"/><Relationship Id="rId946" Target="media/image946.png" Type="http://schemas.openxmlformats.org/officeDocument/2006/relationships/image"/><Relationship Id="rId947" Target="media/image947.png" Type="http://schemas.openxmlformats.org/officeDocument/2006/relationships/image"/><Relationship Id="rId948" Target="media/image948.png" Type="http://schemas.openxmlformats.org/officeDocument/2006/relationships/image"/><Relationship Id="rId949" Target="media/image94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1" Target="media/image951.png" Type="http://schemas.openxmlformats.org/officeDocument/2006/relationships/image"/><Relationship Id="rId952" Target="media/image952.png" Type="http://schemas.openxmlformats.org/officeDocument/2006/relationships/image"/><Relationship Id="rId953" Target="media/image953.png" Type="http://schemas.openxmlformats.org/officeDocument/2006/relationships/image"/><Relationship Id="rId954" Target="media/image954.png" Type="http://schemas.openxmlformats.org/officeDocument/2006/relationships/image"/><Relationship Id="rId955" Target="media/image955.png" Type="http://schemas.openxmlformats.org/officeDocument/2006/relationships/image"/><Relationship Id="rId956" Target="media/image956.png" Type="http://schemas.openxmlformats.org/officeDocument/2006/relationships/image"/><Relationship Id="rId957" Target="media/image957.png" Type="http://schemas.openxmlformats.org/officeDocument/2006/relationships/image"/><Relationship Id="rId958" Target="media/image958.png" Type="http://schemas.openxmlformats.org/officeDocument/2006/relationships/image"/><Relationship Id="rId959" Target="media/image95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1" Target="media/image961.png" Type="http://schemas.openxmlformats.org/officeDocument/2006/relationships/image"/><Relationship Id="rId962" Target="media/image962.png" Type="http://schemas.openxmlformats.org/officeDocument/2006/relationships/image"/><Relationship Id="rId963" Target="media/image963.png" Type="http://schemas.openxmlformats.org/officeDocument/2006/relationships/image"/><Relationship Id="rId964" Target="media/image964.png" Type="http://schemas.openxmlformats.org/officeDocument/2006/relationships/image"/><Relationship Id="rId965" Target="media/image965.png" Type="http://schemas.openxmlformats.org/officeDocument/2006/relationships/image"/><Relationship Id="rId966" Target="media/image966.png" Type="http://schemas.openxmlformats.org/officeDocument/2006/relationships/image"/><Relationship Id="rId967" Target="media/image967.png" Type="http://schemas.openxmlformats.org/officeDocument/2006/relationships/image"/><Relationship Id="rId968" Target="media/image968.png" Type="http://schemas.openxmlformats.org/officeDocument/2006/relationships/image"/><Relationship Id="rId969" Target="media/image96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1" Target="media/image971.png" Type="http://schemas.openxmlformats.org/officeDocument/2006/relationships/image"/><Relationship Id="rId972" Target="media/image972.png" Type="http://schemas.openxmlformats.org/officeDocument/2006/relationships/image"/><Relationship Id="rId973" Target="media/image973.png" Type="http://schemas.openxmlformats.org/officeDocument/2006/relationships/image"/><Relationship Id="rId974" Target="media/image974.png" Type="http://schemas.openxmlformats.org/officeDocument/2006/relationships/image"/><Relationship Id="rId975" Target="media/image975.png" Type="http://schemas.openxmlformats.org/officeDocument/2006/relationships/image"/><Relationship Id="rId976" Target="media/image976.png" Type="http://schemas.openxmlformats.org/officeDocument/2006/relationships/image"/><Relationship Id="rId977" Target="media/image977.png" Type="http://schemas.openxmlformats.org/officeDocument/2006/relationships/image"/><Relationship Id="rId978" Target="media/image978.png" Type="http://schemas.openxmlformats.org/officeDocument/2006/relationships/image"/><Relationship Id="rId979" Target="media/image97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1" Target="media/image981.png" Type="http://schemas.openxmlformats.org/officeDocument/2006/relationships/image"/><Relationship Id="rId982" Target="media/image982.png" Type="http://schemas.openxmlformats.org/officeDocument/2006/relationships/image"/><Relationship Id="rId983" Target="media/image983.png" Type="http://schemas.openxmlformats.org/officeDocument/2006/relationships/image"/><Relationship Id="rId984" Target="media/image984.png" Type="http://schemas.openxmlformats.org/officeDocument/2006/relationships/image"/><Relationship Id="rId985" Target="media/image985.png" Type="http://schemas.openxmlformats.org/officeDocument/2006/relationships/image"/><Relationship Id="rId986" Target="media/image986.png" Type="http://schemas.openxmlformats.org/officeDocument/2006/relationships/image"/><Relationship Id="rId987" Target="media/image987.png" Type="http://schemas.openxmlformats.org/officeDocument/2006/relationships/image"/><Relationship Id="rId988" Target="media/image988.png" Type="http://schemas.openxmlformats.org/officeDocument/2006/relationships/image"/><Relationship Id="rId989" Target="media/image989.pn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1" Target="media/image991.png" Type="http://schemas.openxmlformats.org/officeDocument/2006/relationships/image"/><Relationship Id="rId992" Target="media/image992.png" Type="http://schemas.openxmlformats.org/officeDocument/2006/relationships/image"/><Relationship Id="rId993" Target="media/image993.png" Type="http://schemas.openxmlformats.org/officeDocument/2006/relationships/image"/><Relationship Id="rId994" Target="media/image994.png" Type="http://schemas.openxmlformats.org/officeDocument/2006/relationships/image"/><Relationship Id="rId995" Target="media/image995.png" Type="http://schemas.openxmlformats.org/officeDocument/2006/relationships/image"/><Relationship Id="rId996" Target="media/image996.png" Type="http://schemas.openxmlformats.org/officeDocument/2006/relationships/image"/><Relationship Id="rId997" Target="media/image997.png" Type="http://schemas.openxmlformats.org/officeDocument/2006/relationships/image"/><Relationship Id="rId998" Target="media/image998.png" Type="http://schemas.openxmlformats.org/officeDocument/2006/relationships/image"/><Relationship Id="rId999" Target="media/image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29</Pages>
  <Words>7135</Words>
  <Characters>39317</Characters>
  <Application>e-iceblue</Application>
  <DocSecurity>0</DocSecurity>
  <Lines>1878</Lines>
  <Paragraphs>1878</Paragraphs>
  <ScaleCrop>false</ScaleCrop>
  <Company>e-iceblue</Company>
  <LinksUpToDate>false</LinksUpToDate>
  <CharactersWithSpaces>45952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2025-02-27T12:42:25Z</dcterms:created>
  <dc:creator>root</dc:creator>
  <cp:lastModifiedBy>root</cp:lastModifiedBy>
  <dcterms:modified xsi:type="dcterms:W3CDTF">2025-02-27T12:42:25Z</dcterms:modified>
  <cp:revision>1</cp:revision>
</cp:coreProperties>
</file>