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Beitler Bradley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Technology and R&amp;D</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color w:val="0000FF"/>
              </w:rPr>
              <w:t>Phantom</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Ordinary</w:t>
            </w:r>
          </w:p>
        </w:tc>
        <w:tc>
          <w:tcPr>
            <w:tcW w:w="680" w:type="dxa"/>
            <w:vAlign w:val="bottom"/>
            <w:vMerge w:val="restart"/>
          </w:tcPr>
          <w:p>
            <w:pPr>
              <w:jc w:val="right"/>
              <w:ind w:right="33"/>
              <w:spacing w:after="0"/>
              <w:rPr>
                <w:sz w:val="20"/>
                <w:szCs w:val="20"/>
                <w:color w:val="auto"/>
              </w:rPr>
            </w:pPr>
            <w:r>
              <w:rPr>
                <w:rFonts w:ascii="Arial" w:cs="Arial" w:eastAsia="Arial" w:hAnsi="Arial"/>
                <w:sz w:val="17"/>
                <w:szCs w:val="17"/>
                <w:color w:val="0000FF"/>
              </w:rPr>
              <w:t>39.539</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4"/>
                <w:szCs w:val="4"/>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3"/>
                <w:szCs w:val="13"/>
                <w:color w:val="0000FF"/>
              </w:rPr>
              <w:t>01/19/2017</w:t>
            </w:r>
          </w:p>
        </w:tc>
        <w:tc>
          <w:tcPr>
            <w:tcW w:w="120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1060" w:type="dxa"/>
            <w:vAlign w:val="bottom"/>
            <w:vMerge w:val="restart"/>
          </w:tcPr>
          <w:p>
            <w:pPr>
              <w:jc w:val="right"/>
              <w:ind w:right="293"/>
              <w:spacing w:after="0"/>
              <w:rPr>
                <w:sz w:val="20"/>
                <w:szCs w:val="20"/>
                <w:color w:val="auto"/>
              </w:rPr>
            </w:pPr>
            <w:r>
              <w:rPr>
                <w:rFonts w:ascii="Arial" w:cs="Arial" w:eastAsia="Arial" w:hAnsi="Arial"/>
                <w:sz w:val="13"/>
                <w:szCs w:val="13"/>
                <w:color w:val="0000FF"/>
              </w:rPr>
              <w:t>39.539</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17.88</w:t>
            </w:r>
          </w:p>
        </w:tc>
        <w:tc>
          <w:tcPr>
            <w:tcW w:w="1040" w:type="dxa"/>
            <w:vAlign w:val="bottom"/>
            <w:vMerge w:val="restart"/>
          </w:tcPr>
          <w:p>
            <w:pPr>
              <w:jc w:val="right"/>
              <w:ind w:right="193"/>
              <w:spacing w:after="0"/>
              <w:rPr>
                <w:sz w:val="20"/>
                <w:szCs w:val="20"/>
                <w:color w:val="auto"/>
              </w:rPr>
            </w:pPr>
            <w:r>
              <w:rPr>
                <w:rFonts w:ascii="Arial" w:cs="Arial" w:eastAsia="Arial" w:hAnsi="Arial"/>
                <w:sz w:val="13"/>
                <w:szCs w:val="13"/>
                <w:color w:val="0000FF"/>
              </w:rPr>
              <w:t>23,329.547</w:t>
            </w:r>
          </w:p>
        </w:tc>
        <w:tc>
          <w:tcPr>
            <w:tcW w:w="360" w:type="dxa"/>
            <w:vAlign w:val="bottom"/>
            <w:vMerge w:val="restart"/>
          </w:tcPr>
          <w:p>
            <w:pPr>
              <w:ind w:left="26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88"/>
        </w:trPr>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18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2019-12-24T09:08:59Z</dcterms:created>
  <dcterms:modified xsi:type="dcterms:W3CDTF">2019-12-24T09:08:59Z</dcterms:modified>
</cp:coreProperties>
</file>