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6350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717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6350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417703.64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400044930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02/25/2026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144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Director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3030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de Carvalho Filho Eleazar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0001494252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3625" w:hAnchor="page" w:vAnchor="page" w:x="1481" w:y="99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fact for Eleazar F. De Carvalho.</w:t>
      </w:r>
    </w:p>
    <w:p>
      <w:pPr>
        <w:pStyle w:val="Normal"/>
        <w:framePr w:w="1277" w:hAnchor="page" w:vAnchor="page" w:x="325" w:y="97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11523" w:hAnchor="page" w:vAnchor="page" w:x="1481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Jessica Spraker, as a duly authorized representative of Fidelity Brokerage Services LLC, as attorney-in-</w:t>
      </w:r>
    </w:p>
    <w:p>
      <w:pPr>
        <w:pStyle w:val="Normal"/>
        <w:framePr w:w="1966" w:hAnchor="page" w:vAnchor="page" w:x="325" w:y="93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0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87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5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2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79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968" w:hAnchor="page" w:vAnchor="page" w:x="325" w:y="69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</w:t>
      </w:r>
    </w:p>
    <w:p>
      <w:pPr>
        <w:pStyle w:val="Normal"/>
        <w:framePr w:w="1468" w:hAnchor="page" w:vAnchor="page" w:x="1481" w:y="68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02/25/2026</w:t>
      </w:r>
    </w:p>
    <w:p>
      <w:pPr>
        <w:pStyle w:val="Normal"/>
        <w:framePr w:w="104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63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608</Words>
  <Characters>3087</Characters>
  <Application>e-iceblue</Application>
  <DocSecurity>0</DocSecurity>
  <Lines>134</Lines>
  <Paragraphs>134</Paragraphs>
  <ScaleCrop>false</ScaleCrop>
  <Company>e-iceblue</Company>
  <LinksUpToDate>false</LinksUpToDate>
  <CharactersWithSpaces>3639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2026-02-25T19:42:28Z</dcterms:created>
  <dc:creator>root</dc:creator>
  <cp:lastModifiedBy>root</cp:lastModifiedBy>
  <dcterms:modified xsi:type="dcterms:W3CDTF">2026-02-25T19:42:28Z</dcterms:modified>
  <cp:revision>1</cp:revision>
</cp:coreProperties>
</file>