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OLEARY JOHN C G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TECHNIPFMC PLC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ST. PAUL'S CHURCHYARD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21,929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83,996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units, each of which represents a contingent right to receive one Ordinary Share, that will vest April 1, 2022.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automatic adjustment of all outstanding restricted stock units (including vested but undelivered restricted stock units) held by the Reporting Person pursuant to anti-dilution provisions contained in the applicable awards, which provisions were triggered as a result of the Spin-off of TechnipFMC plc's Technip Energies segment.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92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2679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2021-04-02T15:57:03Z</dcterms:created>
  <dcterms:modified xsi:type="dcterms:W3CDTF">2021-04-02T15:57:03Z</dcterms:modified>
</cp:coreProperties>
</file>