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Doroghazi Krisztina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TechnipFMC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FTI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 VP Controller &amp; CAO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EC4M 8AP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10.67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11,939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Ordinary Shares withheld for payment of taxes on vesting of restricted stock units and performance stock units granted on June 14, 2018.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Lisa P. Wang,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169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48248" TargetMode="External"/><Relationship Id="rId14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2021-02-04T17:28:57Z</dcterms:created>
  <dcterms:modified xsi:type="dcterms:W3CDTF">2021-02-04T17:28:57Z</dcterms:modified>
</cp:coreProperties>
</file>