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435,460,168</w:t>
      </w:r>
    </w:p>
    <w:p>
      <w:pPr>
        <w:pStyle w:val="Normal"/>
        <w:framePr w:w="704" w:hAnchor="page" w:vAnchor="page" w:x="2424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3136" w:hAnchor="page" w:vAnchor="page" w:x="8339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October 23, 2023</w:t>
      </w:r>
    </w:p>
    <w:p>
      <w:pPr>
        <w:pStyle w:val="Normal"/>
        <w:framePr w:w="10717" w:hAnchor="page" w:vAnchor="page" w:x="280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124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080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035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8929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8344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DNVNR" w:hAnsi="DejaVuSans-DNVNR" w:fareast="DejaVuSans-DNVNR" w:cs="DejaVuSans-DNVNR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68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042" w:hAnchor="page" w:vAnchor="page" w:x="2018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2775" w:hAnchor="page" w:vAnchor="page" w:x="2149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59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57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438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39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337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31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5143" w:hAnchor="page" w:vAnchor="page" w:x="4067" w:y="28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September 30, 2023</w:t>
      </w:r>
    </w:p>
    <w:p>
      <w:pPr>
        <w:pStyle w:val="Normal"/>
        <w:framePr w:w="10851" w:hAnchor="page" w:vAnchor="page" w:x="1295" w:y="2549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192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147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23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99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667.5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668.3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667.5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667.5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0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43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0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0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0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359.05pt;margin-top:592.5pt;z-index:-16777172;width:23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359.05pt;margin-top:603.75pt;z-index:-16777168;width:23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20.2pt;margin-top:601.5pt;z-index:-16777164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415.95pt;margin-top:601.5pt;z-index:-16777160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458.15pt;margin-top:593.25pt;z-index:-16777156;width:82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458.15pt;margin-top:601.5pt;z-index:-16777152;width:8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55.15pt;margin-top:604.5pt;z-index:-16777148;width:4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3pt;margin-top:621pt;z-index:-16777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624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595.5pt;margin-top:621pt;z-index:-1677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8.25pt;margin-top:621pt;z-index:-1677713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621pt;z-index:-16777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</w:p>
    <w:p>
      <w:pPr>
        <w:pStyle w:val="Normal"/>
        <w:framePr w:w="374" w:hAnchor="page" w:vAnchor="page" w:x="6064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45</w:t>
      </w:r>
    </w:p>
    <w:p>
      <w:pPr>
        <w:pStyle w:val="Normal"/>
        <w:framePr w:w="1504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2326" w:hAnchor="page" w:vAnchor="page" w:x="5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891" w:hAnchor="page" w:vAnchor="page" w:x="52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3553" w:hAnchor="page" w:vAnchor="page" w:x="52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6007" w:hAnchor="page" w:vAnchor="page" w:x="52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027" w:hAnchor="page" w:vAnchor="page" w:x="52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422" w:hAnchor="page" w:vAnchor="page" w:x="52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639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— Other Information</w:t>
      </w:r>
    </w:p>
    <w:p>
      <w:pPr>
        <w:pStyle w:val="Normal"/>
        <w:framePr w:w="406" w:hAnchor="page" w:vAnchor="page" w:x="1176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956" w:hAnchor="page" w:vAnchor="page" w:x="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5858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1366" w:hAnchor="page" w:vAnchor="page" w:x="88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Other Matters</w:t>
      </w:r>
    </w:p>
    <w:p>
      <w:pPr>
        <w:pStyle w:val="Normal"/>
        <w:framePr w:w="406" w:hAnchor="page" w:vAnchor="page" w:x="1176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678" w:hAnchor="page" w:vAnchor="page" w:x="88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892" w:hAnchor="page" w:vAnchor="page" w:x="88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3180" w:hAnchor="page" w:vAnchor="page" w:x="88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2860" w:hAnchor="page" w:vAnchor="page" w:x="886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3212" w:hAnchor="page" w:vAnchor="page" w:x="886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1686" w:hAnchor="page" w:vAnchor="page" w:x="88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30</w:t>
      </w:r>
    </w:p>
    <w:p>
      <w:pPr>
        <w:pStyle w:val="Normal"/>
        <w:framePr w:w="8384" w:hAnchor="page" w:vAnchor="page" w:x="52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30</w:t>
      </w:r>
    </w:p>
    <w:p>
      <w:pPr>
        <w:pStyle w:val="Normal"/>
        <w:framePr w:w="4962" w:hAnchor="page" w:vAnchor="page" w:x="88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406" w:hAnchor="page" w:vAnchor="page" w:x="1176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</w:t>
      </w:r>
    </w:p>
    <w:p>
      <w:pPr>
        <w:pStyle w:val="Normal"/>
        <w:framePr w:w="6403" w:hAnchor="page" w:vAnchor="page" w:x="88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9</w:t>
      </w:r>
    </w:p>
    <w:p>
      <w:pPr>
        <w:pStyle w:val="Normal"/>
        <w:framePr w:w="4642" w:hAnchor="page" w:vAnchor="page" w:x="88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874" w:hAnchor="page" w:vAnchor="page" w:x="30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— Financial Information</w:t>
      </w:r>
    </w:p>
    <w:p>
      <w:pPr>
        <w:pStyle w:val="Normal"/>
        <w:framePr w:w="299" w:hAnchor="page" w:vAnchor="page" w:x="11851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7pt;margin-top:1pt;z-index:-167771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13pt;margin-top:454.4pt;z-index:-16777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455.15pt;z-index:-16777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96.25pt;margin-top:454.4pt;z-index:-16777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454.4pt;z-index:-16777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pt;margin-top:88.8pt;z-index:-167771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553.45pt;margin-top:88.8pt;z-index:-167771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13pt;margin-top:100.1pt;z-index:-167770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553.45pt;margin-top:100.1pt;z-index:-167770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pt;margin-top:111.35pt;z-index:-167770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553.45pt;margin-top:111.35pt;z-index:-167770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3pt;margin-top:122.6pt;z-index:-1677708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553.45pt;margin-top:122.6pt;z-index:-167770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13pt;margin-top:133.85pt;z-index:-1677707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553.45pt;margin-top:133.85pt;z-index:-167770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145.1pt;z-index:-1677706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53.45pt;margin-top:145.1pt;z-index:-167770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3pt;margin-top:156.4pt;z-index:-1677705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553.45pt;margin-top:156.4pt;z-index:-167770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pt;margin-top:167.65pt;z-index:-1677704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553.45pt;margin-top:167.65pt;z-index:-167770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13pt;margin-top:178.9pt;z-index:-1677704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553.45pt;margin-top:178.9pt;z-index:-167770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13pt;margin-top:190.15pt;z-index:-1677703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553.45pt;margin-top:190.15pt;z-index:-167770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3pt;margin-top:201.4pt;z-index:-1677702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553.45pt;margin-top:201.4pt;z-index:-167770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3pt;margin-top:212.7pt;z-index:-1677701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553.45pt;margin-top:212.7pt;z-index:-167770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3pt;margin-top:223.95pt;z-index:-167770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553.45pt;margin-top:223.95pt;z-index:-167770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3pt;margin-top:235.2pt;z-index:-167770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553.45pt;margin-top:235.2pt;z-index:-167769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3pt;margin-top:246.45pt;z-index:-167769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553.45pt;margin-top:246.45pt;z-index:-167769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3pt;margin-top:257.7pt;z-index:-167769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53.45pt;margin-top:257.7pt;z-index:-167769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3pt;margin-top:268.95pt;z-index:-167769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53.45pt;margin-top:268.95pt;z-index:-167769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280.25pt;z-index:-167769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53.45pt;margin-top:280.25pt;z-index:-16776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291.5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13pt;margin-top:302.75pt;z-index:-1677695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553.45pt;margin-top:302.75pt;z-index:-167769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13pt;margin-top:314pt;z-index:-1677694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553.45pt;margin-top:314pt;z-index:-167769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13pt;margin-top:325.25pt;z-index:-1677694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553.45pt;margin-top:325.25pt;z-index:-167769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13pt;margin-top:336.55pt;z-index:-1677693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53.45pt;margin-top:336.55pt;z-index:-167769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13pt;margin-top:347.8pt;z-index:-1677692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553.45pt;margin-top:347.8pt;z-index:-167769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13pt;margin-top:359.05pt;z-index:-1677691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53.45pt;margin-top:359.05pt;z-index:-167769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13pt;margin-top:370.3pt;z-index:-167769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553.45pt;margin-top:370.3pt;z-index:-167769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13pt;margin-top:381.55pt;z-index:-167769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53.45pt;margin-top:381.55pt;z-index:-167768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14pt;margin-top:97.85pt;z-index:-16776892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14pt;margin-top:97.85pt;z-index:-16776888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91.55pt;margin-top:97.85pt;z-index:-167768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91.55pt;margin-top:97.85pt;z-index:-1677688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25.25pt;margin-top:109.1pt;z-index:-16776876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25.25pt;margin-top:109.1pt;z-index:-16776872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91.55pt;margin-top:109.1pt;z-index:-1677686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1.55pt;margin-top:109.1pt;z-index:-1677686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3.3pt;margin-top:120.35pt;z-index:-16776860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3.3pt;margin-top:120.35pt;z-index:-16776856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91.55pt;margin-top:120.35pt;z-index:-1677685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1.55pt;margin-top:120.35pt;z-index:-1677684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3.3pt;margin-top:131.6pt;z-index:-16776844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3.3pt;margin-top:131.6pt;z-index:-16776840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91.55pt;margin-top:131.6pt;z-index:-1677683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91.55pt;margin-top:131.6pt;z-index:-1677683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3.3pt;margin-top:142.85pt;z-index:-16776828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3.3pt;margin-top:142.85pt;z-index:-16776824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591.55pt;margin-top:142.85pt;z-index:-1677682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91.55pt;margin-top:142.85pt;z-index:-1677681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43.3pt;margin-top:154.15pt;z-index:-16776812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3.3pt;margin-top:154.15pt;z-index:-16776808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91.55pt;margin-top:154.15pt;z-index:-1677680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91.55pt;margin-top:154.15pt;z-index:-1677680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43.3pt;margin-top:165.4pt;z-index:-16776796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43.3pt;margin-top:165.4pt;z-index:-16776792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91.55pt;margin-top:165.4pt;z-index:-167767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91.55pt;margin-top:165.4pt;z-index:-167767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43.3pt;margin-top:176.65pt;z-index:-16776780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43.3pt;margin-top:176.65pt;z-index:-16776776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87.1pt;margin-top:176.65pt;z-index:-167767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87.1pt;margin-top:176.65pt;z-index:-167767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25.25pt;margin-top:187.9pt;z-index:-16776764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25.25pt;margin-top:187.9pt;z-index:-16776760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87.1pt;margin-top:187.9pt;z-index:-167767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87.1pt;margin-top:187.9pt;z-index:-167767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3.3pt;margin-top:199.15pt;z-index:-16776748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3.3pt;margin-top:199.15pt;z-index:-16776744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87.1pt;margin-top:199.15pt;z-index:-167767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87.1pt;margin-top:199.15pt;z-index:-167767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3.3pt;margin-top:210.45pt;z-index:-16776732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3.3pt;margin-top:210.45pt;z-index:-16776728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87.1pt;margin-top:210.45pt;z-index:-167767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87.1pt;margin-top:210.45pt;z-index:-167767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3.3pt;margin-top:221.7pt;z-index:-16776716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3.3pt;margin-top:221.7pt;z-index:-16776712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87.1pt;margin-top:221.7pt;z-index:-167767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587.1pt;margin-top:221.7pt;z-index:-167767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3.3pt;margin-top:232.95pt;z-index:-16776700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3.3pt;margin-top:232.95pt;z-index:-16776696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87.1pt;margin-top:232.95pt;z-index:-167766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87.1pt;margin-top:232.95pt;z-index:-167766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3.3pt;margin-top:244.2pt;z-index:-16776684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43.3pt;margin-top:244.2pt;z-index:-16776680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87.1pt;margin-top:244.2pt;z-index:-167766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87.1pt;margin-top:244.2pt;z-index:-167766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3.3pt;margin-top:255.45pt;z-index:-1677666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43.3pt;margin-top:255.45pt;z-index:-1677666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87.1pt;margin-top:255.45pt;z-index:-167766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87.1pt;margin-top:255.45pt;z-index:-167766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43.3pt;margin-top:266.7pt;z-index:-16776652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43.3pt;margin-top:266.7pt;z-index:-1677664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87.1pt;margin-top:266.7pt;z-index:-167766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87.1pt;margin-top:266.7pt;z-index:-167766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25.25pt;margin-top:278pt;z-index:-1677663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25.25pt;margin-top:278pt;z-index:-16776632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87.1pt;margin-top:278pt;z-index:-167766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87.1pt;margin-top:278pt;z-index:-167766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25.25pt;margin-top:289.25pt;z-index:-1677662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25.25pt;margin-top:289.25pt;z-index:-16776616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87.1pt;margin-top:289.25pt;z-index:-167766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87.1pt;margin-top:289.25pt;z-index:-167766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4pt;margin-top:300.5pt;z-index:-16776604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4pt;margin-top:300.5pt;z-index:-16776600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87.1pt;margin-top:300.5pt;z-index:-167765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87.1pt;margin-top:300.5pt;z-index:-167765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25.25pt;margin-top:311.75pt;z-index:-16776588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5.25pt;margin-top:311.75pt;z-index:-16776584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87.1pt;margin-top:311.75pt;z-index:-167765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87.1pt;margin-top:311.75pt;z-index:-167765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25.25pt;margin-top:323pt;z-index:-1677657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25.25pt;margin-top:323pt;z-index:-16776568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87.1pt;margin-top:323pt;z-index:-167765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87.1pt;margin-top:323pt;z-index:-167765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25.25pt;margin-top:334.3pt;z-index:-16776556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5.25pt;margin-top:334.3pt;z-index:-16776552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87.1pt;margin-top:334.3pt;z-index:-167765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87.1pt;margin-top:334.3pt;z-index:-167765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5.25pt;margin-top:345.55pt;z-index:-1677654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5.25pt;margin-top:345.55pt;z-index:-16776536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87.1pt;margin-top:345.55pt;z-index:-167765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87.1pt;margin-top:345.55pt;z-index:-167765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5.25pt;margin-top:356.8pt;z-index:-1677652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5.25pt;margin-top:356.8pt;z-index:-16776520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87.1pt;margin-top:356.8pt;z-index:-167765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87.1pt;margin-top:356.8pt;z-index:-167765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25.25pt;margin-top:368.05pt;z-index:-16776508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25.25pt;margin-top:368.05pt;z-index:-16776504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87.1pt;margin-top:368.05pt;z-index:-167765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87.1pt;margin-top:368.05pt;z-index:-167764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25.25pt;margin-top:379.3pt;z-index:-16776492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25.25pt;margin-top:379.3pt;z-index:-16776488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87.1pt;margin-top:379.3pt;z-index:-167764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87.1pt;margin-top:379.3pt;z-index:-167764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25.25pt;margin-top:390.6pt;z-index:-1677647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25.25pt;margin-top:390.6pt;z-index:-16776472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87.1pt;margin-top:390.6pt;z-index:-167764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587.1pt;margin-top:390.6pt;z-index:-167764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</w:p>
    <w:p>
      <w:pPr>
        <w:pStyle w:val="Normal"/>
        <w:framePr w:w="374" w:hAnchor="page" w:vAnchor="page" w:x="6064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4084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except to the extent required by law.</w:t>
      </w:r>
    </w:p>
    <w:p>
      <w:pPr>
        <w:pStyle w:val="Normal"/>
        <w:framePr w:w="13773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forward-looking statements after the date they are made, whether as a result of new information, future events or otherwise,</w:t>
      </w:r>
    </w:p>
    <w:p>
      <w:pPr>
        <w:pStyle w:val="Normal"/>
        <w:framePr w:w="14050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forward-looking statements, which speak only as of the date hereof. We undertake no obligation to publicly update or revise any of</w:t>
      </w:r>
    </w:p>
    <w:p>
      <w:pPr>
        <w:pStyle w:val="Normal"/>
        <w:framePr w:w="13485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our inability to obtain sufficient bonding capacity for certain contracts. We caution you not to place undue reliance on any</w:t>
      </w:r>
    </w:p>
    <w:p>
      <w:pPr>
        <w:pStyle w:val="Normal"/>
        <w:framePr w:w="1425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weather conditions and unfavorable currency exchange rates; risk in connection with our defined benefit pension plan commitments;</w:t>
      </w:r>
    </w:p>
    <w:p>
      <w:pPr>
        <w:pStyle w:val="Normal"/>
        <w:framePr w:w="13761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findings by relevant tax authorities; potential departure of our key managers and employees; adverse seasonal and</w:t>
      </w:r>
    </w:p>
    <w:p>
      <w:pPr>
        <w:pStyle w:val="Normal"/>
        <w:framePr w:w="13240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company; uninsured claims and litigation against us; tax laws, treaties and regulations and any</w:t>
      </w:r>
    </w:p>
    <w:p>
      <w:pPr>
        <w:pStyle w:val="Normal"/>
        <w:framePr w:w="14103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corruption, taxation, privacy, data protection and data security; the additional restrictions on dividend payouts or share repurchases</w:t>
      </w:r>
    </w:p>
    <w:p>
      <w:pPr>
        <w:pStyle w:val="Normal"/>
        <w:framePr w:w="1343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protection, climate change, health and safety, labor and employment, import/export controls, currency exchange, bribery and</w:t>
      </w:r>
    </w:p>
    <w:p>
      <w:pPr>
        <w:pStyle w:val="Normal"/>
        <w:framePr w:w="13227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operated; our failure to comply with existing and future laws and regulations, including those related to environmental</w:t>
      </w:r>
    </w:p>
    <w:p>
      <w:pPr>
        <w:pStyle w:val="Normal"/>
        <w:framePr w:w="13800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construction projects for vessels and manufacturing facilities; potential liabilities inherent in the industries in which we operate or</w:t>
      </w:r>
    </w:p>
    <w:p>
      <w:pPr>
        <w:pStyle w:val="Normal"/>
        <w:framePr w:w="14040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cyber-attacks; risks of pirates endangering our maritime employees and assets; any delays and cost overruns of new capital asset</w:t>
      </w:r>
    </w:p>
    <w:p>
      <w:pPr>
        <w:pStyle w:val="Normal"/>
        <w:framePr w:w="13693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failure or breach of our IT infrastructure or that of our subcontractors, suppliers or joint venture partners, including as a result of</w:t>
      </w:r>
    </w:p>
    <w:p>
      <w:pPr>
        <w:pStyle w:val="Normal"/>
        <w:framePr w:w="1397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 contracts; our failure to timely deliver our backlog; our reliance on subcontractors, suppliers and our joint venture partners; a</w:t>
      </w:r>
    </w:p>
    <w:p>
      <w:pPr>
        <w:pStyle w:val="Normal"/>
        <w:framePr w:w="13919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expectations regarding ESG matters; uncertainties related to our investments in New Energy business; the risks caused by fixed-</w:t>
      </w:r>
    </w:p>
    <w:p>
      <w:pPr>
        <w:pStyle w:val="Normal"/>
        <w:framePr w:w="13786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indebtedness; the risks caused by our acquisition and divestiture activities; additional costs or risks from increasing scrutiny and</w:t>
      </w:r>
    </w:p>
    <w:p>
      <w:pPr>
        <w:pStyle w:val="Normal"/>
        <w:framePr w:w="13133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and future indebtedness and the restrictions on our operations by terms of the agreements governing our existing</w:t>
      </w:r>
    </w:p>
    <w:p>
      <w:pPr>
        <w:pStyle w:val="Normal"/>
        <w:framePr w:w="13653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countries in which we conduct business; the refusal of DTC to act as depository agency for our shares; the impact of our</w:t>
      </w:r>
    </w:p>
    <w:p>
      <w:pPr>
        <w:pStyle w:val="Normal"/>
        <w:framePr w:w="14129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credit and commercial terms of certain contracts; disruptions in the political, regulatory, economic and social conditions</w:t>
      </w:r>
    </w:p>
    <w:p>
      <w:pPr>
        <w:pStyle w:val="Normal"/>
        <w:framePr w:w="13799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technologies and services for our New Energy business; the cumulative loss of major contracts, customers or alliances and</w:t>
      </w:r>
    </w:p>
    <w:p>
      <w:pPr>
        <w:pStyle w:val="Normal"/>
        <w:framePr w:w="1378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inability to develop, implement and protect new technologies and services and intellectual property related thereto, including</w:t>
      </w:r>
    </w:p>
    <w:p>
      <w:pPr>
        <w:pStyle w:val="Normal"/>
        <w:framePr w:w="13996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the COVID-19 pandemic and any resurgence thereof;</w:t>
      </w:r>
    </w:p>
    <w:p>
      <w:pPr>
        <w:pStyle w:val="Normal"/>
        <w:framePr w:w="13788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crude oil and natural gas; competition and unanticipated changes relating to</w:t>
      </w:r>
    </w:p>
    <w:p>
      <w:pPr>
        <w:pStyle w:val="Normal"/>
        <w:framePr w:w="1366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2022 and Part II, Item 1A, “Risk Factors” and elsewhere of this Quarterly Report on Form 10-Q, including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320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based on our current expectations, beliefs and assumptions concerning future developments and business</w:t>
      </w:r>
    </w:p>
    <w:p>
      <w:pPr>
        <w:pStyle w:val="Normal"/>
        <w:framePr w:w="1314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these words, however, does not mean that the statements are not forward-looking. These forward-looking</w:t>
      </w:r>
    </w:p>
    <w:p>
      <w:pPr>
        <w:pStyle w:val="Normal"/>
        <w:framePr w:w="13847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 and similar expressions, including the negative thereof.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6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energies business and anticipated revenues, earnings, cash flows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7pt;margin-top:1pt;z-index:-16776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13pt;margin-top:606pt;z-index:-16776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3pt;margin-top:606.75pt;z-index:-16776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596.25pt;margin-top:606pt;z-index:-16776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3pt;margin-top:606pt;z-index:-16776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282.5pt;margin-top:334.3pt;z-index:-16776440;width:2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17.35pt;margin-top:370.3pt;z-index:-16776436;width:2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</w:p>
    <w:p>
      <w:pPr>
        <w:pStyle w:val="Normal"/>
        <w:framePr w:w="374" w:hAnchor="page" w:vAnchor="page" w:x="6064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25" w:y="126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7177" w:y="126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450.3 </w:t>
      </w:r>
    </w:p>
    <w:p>
      <w:pPr>
        <w:pStyle w:val="Normal"/>
        <w:framePr w:w="726" w:hAnchor="page" w:vAnchor="page" w:x="8603" w:y="126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458.1 </w:t>
      </w:r>
    </w:p>
    <w:p>
      <w:pPr>
        <w:pStyle w:val="Normal"/>
        <w:framePr w:w="726" w:hAnchor="page" w:vAnchor="page" w:x="10044" w:y="126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452.9 </w:t>
      </w:r>
    </w:p>
    <w:p>
      <w:pPr>
        <w:pStyle w:val="Normal"/>
        <w:framePr w:w="672" w:hAnchor="page" w:vAnchor="page" w:x="11540" w:y="126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451.1</w:t>
      </w:r>
    </w:p>
    <w:p>
      <w:pPr>
        <w:pStyle w:val="Normal"/>
        <w:framePr w:w="661" w:hAnchor="page" w:vAnchor="page" w:x="525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7177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436.9 </w:t>
      </w:r>
    </w:p>
    <w:p>
      <w:pPr>
        <w:pStyle w:val="Normal"/>
        <w:framePr w:w="726" w:hAnchor="page" w:vAnchor="page" w:x="8603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726" w:hAnchor="page" w:vAnchor="page" w:x="10044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439.7 </w:t>
      </w:r>
    </w:p>
    <w:p>
      <w:pPr>
        <w:pStyle w:val="Normal"/>
        <w:framePr w:w="672" w:hAnchor="page" w:vAnchor="page" w:x="11540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451.1</w:t>
      </w:r>
    </w:p>
    <w:p>
      <w:pPr>
        <w:pStyle w:val="Normal"/>
        <w:framePr w:w="4169" w:hAnchor="page" w:vAnchor="page" w:x="300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5)</w:t>
      </w:r>
    </w:p>
    <w:p>
      <w:pPr>
        <w:pStyle w:val="Normal"/>
        <w:framePr w:w="790" w:hAnchor="page" w:vAnchor="page" w:x="525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6350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266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0.20 </w:t>
      </w:r>
    </w:p>
    <w:p>
      <w:pPr>
        <w:pStyle w:val="Normal"/>
        <w:framePr w:w="299" w:hAnchor="page" w:vAnchor="page" w:x="7776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630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(0.02)</w:t>
      </w:r>
    </w:p>
    <w:p>
      <w:pPr>
        <w:pStyle w:val="Normal"/>
        <w:framePr w:w="299" w:hAnchor="page" w:vAnchor="page" w:x="9203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133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99" w:hAnchor="page" w:vAnchor="page" w:x="10644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(0.16)</w:t>
      </w:r>
    </w:p>
    <w:p>
      <w:pPr>
        <w:pStyle w:val="Normal"/>
        <w:framePr w:w="661" w:hAnchor="page" w:vAnchor="page" w:x="525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6350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266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0.21 </w:t>
      </w:r>
    </w:p>
    <w:p>
      <w:pPr>
        <w:pStyle w:val="Normal"/>
        <w:framePr w:w="299" w:hAnchor="page" w:vAnchor="page" w:x="7776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630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(0.02)</w:t>
      </w:r>
    </w:p>
    <w:p>
      <w:pPr>
        <w:pStyle w:val="Normal"/>
        <w:framePr w:w="299" w:hAnchor="page" w:vAnchor="page" w:x="9203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133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99" w:hAnchor="page" w:vAnchor="page" w:x="10644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(0.16)</w:t>
      </w:r>
    </w:p>
    <w:p>
      <w:pPr>
        <w:pStyle w:val="Normal"/>
        <w:framePr w:w="5420" w:hAnchor="page" w:vAnchor="page" w:x="300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35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266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7776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63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(0.03)</w:t>
      </w:r>
    </w:p>
    <w:p>
      <w:pPr>
        <w:pStyle w:val="Normal"/>
        <w:framePr w:w="299" w:hAnchor="page" w:vAnchor="page" w:x="9203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133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10644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6627" w:hAnchor="page" w:vAnchor="page" w:x="300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per share from discontinued operations attributable to TechnipFMC plc</w:t>
      </w:r>
    </w:p>
    <w:p>
      <w:pPr>
        <w:pStyle w:val="Normal"/>
        <w:framePr w:w="790" w:hAnchor="page" w:vAnchor="page" w:x="525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6350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266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0.20 </w:t>
      </w:r>
    </w:p>
    <w:p>
      <w:pPr>
        <w:pStyle w:val="Normal"/>
        <w:framePr w:w="299" w:hAnchor="page" w:vAnchor="page" w:x="7776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92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99" w:hAnchor="page" w:vAnchor="page" w:x="9203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133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99" w:hAnchor="page" w:vAnchor="page" w:x="10644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661" w:hAnchor="page" w:vAnchor="page" w:x="525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6350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266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0.21 </w:t>
      </w:r>
    </w:p>
    <w:p>
      <w:pPr>
        <w:pStyle w:val="Normal"/>
        <w:framePr w:w="299" w:hAnchor="page" w:vAnchor="page" w:x="7776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92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99" w:hAnchor="page" w:vAnchor="page" w:x="9203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133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99" w:hAnchor="page" w:vAnchor="page" w:x="10644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7299" w:hAnchor="page" w:vAnchor="page" w:x="30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 plc</w:t>
      </w:r>
    </w:p>
    <w:p>
      <w:pPr>
        <w:pStyle w:val="Normal"/>
        <w:framePr w:w="4647" w:hAnchor="page" w:vAnchor="page" w:x="30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350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266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99" w:hAnchor="page" w:vAnchor="page" w:x="7776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630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299" w:hAnchor="page" w:vAnchor="page" w:x="9203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222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299" w:hAnchor="page" w:vAnchor="page" w:x="10644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3116" w:hAnchor="page" w:vAnchor="page" w:x="3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437" w:hAnchor="page" w:vAnchor="page" w:x="7417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63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437" w:hAnchor="page" w:vAnchor="page" w:x="10284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(34.7)</w:t>
      </w:r>
    </w:p>
    <w:p>
      <w:pPr>
        <w:pStyle w:val="Normal"/>
        <w:framePr w:w="6833" w:hAnchor="page" w:vAnchor="page" w:x="300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619" w:hAnchor="page" w:vAnchor="page" w:x="7266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512" w:hAnchor="page" w:vAnchor="page" w:x="878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12" w:hAnchor="page" w:vAnchor="page" w:x="1022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693" w:hAnchor="page" w:vAnchor="page" w:x="1151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6573" w:hAnchor="page" w:vAnchor="page" w:x="300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from continuing operations attributable to non-controlling interests</w:t>
      </w:r>
    </w:p>
    <w:p>
      <w:pPr>
        <w:pStyle w:val="Normal"/>
        <w:framePr w:w="587" w:hAnchor="page" w:vAnchor="page" w:x="7292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87" w:hAnchor="page" w:vAnchor="page" w:x="8719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87" w:hAnchor="page" w:vAnchor="page" w:x="10160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693" w:hAnchor="page" w:vAnchor="page" w:x="11512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3978" w:hAnchor="page" w:vAnchor="page" w:x="30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19" w:hAnchor="page" w:vAnchor="page" w:x="7266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619" w:hAnchor="page" w:vAnchor="page" w:x="8692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512" w:hAnchor="page" w:vAnchor="page" w:x="10222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693" w:hAnchor="page" w:vAnchor="page" w:x="11512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3297" w:hAnchor="page" w:vAnchor="page" w:x="52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14)</w:t>
      </w:r>
    </w:p>
    <w:p>
      <w:pPr>
        <w:pStyle w:val="Normal"/>
        <w:framePr w:w="619" w:hAnchor="page" w:vAnchor="page" w:x="7266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619" w:hAnchor="page" w:vAnchor="page" w:x="8692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726" w:hAnchor="page" w:vAnchor="page" w:x="10044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619" w:hAnchor="page" w:vAnchor="page" w:x="11574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2774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11" w:hAnchor="page" w:vAnchor="page" w:x="7188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619" w:hAnchor="page" w:vAnchor="page" w:x="8692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726" w:hAnchor="page" w:vAnchor="page" w:x="10044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619" w:hAnchor="page" w:vAnchor="page" w:x="11574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3319" w:hAnchor="page" w:vAnchor="page" w:x="525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7417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43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84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1611" w:hAnchor="page" w:vAnchor="page" w:x="525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720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(30.7)</w:t>
      </w:r>
    </w:p>
    <w:p>
      <w:pPr>
        <w:pStyle w:val="Normal"/>
        <w:framePr w:w="693" w:hAnchor="page" w:vAnchor="page" w:x="8630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(35.1)</w:t>
      </w:r>
    </w:p>
    <w:p>
      <w:pPr>
        <w:pStyle w:val="Normal"/>
        <w:framePr w:w="693" w:hAnchor="page" w:vAnchor="page" w:x="10071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(92.1)</w:t>
      </w:r>
    </w:p>
    <w:p>
      <w:pPr>
        <w:pStyle w:val="Normal"/>
        <w:framePr w:w="800" w:hAnchor="page" w:vAnchor="page" w:x="1142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(104.7)</w:t>
      </w:r>
    </w:p>
    <w:p>
      <w:pPr>
        <w:pStyle w:val="Normal"/>
        <w:framePr w:w="1504" w:hAnchor="page" w:vAnchor="page" w:x="52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512" w:hAnchor="page" w:vAnchor="page" w:x="735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512" w:hAnchor="page" w:vAnchor="page" w:x="8781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4.2 </w:t>
      </w:r>
    </w:p>
    <w:p>
      <w:pPr>
        <w:pStyle w:val="Normal"/>
        <w:framePr w:w="619" w:hAnchor="page" w:vAnchor="page" w:x="10133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16.4 </w:t>
      </w:r>
    </w:p>
    <w:p>
      <w:pPr>
        <w:pStyle w:val="Normal"/>
        <w:framePr w:w="619" w:hAnchor="page" w:vAnchor="page" w:x="1157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12.2 </w:t>
      </w:r>
    </w:p>
    <w:p>
      <w:pPr>
        <w:pStyle w:val="Normal"/>
        <w:framePr w:w="5078" w:hAnchor="page" w:vAnchor="page" w:x="30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726" w:hAnchor="page" w:vAnchor="page" w:x="7177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619" w:hAnchor="page" w:vAnchor="page" w:x="8692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726" w:hAnchor="page" w:vAnchor="page" w:x="10044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181.1 </w:t>
      </w:r>
    </w:p>
    <w:p>
      <w:pPr>
        <w:pStyle w:val="Normal"/>
        <w:framePr w:w="726" w:hAnchor="page" w:vAnchor="page" w:x="11485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197.5 </w:t>
      </w:r>
    </w:p>
    <w:p>
      <w:pPr>
        <w:pStyle w:val="Normal"/>
        <w:framePr w:w="3745" w:hAnchor="page" w:vAnchor="page" w:x="52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7417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43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84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3325" w:hAnchor="page" w:vAnchor="page" w:x="52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9)</w:t>
      </w:r>
    </w:p>
    <w:p>
      <w:pPr>
        <w:pStyle w:val="Normal"/>
        <w:framePr w:w="619" w:hAnchor="page" w:vAnchor="page" w:x="7266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619" w:hAnchor="page" w:vAnchor="page" w:x="869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13.8 </w:t>
      </w:r>
    </w:p>
    <w:p>
      <w:pPr>
        <w:pStyle w:val="Normal"/>
        <w:framePr w:w="619" w:hAnchor="page" w:vAnchor="page" w:x="10133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35.9 </w:t>
      </w:r>
    </w:p>
    <w:p>
      <w:pPr>
        <w:pStyle w:val="Normal"/>
        <w:framePr w:w="619" w:hAnchor="page" w:vAnchor="page" w:x="11574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3478" w:hAnchor="page" w:vAnchor="page" w:x="52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 (Note 13)</w:t>
      </w:r>
    </w:p>
    <w:p>
      <w:pPr>
        <w:pStyle w:val="Normal"/>
        <w:framePr w:w="693" w:hAnchor="page" w:vAnchor="page" w:x="7203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(41.5)</w:t>
      </w:r>
    </w:p>
    <w:p>
      <w:pPr>
        <w:pStyle w:val="Normal"/>
        <w:framePr w:w="693" w:hAnchor="page" w:vAnchor="page" w:x="8630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800" w:hAnchor="page" w:vAnchor="page" w:x="9982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(225.1)</w:t>
      </w:r>
    </w:p>
    <w:p>
      <w:pPr>
        <w:pStyle w:val="Normal"/>
        <w:framePr w:w="619" w:hAnchor="page" w:vAnchor="page" w:x="11574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2514" w:hAnchor="page" w:vAnchor="page" w:x="300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7043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1,896.1 </w:t>
      </w:r>
    </w:p>
    <w:p>
      <w:pPr>
        <w:pStyle w:val="Normal"/>
        <w:framePr w:w="886" w:hAnchor="page" w:vAnchor="page" w:x="8469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1,652.2 </w:t>
      </w:r>
    </w:p>
    <w:p>
      <w:pPr>
        <w:pStyle w:val="Normal"/>
        <w:framePr w:w="886" w:hAnchor="page" w:vAnchor="page" w:x="9911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5,376.2 </w:t>
      </w:r>
    </w:p>
    <w:p>
      <w:pPr>
        <w:pStyle w:val="Normal"/>
        <w:framePr w:w="886" w:hAnchor="page" w:vAnchor="page" w:x="11352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4,837.8 </w:t>
      </w:r>
    </w:p>
    <w:p>
      <w:pPr>
        <w:pStyle w:val="Normal"/>
        <w:framePr w:w="4065" w:hAnchor="page" w:vAnchor="page" w:x="52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</w:t>
      </w:r>
    </w:p>
    <w:p>
      <w:pPr>
        <w:pStyle w:val="Normal"/>
        <w:framePr w:w="512" w:hAnchor="page" w:vAnchor="page" w:x="735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512" w:hAnchor="page" w:vAnchor="page" w:x="8781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619" w:hAnchor="page" w:vAnchor="page" w:x="1013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619" w:hAnchor="page" w:vAnchor="page" w:x="11574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3319" w:hAnchor="page" w:vAnchor="page" w:x="52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266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17.5 </w:t>
      </w:r>
    </w:p>
    <w:p>
      <w:pPr>
        <w:pStyle w:val="Normal"/>
        <w:framePr w:w="619" w:hAnchor="page" w:vAnchor="page" w:x="8692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619" w:hAnchor="page" w:vAnchor="page" w:x="1013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619" w:hAnchor="page" w:vAnchor="page" w:x="1157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45.1 </w:t>
      </w:r>
    </w:p>
    <w:p>
      <w:pPr>
        <w:pStyle w:val="Normal"/>
        <w:framePr w:w="3906" w:hAnchor="page" w:vAnchor="page" w:x="52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7177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183.8 </w:t>
      </w:r>
    </w:p>
    <w:p>
      <w:pPr>
        <w:pStyle w:val="Normal"/>
        <w:framePr w:w="726" w:hAnchor="page" w:vAnchor="page" w:x="8603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151.9 </w:t>
      </w:r>
    </w:p>
    <w:p>
      <w:pPr>
        <w:pStyle w:val="Normal"/>
        <w:framePr w:w="726" w:hAnchor="page" w:vAnchor="page" w:x="1004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487.7 </w:t>
      </w:r>
    </w:p>
    <w:p>
      <w:pPr>
        <w:pStyle w:val="Normal"/>
        <w:framePr w:w="726" w:hAnchor="page" w:vAnchor="page" w:x="1148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454.6 </w:t>
      </w:r>
    </w:p>
    <w:p>
      <w:pPr>
        <w:pStyle w:val="Normal"/>
        <w:framePr w:w="2060" w:hAnchor="page" w:vAnchor="page" w:x="52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7266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57.5 </w:t>
      </w:r>
    </w:p>
    <w:p>
      <w:pPr>
        <w:pStyle w:val="Normal"/>
        <w:framePr w:w="619" w:hAnchor="page" w:vAnchor="page" w:x="8692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36.8 </w:t>
      </w:r>
    </w:p>
    <w:p>
      <w:pPr>
        <w:pStyle w:val="Normal"/>
        <w:framePr w:w="726" w:hAnchor="page" w:vAnchor="page" w:x="10044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143.0 </w:t>
      </w:r>
    </w:p>
    <w:p>
      <w:pPr>
        <w:pStyle w:val="Normal"/>
        <w:framePr w:w="726" w:hAnchor="page" w:vAnchor="page" w:x="1148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120.0 </w:t>
      </w:r>
    </w:p>
    <w:p>
      <w:pPr>
        <w:pStyle w:val="Normal"/>
        <w:framePr w:w="2241" w:hAnchor="page" w:vAnchor="page" w:x="52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7177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716.4 </w:t>
      </w:r>
    </w:p>
    <w:p>
      <w:pPr>
        <w:pStyle w:val="Normal"/>
        <w:framePr w:w="726" w:hAnchor="page" w:vAnchor="page" w:x="8603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753.5 </w:t>
      </w:r>
    </w:p>
    <w:p>
      <w:pPr>
        <w:pStyle w:val="Normal"/>
        <w:framePr w:w="886" w:hAnchor="page" w:vAnchor="page" w:x="9911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2,096.7 </w:t>
      </w:r>
    </w:p>
    <w:p>
      <w:pPr>
        <w:pStyle w:val="Normal"/>
        <w:framePr w:w="886" w:hAnchor="page" w:vAnchor="page" w:x="1135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1,914.5 </w:t>
      </w:r>
    </w:p>
    <w:p>
      <w:pPr>
        <w:pStyle w:val="Normal"/>
        <w:framePr w:w="2209" w:hAnchor="page" w:vAnchor="page" w:x="52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726" w:hAnchor="page" w:vAnchor="page" w:x="7177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916.6 </w:t>
      </w:r>
    </w:p>
    <w:p>
      <w:pPr>
        <w:pStyle w:val="Normal"/>
        <w:framePr w:w="726" w:hAnchor="page" w:vAnchor="page" w:x="860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684.1 </w:t>
      </w:r>
    </w:p>
    <w:p>
      <w:pPr>
        <w:pStyle w:val="Normal"/>
        <w:framePr w:w="886" w:hAnchor="page" w:vAnchor="page" w:x="9911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2,589.1 </w:t>
      </w:r>
    </w:p>
    <w:p>
      <w:pPr>
        <w:pStyle w:val="Normal"/>
        <w:framePr w:w="886" w:hAnchor="page" w:vAnchor="page" w:x="1135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2,288.5 </w:t>
      </w:r>
    </w:p>
    <w:p>
      <w:pPr>
        <w:pStyle w:val="Normal"/>
        <w:framePr w:w="1932" w:hAnchor="page" w:vAnchor="page" w:x="30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7043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886" w:hAnchor="page" w:vAnchor="page" w:x="8469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886" w:hAnchor="page" w:vAnchor="page" w:x="9911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886" w:hAnchor="page" w:vAnchor="page" w:x="11352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1462" w:hAnchor="page" w:vAnchor="page" w:x="52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726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83.1 </w:t>
      </w:r>
    </w:p>
    <w:p>
      <w:pPr>
        <w:pStyle w:val="Normal"/>
        <w:framePr w:w="619" w:hAnchor="page" w:vAnchor="page" w:x="8692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52.4 </w:t>
      </w:r>
    </w:p>
    <w:p>
      <w:pPr>
        <w:pStyle w:val="Normal"/>
        <w:framePr w:w="726" w:hAnchor="page" w:vAnchor="page" w:x="10044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201.3 </w:t>
      </w:r>
    </w:p>
    <w:p>
      <w:pPr>
        <w:pStyle w:val="Normal"/>
        <w:framePr w:w="726" w:hAnchor="page" w:vAnchor="page" w:x="1148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157.5 </w:t>
      </w:r>
    </w:p>
    <w:p>
      <w:pPr>
        <w:pStyle w:val="Normal"/>
        <w:framePr w:w="1601" w:hAnchor="page" w:vAnchor="page" w:x="52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7177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793.1 </w:t>
      </w:r>
    </w:p>
    <w:p>
      <w:pPr>
        <w:pStyle w:val="Normal"/>
        <w:framePr w:w="726" w:hAnchor="page" w:vAnchor="page" w:x="860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778.6 </w:t>
      </w:r>
    </w:p>
    <w:p>
      <w:pPr>
        <w:pStyle w:val="Normal"/>
        <w:framePr w:w="886" w:hAnchor="page" w:vAnchor="page" w:x="9911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2,447.0 </w:t>
      </w:r>
    </w:p>
    <w:p>
      <w:pPr>
        <w:pStyle w:val="Normal"/>
        <w:framePr w:w="886" w:hAnchor="page" w:vAnchor="page" w:x="11352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2,074.9 </w:t>
      </w:r>
    </w:p>
    <w:p>
      <w:pPr>
        <w:pStyle w:val="Normal"/>
        <w:framePr w:w="1579" w:hAnchor="page" w:vAnchor="page" w:x="52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635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04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1,180.7 </w:t>
      </w:r>
    </w:p>
    <w:p>
      <w:pPr>
        <w:pStyle w:val="Normal"/>
        <w:framePr w:w="299" w:hAnchor="page" w:vAnchor="page" w:x="777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60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902.0 </w:t>
      </w:r>
    </w:p>
    <w:p>
      <w:pPr>
        <w:pStyle w:val="Normal"/>
        <w:framePr w:w="299" w:hAnchor="page" w:vAnchor="page" w:x="920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91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3,098.2 </w:t>
      </w:r>
    </w:p>
    <w:p>
      <w:pPr>
        <w:pStyle w:val="Normal"/>
        <w:framePr w:w="299" w:hAnchor="page" w:vAnchor="page" w:x="1064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2,773.6 </w:t>
      </w:r>
    </w:p>
    <w:p>
      <w:pPr>
        <w:pStyle w:val="Normal"/>
        <w:framePr w:w="960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813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239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673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11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7157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10024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91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825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772" w:hAnchor="page" w:vAnchor="page" w:x="3378" w:y="18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INCOME (UNAUDITED)</w:t>
      </w:r>
    </w:p>
    <w:p>
      <w:pPr>
        <w:pStyle w:val="Normal"/>
        <w:framePr w:w="5351" w:hAnchor="page" w:vAnchor="page" w:x="3971" w:y="16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3278" w:hAnchor="page" w:vAnchor="page" w:x="280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533" w:hAnchor="page" w:vAnchor="page" w:x="28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—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7pt;margin-top:1pt;z-index:-167764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3pt;margin-top:723.1pt;z-index:-16776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13pt;margin-top:723.85pt;z-index:-167764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96.25pt;margin-top:723.1pt;z-index:-16776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3pt;margin-top:723.1pt;z-index:-167764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3pt;margin-top:151.15pt;z-index:-1677641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15.5pt;margin-top:151.15pt;z-index:-167764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81.55pt;margin-top:151.15pt;z-index:-167764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386.8pt;margin-top:151.15pt;z-index:-167764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452.85pt;margin-top:151.15pt;z-index:-167763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458.15pt;margin-top:151.15pt;z-index:-167763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24.95pt;margin-top:151.15pt;z-index:-167763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30.2pt;margin-top:151.15pt;z-index:-167763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13pt;margin-top:162.4pt;z-index:-1677638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315.5pt;margin-top:162.4pt;z-index:-16776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21.5pt;margin-top:162.4pt;z-index:-16776372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380.05pt;margin-top:162.4pt;z-index:-16776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81.55pt;margin-top:162.4pt;z-index:-167763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386.8pt;margin-top:162.4pt;z-index:-16776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392.8pt;margin-top:162.4pt;z-index:-16776356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51.35pt;margin-top:162.4pt;z-index:-16776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452.85pt;margin-top:162.4pt;z-index:-167763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458.15pt;margin-top:162.4pt;z-index:-16776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464.15pt;margin-top:162.4pt;z-index:-1677634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23.45pt;margin-top:162.4pt;z-index:-1677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24.95pt;margin-top:162.4pt;z-index:-167763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30.2pt;margin-top:162.4pt;z-index:-16776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36.2pt;margin-top:162.4pt;z-index:-1677632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95.5pt;margin-top:162.4pt;z-index:-16776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13pt;margin-top:173.65pt;z-index:-1677631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315.5pt;margin-top:173.65pt;z-index:-167763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380.05pt;margin-top:173.65pt;z-index:-16776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381.55pt;margin-top:173.65pt;z-index:-167763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86.8pt;margin-top:173.65pt;z-index:-167763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51.35pt;margin-top:173.65pt;z-index:-16776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452.85pt;margin-top:173.65pt;z-index:-167762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458.15pt;margin-top:173.65pt;z-index:-167762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23.45pt;margin-top:173.65pt;z-index:-16776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524.95pt;margin-top:173.65pt;z-index:-167762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30.2pt;margin-top:173.65pt;z-index:-167762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595.5pt;margin-top:173.65pt;z-index:-16776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13pt;margin-top:184.9pt;z-index:-1677626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315.5pt;margin-top:184.9pt;z-index:-167762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380.05pt;margin-top:184.9pt;z-index:-16776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381.55pt;margin-top:184.9pt;z-index:-167762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386.8pt;margin-top:184.9pt;z-index:-167762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51.35pt;margin-top:184.9pt;z-index:-16776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452.85pt;margin-top:184.9pt;z-index:-167762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458.15pt;margin-top:184.9pt;z-index:-167762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23.45pt;margin-top:184.9pt;z-index:-16776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24.95pt;margin-top:184.9pt;z-index:-167762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30.2pt;margin-top:184.9pt;z-index:-167762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95.5pt;margin-top:184.9pt;z-index:-16776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13pt;margin-top:196.15pt;z-index:-16776220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315.5pt;margin-top:196.15pt;z-index:-1677621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380.05pt;margin-top:196.15pt;z-index:-16776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381.55pt;margin-top:196.15pt;z-index:-16776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386.8pt;margin-top:196.15pt;z-index:-1677620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51.35pt;margin-top:196.15pt;z-index:-167762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52.85pt;margin-top:196.15pt;z-index:-16776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458.15pt;margin-top:196.15pt;z-index:-1677619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23.45pt;margin-top:196.15pt;z-index:-16776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24.95pt;margin-top:196.15pt;z-index:-16776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30.2pt;margin-top:196.15pt;z-index:-1677618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595.5pt;margin-top:196.15pt;z-index:-16776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13pt;margin-top:208.15pt;z-index:-16776172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15.5pt;margin-top:208.15pt;z-index:-16776168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381.55pt;margin-top:208.15pt;z-index:-167761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386.8pt;margin-top:208.15pt;z-index:-16776160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452.85pt;margin-top:208.15pt;z-index:-167761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458.15pt;margin-top:208.15pt;z-index:-1677615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24.95pt;margin-top:208.15pt;z-index:-167761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30.2pt;margin-top:208.15pt;z-index:-16776144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3pt;margin-top:217.2pt;z-index:-1677614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315.5pt;margin-top:217.2pt;z-index:-167761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381.55pt;margin-top:217.2pt;z-index:-167761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386.8pt;margin-top:217.2pt;z-index:-167761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452.85pt;margin-top:217.2pt;z-index:-167761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458.15pt;margin-top:217.2pt;z-index:-167761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24.95pt;margin-top:217.2pt;z-index:-167761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30.2pt;margin-top:217.2pt;z-index:-167761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3pt;margin-top:228.45pt;z-index:-1677610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315.5pt;margin-top:228.45pt;z-index:-167761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380.05pt;margin-top:228.45pt;z-index:-16776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381.55pt;margin-top:228.45pt;z-index:-167760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86.8pt;margin-top:228.45pt;z-index:-167760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51.35pt;margin-top:228.45pt;z-index:-16776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452.85pt;margin-top:228.45pt;z-index:-167760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458.15pt;margin-top:228.45pt;z-index:-167760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23.45pt;margin-top:228.45pt;z-index:-16776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24.95pt;margin-top:228.45pt;z-index:-167760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530.2pt;margin-top:228.45pt;z-index:-167760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95.5pt;margin-top:228.45pt;z-index:-16776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13pt;margin-top:239.7pt;z-index:-1677606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15.5pt;margin-top:239.7pt;z-index:-167760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380.05pt;margin-top:239.7pt;z-index:-16776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381.55pt;margin-top:239.7pt;z-index:-167760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86.8pt;margin-top:239.7pt;z-index:-167760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51.35pt;margin-top:239.7pt;z-index:-16776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52.85pt;margin-top:239.7pt;z-index:-167760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458.15pt;margin-top:239.7pt;z-index:-167760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23.45pt;margin-top:239.7pt;z-index:-16776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24.95pt;margin-top:239.7pt;z-index:-167760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30.2pt;margin-top:239.7pt;z-index:-167760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595.5pt;margin-top:239.7pt;z-index:-16776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13pt;margin-top:250.95pt;z-index:-1677601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15.5pt;margin-top:250.95pt;z-index:-167760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80.05pt;margin-top:250.95pt;z-index:-16776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81.55pt;margin-top:250.95pt;z-index:-167760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86.8pt;margin-top:250.95pt;z-index:-167759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51.35pt;margin-top:250.95pt;z-index:-16775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52.85pt;margin-top:250.95pt;z-index:-167759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458.15pt;margin-top:250.95pt;z-index:-167759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23.45pt;margin-top:250.95pt;z-index:-16775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24.95pt;margin-top:250.95pt;z-index:-167759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30.2pt;margin-top:250.95pt;z-index:-167759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95.5pt;margin-top:250.95pt;z-index:-1677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3pt;margin-top:262.2pt;z-index:-1677596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315.5pt;margin-top:262.2pt;z-index:-167759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380.05pt;margin-top:262.2pt;z-index:-16775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81.55pt;margin-top:262.2pt;z-index:-167759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386.8pt;margin-top:262.2pt;z-index:-167759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51.35pt;margin-top:262.2pt;z-index:-1677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452.85pt;margin-top:262.2pt;z-index:-167759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458.15pt;margin-top:262.2pt;z-index:-167759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23.45pt;margin-top:262.2pt;z-index:-16775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24.95pt;margin-top:262.2pt;z-index:-167759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30.2pt;margin-top:262.2pt;z-index:-167759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95.5pt;margin-top:262.2pt;z-index:-16775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13pt;margin-top:273.5pt;z-index:-1677591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15.5pt;margin-top:273.5pt;z-index:-167759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80.05pt;margin-top:273.5pt;z-index:-16775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81.55pt;margin-top:273.5pt;z-index:-167759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86.8pt;margin-top:273.5pt;z-index:-167759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451.35pt;margin-top:273.5pt;z-index:-16775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452.85pt;margin-top:273.5pt;z-index:-167758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458.15pt;margin-top:273.5pt;z-index:-167758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23.45pt;margin-top:273.5pt;z-index:-16775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24.95pt;margin-top:273.5pt;z-index:-167758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530.2pt;margin-top:273.5pt;z-index:-167758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595.5pt;margin-top:273.5pt;z-index:-16775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13pt;margin-top:284.75pt;z-index:-1677586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15.5pt;margin-top:284.75pt;z-index:-167758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80.05pt;margin-top:284.75pt;z-index:-16775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81.55pt;margin-top:284.75pt;z-index:-167758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86.8pt;margin-top:284.75pt;z-index:-167758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51.35pt;margin-top:284.75pt;z-index:-16775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52.85pt;margin-top:284.75pt;z-index:-167758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458.15pt;margin-top:284.75pt;z-index:-167758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23.45pt;margin-top:284.75pt;z-index:-16775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24.95pt;margin-top:284.75pt;z-index:-167758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30.2pt;margin-top:284.75pt;z-index:-167758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95.5pt;margin-top:284.75pt;z-index:-16775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3pt;margin-top:296pt;z-index:-16775820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315.5pt;margin-top:296pt;z-index:-1677581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380.05pt;margin-top:296pt;z-index:-16775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381.55pt;margin-top:296pt;z-index:-16775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386.8pt;margin-top:296pt;z-index:-1677580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51.35pt;margin-top:296pt;z-index:-16775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52.85pt;margin-top:296pt;z-index:-16775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458.15pt;margin-top:296pt;z-index:-1677579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523.45pt;margin-top:296pt;z-index:-16775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24.95pt;margin-top:296pt;z-index:-16775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530.2pt;margin-top:296pt;z-index:-1677578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95.5pt;margin-top:296pt;z-index:-16775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13pt;margin-top:308pt;z-index:-16775772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15.5pt;margin-top:308pt;z-index:-16775768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81.55pt;margin-top:308pt;z-index:-167757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386.8pt;margin-top:308pt;z-index:-16775760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452.85pt;margin-top:308pt;z-index:-167757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58.15pt;margin-top:308pt;z-index:-1677575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24.95pt;margin-top:308pt;z-index:-167757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30.2pt;margin-top:308pt;z-index:-16775744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3pt;margin-top:317pt;z-index:-1677574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315.5pt;margin-top:317pt;z-index:-167757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380.05pt;margin-top:317pt;z-index:-16775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81.55pt;margin-top:317pt;z-index:-167757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386.8pt;margin-top:317pt;z-index:-167757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451.35pt;margin-top:317pt;z-index:-16775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52.85pt;margin-top:317pt;z-index:-167757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458.15pt;margin-top:317pt;z-index:-167757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23.45pt;margin-top:317pt;z-index:-16775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24.95pt;margin-top:317pt;z-index:-167757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30.2pt;margin-top:317pt;z-index:-167757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95.5pt;margin-top:317pt;z-index:-16775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13pt;margin-top:328.25pt;z-index:-1677569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315.5pt;margin-top:328.25pt;z-index:-167756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80.05pt;margin-top:328.25pt;z-index:-16775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81.55pt;margin-top:328.25pt;z-index:-167756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386.8pt;margin-top:328.25pt;z-index:-167756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51.35pt;margin-top:328.25pt;z-index:-16775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452.85pt;margin-top:328.25pt;z-index:-167756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458.15pt;margin-top:328.25pt;z-index:-167756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23.45pt;margin-top:328.25pt;z-index:-16775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24.95pt;margin-top:328.25pt;z-index:-167756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30.2pt;margin-top:328.25pt;z-index:-167756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95.5pt;margin-top:328.25pt;z-index:-16775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3pt;margin-top:339.55pt;z-index:-1677564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315.5pt;margin-top:339.55pt;z-index:-167756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80.05pt;margin-top:339.55pt;z-index:-16775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81.55pt;margin-top:339.55pt;z-index:-167756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86.8pt;margin-top:339.55pt;z-index:-167756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51.35pt;margin-top:339.55pt;z-index:-16775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52.85pt;margin-top:339.55pt;z-index:-167756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458.15pt;margin-top:339.55pt;z-index:-167756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23.45pt;margin-top:339.55pt;z-index:-16775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24.95pt;margin-top:339.55pt;z-index:-167756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30.2pt;margin-top:339.55pt;z-index:-167756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95.5pt;margin-top:339.55pt;z-index:-16775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13pt;margin-top:350.8pt;z-index:-16775596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15.5pt;margin-top:350.8pt;z-index:-1677559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80.05pt;margin-top:350.8pt;z-index:-16775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81.55pt;margin-top:350.8pt;z-index:-16775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386.8pt;margin-top:350.8pt;z-index:-1677558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51.35pt;margin-top:350.8pt;z-index:-16775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452.85pt;margin-top:350.8pt;z-index:-167755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58.15pt;margin-top:350.8pt;z-index:-1677556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23.45pt;margin-top:350.8pt;z-index:-167755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24.95pt;margin-top:350.8pt;z-index:-167755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30.2pt;margin-top:350.8pt;z-index:-1677555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95.5pt;margin-top:350.8pt;z-index:-16775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3pt;margin-top:362.8pt;z-index:-1677554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315.5pt;margin-top:362.8pt;z-index:-167755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80.05pt;margin-top:362.8pt;z-index:-16775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381.55pt;margin-top:362.8pt;z-index:-167755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386.8pt;margin-top:362.8pt;z-index:-167755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51.35pt;margin-top:362.8pt;z-index:-16775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52.85pt;margin-top:362.8pt;z-index:-167755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58.15pt;margin-top:362.8pt;z-index:-167755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23.45pt;margin-top:362.8pt;z-index:-16775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24.95pt;margin-top:362.8pt;z-index:-167755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30.2pt;margin-top:362.8pt;z-index:-167755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595.5pt;margin-top:362.8pt;z-index:-16775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13pt;margin-top:374.05pt;z-index:-1677550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15.5pt;margin-top:374.05pt;z-index:-167754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380.05pt;margin-top:374.05pt;z-index:-16775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81.55pt;margin-top:374.05pt;z-index:-167754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86.8pt;margin-top:374.05pt;z-index:-167754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451.35pt;margin-top:374.05pt;z-index:-16775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452.85pt;margin-top:374.05pt;z-index:-167754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58.15pt;margin-top:374.05pt;z-index:-167754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23.45pt;margin-top:374.05pt;z-index:-16775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24.95pt;margin-top:374.05pt;z-index:-167754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30.2pt;margin-top:374.05pt;z-index:-167754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95.5pt;margin-top:374.05pt;z-index:-16775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13pt;margin-top:385.3pt;z-index:-1677545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315.5pt;margin-top:385.3pt;z-index:-167754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80.05pt;margin-top:385.3pt;z-index:-16775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81.55pt;margin-top:385.3pt;z-index:-167754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386.8pt;margin-top:385.3pt;z-index:-167754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51.35pt;margin-top:385.3pt;z-index:-16775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52.85pt;margin-top:385.3pt;z-index:-167754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458.15pt;margin-top:385.3pt;z-index:-167754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23.45pt;margin-top:385.3pt;z-index:-16775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24.95pt;margin-top:385.3pt;z-index:-167754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30.2pt;margin-top:385.3pt;z-index:-167754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95.5pt;margin-top:385.3pt;z-index:-16775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3pt;margin-top:396.6pt;z-index:-16775404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315.5pt;margin-top:396.6pt;z-index:-1677540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80.05pt;margin-top:396.6pt;z-index:-16775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381.55pt;margin-top:396.6pt;z-index:-167753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386.8pt;margin-top:396.6pt;z-index:-1677538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51.35pt;margin-top:396.6pt;z-index:-16775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452.85pt;margin-top:396.6pt;z-index:-167753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458.15pt;margin-top:396.6pt;z-index:-1677537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23.45pt;margin-top:396.6pt;z-index:-16775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24.95pt;margin-top:396.6pt;z-index:-16775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30.2pt;margin-top:396.6pt;z-index:-1677536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95.5pt;margin-top:396.6pt;z-index:-16775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13pt;margin-top:408.6pt;z-index:-1677535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315.5pt;margin-top:408.6pt;z-index:-167753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380.05pt;margin-top:408.6pt;z-index:-16775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381.55pt;margin-top:408.6pt;z-index:-167753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386.8pt;margin-top:408.6pt;z-index:-167753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451.35pt;margin-top:408.6pt;z-index:-16775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452.85pt;margin-top:408.6pt;z-index:-167753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458.15pt;margin-top:408.6pt;z-index:-167753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23.45pt;margin-top:408.6pt;z-index:-16775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24.95pt;margin-top:408.6pt;z-index:-167753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30.2pt;margin-top:408.6pt;z-index:-167753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95.5pt;margin-top:408.6pt;z-index:-16775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3pt;margin-top:419.85pt;z-index:-16775308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315.5pt;margin-top:419.85pt;z-index:-1677530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380.05pt;margin-top:419.85pt;z-index:-16775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381.55pt;margin-top:419.85pt;z-index:-167752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386.8pt;margin-top:419.85pt;z-index:-1677529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51.35pt;margin-top:419.85pt;z-index:-16775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52.85pt;margin-top:419.85pt;z-index:-16775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58.15pt;margin-top:419.85pt;z-index:-1677528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23.45pt;margin-top:419.85pt;z-index:-16775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24.95pt;margin-top:419.85pt;z-index:-167752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30.2pt;margin-top:419.85pt;z-index:-1677526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95.5pt;margin-top:419.85pt;z-index:-16775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13pt;margin-top:431.85pt;z-index:-1677526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15.5pt;margin-top:431.85pt;z-index:-167752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80.05pt;margin-top:431.85pt;z-index:-16775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381.55pt;margin-top:431.85pt;z-index:-167752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386.8pt;margin-top:431.85pt;z-index:-167752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451.35pt;margin-top:431.85pt;z-index:-16775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452.85pt;margin-top:431.85pt;z-index:-167752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458.15pt;margin-top:431.85pt;z-index:-167752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23.45pt;margin-top:431.85pt;z-index:-16775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24.95pt;margin-top:431.85pt;z-index:-167752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30.2pt;margin-top:431.85pt;z-index:-167752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95.5pt;margin-top:431.85pt;z-index:-16775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13pt;margin-top:443.1pt;z-index:-16775212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315.5pt;margin-top:443.1pt;z-index:-1677520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80.05pt;margin-top:443.1pt;z-index:-16775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81.55pt;margin-top:443.1pt;z-index:-16775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386.8pt;margin-top:443.1pt;z-index:-1677519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51.35pt;margin-top:443.1pt;z-index:-16775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452.85pt;margin-top:443.1pt;z-index:-167751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458.15pt;margin-top:443.1pt;z-index:-1677518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23.45pt;margin-top:443.1pt;z-index:-16775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24.95pt;margin-top:443.1pt;z-index:-167751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30.2pt;margin-top:443.1pt;z-index:-1677517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95.5pt;margin-top:443.1pt;z-index:-16775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13pt;margin-top:455.15pt;z-index:-1677516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15.5pt;margin-top:455.15pt;z-index:-167751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80.05pt;margin-top:455.15pt;z-index:-16775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81.55pt;margin-top:455.15pt;z-index:-167751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386.8pt;margin-top:455.15pt;z-index:-167751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51.35pt;margin-top:455.15pt;z-index:-16775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52.85pt;margin-top:455.15pt;z-index:-167751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58.15pt;margin-top:455.15pt;z-index:-167751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23.45pt;margin-top:455.15pt;z-index:-16775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24.95pt;margin-top:455.15pt;z-index:-167751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30.2pt;margin-top:455.15pt;z-index:-167751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95.5pt;margin-top:455.15pt;z-index:-16775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13pt;margin-top:466.4pt;z-index:-16775116;width:30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15.5pt;margin-top:466.4pt;z-index:-167751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321.5pt;margin-top:466.4pt;z-index:-1677510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380.05pt;margin-top:466.4pt;z-index:-167751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381.55pt;margin-top:466.4pt;z-index:-1677510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86.8pt;margin-top:466.4pt;z-index:-167750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392.8pt;margin-top:466.4pt;z-index:-1677509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51.35pt;margin-top:466.4pt;z-index:-167750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452.85pt;margin-top:466.4pt;z-index:-1677508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58.15pt;margin-top:466.4pt;z-index:-167750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64.15pt;margin-top:466.4pt;z-index:-1677507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23.45pt;margin-top:466.4pt;z-index:-167750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24.95pt;margin-top:466.4pt;z-index:-1677506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30.2pt;margin-top:466.4pt;z-index:-167750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36.2pt;margin-top:466.4pt;z-index:-1677506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95.5pt;margin-top:466.4pt;z-index:-167750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3pt;margin-top:479.9pt;z-index:-16775052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315.5pt;margin-top:479.9pt;z-index:-16775048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81.55pt;margin-top:479.9pt;z-index:-167750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86.8pt;margin-top:479.9pt;z-index:-16775040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52.85pt;margin-top:479.9pt;z-index:-167750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58.15pt;margin-top:479.9pt;z-index:-1677503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24.95pt;margin-top:479.9pt;z-index:-167750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30.2pt;margin-top:479.9pt;z-index:-16775024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13pt;margin-top:488.9pt;z-index:-1677502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315.5pt;margin-top:488.9pt;z-index:-167750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81.55pt;margin-top:488.9pt;z-index:-167750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386.8pt;margin-top:488.9pt;z-index:-167750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52.85pt;margin-top:488.9pt;z-index:-167750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458.15pt;margin-top:488.9pt;z-index:-167750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24.95pt;margin-top:488.9pt;z-index:-167749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30.2pt;margin-top:488.9pt;z-index:-167749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3pt;margin-top:500.15pt;z-index:-1677498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315.5pt;margin-top:500.15pt;z-index:-16774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321.5pt;margin-top:500.15pt;z-index:-1677498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80.05pt;margin-top:500.15pt;z-index:-16774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81.55pt;margin-top:500.15pt;z-index:-167749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386.8pt;margin-top:500.15pt;z-index:-16774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392.8pt;margin-top:500.15pt;z-index:-16774964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51.35pt;margin-top:500.15pt;z-index:-16774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52.85pt;margin-top:500.15pt;z-index:-167749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58.15pt;margin-top:500.15pt;z-index:-16774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464.15pt;margin-top:500.15pt;z-index:-1677494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23.45pt;margin-top:500.15pt;z-index:-16774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24.95pt;margin-top:500.15pt;z-index:-167749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30.2pt;margin-top:500.15pt;z-index:-16774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36.2pt;margin-top:500.15pt;z-index:-1677493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95.5pt;margin-top:500.15pt;z-index:-16774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13pt;margin-top:511.45pt;z-index:-1677492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15.5pt;margin-top:511.45pt;z-index:-16774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321.5pt;margin-top:511.45pt;z-index:-16774916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80.05pt;margin-top:511.45pt;z-index:-16774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81.55pt;margin-top:511.45pt;z-index:-167749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386.8pt;margin-top:511.45pt;z-index:-16774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92.8pt;margin-top:511.45pt;z-index:-1677490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451.35pt;margin-top:511.45pt;z-index:-16774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52.85pt;margin-top:511.45pt;z-index:-167748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58.15pt;margin-top:511.45pt;z-index:-16774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464.15pt;margin-top:511.45pt;z-index:-1677488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23.45pt;margin-top:511.45pt;z-index:-16774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24.95pt;margin-top:511.45pt;z-index:-167748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30.2pt;margin-top:511.45pt;z-index:-16774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36.2pt;margin-top:511.45pt;z-index:-1677486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95.5pt;margin-top:511.45pt;z-index:-16774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13pt;margin-top:522.7pt;z-index:-16774860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15.5pt;margin-top:522.7pt;z-index:-16774856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81.55pt;margin-top:522.7pt;z-index:-167748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86.8pt;margin-top:522.7pt;z-index:-16774848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452.85pt;margin-top:522.7pt;z-index:-167748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458.15pt;margin-top:522.7pt;z-index:-16774840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524.95pt;margin-top:522.7pt;z-index:-167748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530.2pt;margin-top:522.7pt;z-index:-1677483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13pt;margin-top:531.7pt;z-index:-1677482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315.5pt;margin-top:531.7pt;z-index:-167748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381.55pt;margin-top:531.7pt;z-index:-167748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386.8pt;margin-top:531.7pt;z-index:-167748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452.85pt;margin-top:531.7pt;z-index:-167748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458.15pt;margin-top:531.7pt;z-index:-167748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24.95pt;margin-top:531.7pt;z-index:-167748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30.2pt;margin-top:531.7pt;z-index:-167748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13pt;margin-top:542.95pt;z-index:-1677479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15.5pt;margin-top:542.95pt;z-index:-16774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321.5pt;margin-top:542.95pt;z-index:-16774788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80.05pt;margin-top:542.95pt;z-index:-16774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381.55pt;margin-top:542.95pt;z-index:-167747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86.8pt;margin-top:542.95pt;z-index:-16774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392.8pt;margin-top:542.95pt;z-index:-16774772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51.35pt;margin-top:542.95pt;z-index:-16774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52.85pt;margin-top:542.95pt;z-index:-167747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458.15pt;margin-top:542.95pt;z-index:-16774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64.15pt;margin-top:542.95pt;z-index:-1677475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23.45pt;margin-top:542.95pt;z-index:-16774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24.95pt;margin-top:542.95pt;z-index:-167747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30.2pt;margin-top:542.95pt;z-index:-16774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36.2pt;margin-top:542.95pt;z-index:-1677474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595.5pt;margin-top:542.95pt;z-index:-16774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13pt;margin-top:554.2pt;z-index:-16774732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315.5pt;margin-top:554.2pt;z-index:-16774728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381.55pt;margin-top:554.2pt;z-index:-167747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386.8pt;margin-top:554.2pt;z-index:-16774720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452.85pt;margin-top:554.2pt;z-index:-167747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458.15pt;margin-top:554.2pt;z-index:-1677471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24.95pt;margin-top:554.2pt;z-index:-167747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30.2pt;margin-top:554.2pt;z-index:-16774704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13pt;margin-top:563.2pt;z-index:-1677470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315.5pt;margin-top:563.2pt;z-index:-167746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381.55pt;margin-top:563.2pt;z-index:-167746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386.8pt;margin-top:563.2pt;z-index:-167746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452.85pt;margin-top:563.2pt;z-index:-167746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58.15pt;margin-top:563.2pt;z-index:-167746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524.95pt;margin-top:563.2pt;z-index:-167746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30.2pt;margin-top:563.2pt;z-index:-167746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13pt;margin-top:574.5pt;z-index:-1677466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15.5pt;margin-top:574.5pt;z-index:-16774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321.5pt;margin-top:574.5pt;z-index:-1677466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380.05pt;margin-top:574.5pt;z-index:-16774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381.55pt;margin-top:574.5pt;z-index:-167746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386.8pt;margin-top:574.5pt;z-index:-16774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392.8pt;margin-top:574.5pt;z-index:-16774644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451.35pt;margin-top:574.5pt;z-index:-16774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452.85pt;margin-top:574.5pt;z-index:-167746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458.15pt;margin-top:574.5pt;z-index:-16774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464.15pt;margin-top:574.5pt;z-index:-1677462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523.45pt;margin-top:574.5pt;z-index:-16774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24.95pt;margin-top:574.5pt;z-index:-167746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30.2pt;margin-top:574.5pt;z-index:-16774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536.2pt;margin-top:574.5pt;z-index:-1677461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595.5pt;margin-top:574.5pt;z-index:-16774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3pt;margin-top:585.75pt;z-index:-1677460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315.5pt;margin-top:585.75pt;z-index:-16774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321.5pt;margin-top:585.75pt;z-index:-16774596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380.05pt;margin-top:585.75pt;z-index:-16774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381.55pt;margin-top:585.75pt;z-index:-167745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386.8pt;margin-top:585.75pt;z-index:-16774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392.8pt;margin-top:585.75pt;z-index:-1677458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451.35pt;margin-top:585.75pt;z-index:-16774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452.85pt;margin-top:585.75pt;z-index:-167745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458.15pt;margin-top:585.75pt;z-index:-16774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464.15pt;margin-top:585.75pt;z-index:-1677456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23.45pt;margin-top:585.75pt;z-index:-16774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524.95pt;margin-top:585.75pt;z-index:-167745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30.2pt;margin-top:585.75pt;z-index:-16774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36.2pt;margin-top:585.75pt;z-index:-1677454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95.5pt;margin-top:585.75pt;z-index:-16774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3pt;margin-top:597pt;z-index:-16774540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315.5pt;margin-top:597pt;z-index:-16774536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381.55pt;margin-top:597pt;z-index:-167745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386.8pt;margin-top:597pt;z-index:-16774528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452.85pt;margin-top:597pt;z-index:-167745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58.15pt;margin-top:597pt;z-index:-16774520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24.95pt;margin-top:597pt;z-index:-167745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30.2pt;margin-top:597pt;z-index:-1677451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3pt;margin-top:606pt;z-index:-1677450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315.5pt;margin-top:606pt;z-index:-167745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381.55pt;margin-top:606pt;z-index:-167745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386.8pt;margin-top:606pt;z-index:-167744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452.85pt;margin-top:606pt;z-index:-167744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458.15pt;margin-top:606pt;z-index:-167744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24.95pt;margin-top:606pt;z-index:-167744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30.2pt;margin-top:606pt;z-index:-167744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3pt;margin-top:617.25pt;z-index:-1677447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315.5pt;margin-top:617.25pt;z-index:-167744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380.05pt;margin-top:617.25pt;z-index:-16774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381.55pt;margin-top:617.25pt;z-index:-167744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386.8pt;margin-top:617.25pt;z-index:-167744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451.35pt;margin-top:617.25pt;z-index:-16774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452.85pt;margin-top:617.25pt;z-index:-167744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458.15pt;margin-top:617.25pt;z-index:-167744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23.45pt;margin-top:617.25pt;z-index:-16774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24.95pt;margin-top:617.25pt;z-index:-167744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530.2pt;margin-top:617.25pt;z-index:-167744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3pt;margin-top:628.55pt;z-index:-1677443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315.5pt;margin-top:628.55pt;z-index:-167744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380.05pt;margin-top:628.55pt;z-index:-16774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381.55pt;margin-top:628.55pt;z-index:-167744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86.8pt;margin-top:628.55pt;z-index:-167744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51.35pt;margin-top:628.55pt;z-index:-16774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52.85pt;margin-top:628.55pt;z-index:-167744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458.15pt;margin-top:628.55pt;z-index:-167744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23.45pt;margin-top:628.55pt;z-index:-16774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24.95pt;margin-top:628.55pt;z-index:-167743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30.2pt;margin-top:628.55pt;z-index:-167743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30.2pt;margin-top:478.4pt;z-index:-167743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530.2pt;margin-top:480.65pt;z-index:-16774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458.15pt;margin-top:478.4pt;z-index:-16774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458.15pt;margin-top:480.65pt;z-index:-16774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386.8pt;margin-top:478.4pt;z-index:-167743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386.8pt;margin-top:480.65pt;z-index:-167743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315.5pt;margin-top:478.4pt;z-index:-167743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315.5pt;margin-top:480.65pt;z-index:-167743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95.5pt;margin-top:466.4pt;z-index:-16774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95.5pt;margin-top:478.4pt;z-index:-16774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95.5pt;margin-top:480.65pt;z-index:-16774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36.2pt;margin-top:466.4pt;z-index:-167743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36.2pt;margin-top:478.4pt;z-index:-167743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36.2pt;margin-top:480.65pt;z-index:-167743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30.2pt;margin-top:466.4pt;z-index:-16774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30.2pt;margin-top:478.4pt;z-index:-16774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30.2pt;margin-top:480.65pt;z-index:-16774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23.45pt;margin-top:466.4pt;z-index:-16774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23.45pt;margin-top:478.4pt;z-index:-16774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23.45pt;margin-top:480.65pt;z-index:-16774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464.15pt;margin-top:466.4pt;z-index:-167743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464.15pt;margin-top:478.4pt;z-index:-167743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464.15pt;margin-top:480.65pt;z-index:-167743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58.15pt;margin-top:466.4pt;z-index:-16774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58.15pt;margin-top:478.4pt;z-index:-16774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458.15pt;margin-top:480.65pt;z-index:-16774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451.35pt;margin-top:466.4pt;z-index:-16774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451.35pt;margin-top:478.4pt;z-index:-1677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451.35pt;margin-top:480.65pt;z-index:-1677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392.8pt;margin-top:466.4pt;z-index:-167742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92.8pt;margin-top:478.4pt;z-index:-167742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392.8pt;margin-top:480.65pt;z-index:-167742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386.8pt;margin-top:466.4pt;z-index:-16774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386.8pt;margin-top:478.4pt;z-index:-16774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86.8pt;margin-top:480.65pt;z-index:-16774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80.05pt;margin-top:466.4pt;z-index:-16774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380.05pt;margin-top:478.4pt;z-index:-16774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80.05pt;margin-top:480.65pt;z-index:-1677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321.5pt;margin-top:466.4pt;z-index:-167742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321.5pt;margin-top:478.4pt;z-index:-167742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321.5pt;margin-top:480.65pt;z-index:-167742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315.5pt;margin-top:466.4pt;z-index:-16774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315.5pt;margin-top:478.4pt;z-index:-16774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315.5pt;margin-top:480.65pt;z-index:-16774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595.5pt;margin-top:443.1pt;z-index:-16774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530.2pt;margin-top:443.1pt;z-index:-167742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24.95pt;margin-top:443.1pt;z-index:-16774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23.45pt;margin-top:443.1pt;z-index:-1677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458.15pt;margin-top:443.1pt;z-index:-167741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451.35pt;margin-top:443.1pt;z-index:-16774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386.8pt;margin-top:443.1pt;z-index:-167741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380.05pt;margin-top:443.1pt;z-index:-16774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315.5pt;margin-top:443.1pt;z-index:-167741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95.5pt;margin-top:419.85pt;z-index:-1677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30.2pt;margin-top:419.85pt;z-index:-167741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23.45pt;margin-top:419.85pt;z-index:-16774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458.15pt;margin-top:419.85pt;z-index:-167741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451.35pt;margin-top:419.85pt;z-index:-16774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86.8pt;margin-top:419.85pt;z-index:-167741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380.05pt;margin-top:419.85pt;z-index:-1677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15.5pt;margin-top:419.85pt;z-index:-167741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95.5pt;margin-top:396.6pt;z-index:-16774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30.2pt;margin-top:396.6pt;z-index:-167741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523.45pt;margin-top:396.6pt;z-index:-16774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458.15pt;margin-top:396.6pt;z-index:-167741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451.35pt;margin-top:396.6pt;z-index:-16774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386.8pt;margin-top:396.6pt;z-index:-167741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380.05pt;margin-top:396.6pt;z-index:-16774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315.5pt;margin-top:396.6pt;z-index:-167741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595.5pt;margin-top:350.8pt;z-index:-16774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30.2pt;margin-top:350.8pt;z-index:-167741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23.45pt;margin-top:350.8pt;z-index:-16774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458.15pt;margin-top:350.8pt;z-index:-167741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51.35pt;margin-top:350.8pt;z-index:-16774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386.8pt;margin-top:350.8pt;z-index:-167740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380.05pt;margin-top:350.8pt;z-index:-16774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315.5pt;margin-top:350.8pt;z-index:-167740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95.5pt;margin-top:296pt;z-index:-16774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30.2pt;margin-top:296pt;z-index:-167740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23.45pt;margin-top:296pt;z-index:-16774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58.15pt;margin-top:296pt;z-index:-167740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451.35pt;margin-top:296pt;z-index:-16774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386.8pt;margin-top:296pt;z-index:-167740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380.05pt;margin-top:296pt;z-index:-16774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15.5pt;margin-top:296pt;z-index:-167740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95.5pt;margin-top:196.15pt;z-index:-16774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30.2pt;margin-top:196.15pt;z-index:-1677404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23.45pt;margin-top:196.15pt;z-index:-16774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458.15pt;margin-top:196.15pt;z-index:-167740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451.35pt;margin-top:196.15pt;z-index:-16774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386.8pt;margin-top:196.15pt;z-index:-167740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380.05pt;margin-top:196.15pt;z-index:-16774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315.5pt;margin-top:196.15pt;z-index:-167740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30.2pt;margin-top:135.35pt;z-index:-167740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530.2pt;margin-top:151.15pt;z-index:-167740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524.95pt;margin-top:135.35pt;z-index:-16774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458.15pt;margin-top:151.15pt;z-index:-16774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386.8pt;margin-top:135.35pt;z-index:-167740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386.8pt;margin-top:151.15pt;z-index:-167739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381.55pt;margin-top:135.35pt;z-index:-16773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315.5pt;margin-top:151.15pt;z-index:-167739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458.15pt;margin-top:135.35pt;z-index:-1677398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15.5pt;margin-top:135.35pt;z-index:-16773980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</w:p>
    <w:p>
      <w:pPr>
        <w:pStyle w:val="Normal"/>
        <w:framePr w:w="374" w:hAnchor="page" w:vAnchor="page" w:x="6064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755" w:hAnchor="page" w:vAnchor="page" w:x="64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$(6.0) million for the nine months ended September 30, 2023 and 2022, respectively.</w:t>
      </w:r>
    </w:p>
    <w:p>
      <w:pPr>
        <w:pStyle w:val="Normal"/>
        <w:framePr w:w="416" w:hAnchor="page" w:vAnchor="page" w:x="28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3676" w:hAnchor="page" w:vAnchor="page" w:x="632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(expense) benefit of $(0.5) million and $(2.9) million for the three months ended September 30, 2023 and 2022, respectively, and $1.5 million</w:t>
      </w:r>
    </w:p>
    <w:p>
      <w:pPr>
        <w:pStyle w:val="Normal"/>
        <w:framePr w:w="6826" w:hAnchor="page" w:vAnchor="page" w:x="640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million for the nine months ended September 30, 2023 and 2022, respectively.</w:t>
      </w:r>
    </w:p>
    <w:p>
      <w:pPr>
        <w:pStyle w:val="Normal"/>
        <w:framePr w:w="427" w:hAnchor="page" w:vAnchor="page" w:x="28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406" w:hAnchor="page" w:vAnchor="page" w:x="626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of $11.4 million and $8.1 million for the three months ended September 30, 2023 and 2022, respectively, and $0.4 million and $8.2</w:t>
      </w:r>
    </w:p>
    <w:p>
      <w:pPr>
        <w:pStyle w:val="Normal"/>
        <w:framePr w:w="427" w:hAnchor="page" w:vAnchor="page" w:x="280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7993" w:hAnchor="page" w:vAnchor="page" w:x="626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and nine months ended September 30, 2023 and 2022.</w:t>
      </w:r>
    </w:p>
    <w:p>
      <w:pPr>
        <w:pStyle w:val="Normal"/>
        <w:framePr w:w="5778" w:hAnchor="page" w:vAnchor="page" w:x="330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 attributable to TechnipFMC plc</w:t>
      </w:r>
    </w:p>
    <w:p>
      <w:pPr>
        <w:pStyle w:val="Normal"/>
        <w:framePr w:w="299" w:hAnchor="page" w:vAnchor="page" w:x="5645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25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299" w:hAnchor="page" w:vAnchor="page" w:x="7251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18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(132.7)</w:t>
      </w:r>
    </w:p>
    <w:p>
      <w:pPr>
        <w:pStyle w:val="Normal"/>
        <w:framePr w:w="299" w:hAnchor="page" w:vAnchor="page" w:x="8857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876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(16.8)</w:t>
      </w:r>
    </w:p>
    <w:p>
      <w:pPr>
        <w:pStyle w:val="Normal"/>
        <w:framePr w:w="299" w:hAnchor="page" w:vAnchor="page" w:x="10464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393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(234.3)</w:t>
      </w:r>
    </w:p>
    <w:p>
      <w:pPr>
        <w:pStyle w:val="Normal"/>
        <w:framePr w:w="5549" w:hAnchor="page" w:vAnchor="page" w:x="55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attributable to non-controlling interest</w:t>
      </w:r>
    </w:p>
    <w:p>
      <w:pPr>
        <w:pStyle w:val="Normal"/>
        <w:framePr w:w="693" w:hAnchor="page" w:vAnchor="page" w:x="666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(10.7)</w:t>
      </w:r>
    </w:p>
    <w:p>
      <w:pPr>
        <w:pStyle w:val="Normal"/>
        <w:framePr w:w="587" w:hAnchor="page" w:vAnchor="page" w:x="8358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587" w:hAnchor="page" w:vAnchor="page" w:x="996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693" w:hAnchor="page" w:vAnchor="page" w:x="11482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(12.2)</w:t>
      </w:r>
    </w:p>
    <w:p>
      <w:pPr>
        <w:pStyle w:val="Normal"/>
        <w:framePr w:w="2923" w:hAnchor="page" w:vAnchor="page" w:x="33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619" w:hAnchor="page" w:vAnchor="page" w:x="6725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39.2 </w:t>
      </w:r>
    </w:p>
    <w:p>
      <w:pPr>
        <w:pStyle w:val="Normal"/>
        <w:framePr w:w="800" w:hAnchor="page" w:vAnchor="page" w:x="818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(129.8)</w:t>
      </w:r>
    </w:p>
    <w:p>
      <w:pPr>
        <w:pStyle w:val="Normal"/>
        <w:framePr w:w="679" w:hAnchor="page" w:vAnchor="page" w:x="9888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(11.0)</w:t>
      </w:r>
    </w:p>
    <w:p>
      <w:pPr>
        <w:pStyle w:val="Normal"/>
        <w:framePr w:w="800" w:hAnchor="page" w:vAnchor="page" w:x="1139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(222.1)</w:t>
      </w:r>
    </w:p>
    <w:p>
      <w:pPr>
        <w:pStyle w:val="Normal"/>
        <w:framePr w:w="3318" w:hAnchor="page" w:vAnchor="page" w:x="555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loss, net of tax</w:t>
      </w:r>
    </w:p>
    <w:p>
      <w:pPr>
        <w:pStyle w:val="Normal"/>
        <w:framePr w:w="693" w:hAnchor="page" w:vAnchor="page" w:x="666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(54.5)</w:t>
      </w:r>
    </w:p>
    <w:p>
      <w:pPr>
        <w:pStyle w:val="Normal"/>
        <w:framePr w:w="800" w:hAnchor="page" w:vAnchor="page" w:x="8180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(125.2)</w:t>
      </w:r>
    </w:p>
    <w:p>
      <w:pPr>
        <w:pStyle w:val="Normal"/>
        <w:framePr w:w="693" w:hAnchor="page" w:vAnchor="page" w:x="987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(16.2)</w:t>
      </w:r>
    </w:p>
    <w:p>
      <w:pPr>
        <w:pStyle w:val="Normal"/>
        <w:framePr w:w="800" w:hAnchor="page" w:vAnchor="page" w:x="1139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(171.6)</w:t>
      </w:r>
    </w:p>
    <w:p>
      <w:pPr>
        <w:pStyle w:val="Normal"/>
        <w:framePr w:w="4469" w:hAnchor="page" w:vAnchor="page" w:x="330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94" w:y="727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6814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512" w:hAnchor="page" w:vAnchor="page" w:x="8420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12" w:hAnchor="page" w:vAnchor="page" w:x="10027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512" w:hAnchor="page" w:vAnchor="page" w:x="11633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2625" w:hAnchor="page" w:vAnchor="page" w:x="555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 (loss)</w:t>
      </w:r>
    </w:p>
    <w:p>
      <w:pPr>
        <w:pStyle w:val="Normal"/>
        <w:framePr w:w="512" w:hAnchor="page" w:vAnchor="page" w:x="681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842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512" w:hAnchor="page" w:vAnchor="page" w:x="1002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512" w:hAnchor="page" w:vAnchor="page" w:x="1163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8.9 </w:t>
      </w:r>
    </w:p>
    <w:p>
      <w:pPr>
        <w:pStyle w:val="Normal"/>
        <w:framePr w:w="5602" w:hAnchor="page" w:vAnchor="page" w:x="555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</w:t>
      </w:r>
    </w:p>
    <w:p>
      <w:pPr>
        <w:pStyle w:val="Normal"/>
        <w:framePr w:w="2625" w:hAnchor="page" w:vAnchor="page" w:x="555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 (loss)</w:t>
      </w:r>
    </w:p>
    <w:p>
      <w:pPr>
        <w:pStyle w:val="Normal"/>
        <w:framePr w:w="512" w:hAnchor="page" w:vAnchor="page" w:x="6814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842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0027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12" w:hAnchor="page" w:vAnchor="page" w:x="11633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612" w:hAnchor="page" w:vAnchor="page" w:x="555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</w:t>
      </w:r>
    </w:p>
    <w:p>
      <w:pPr>
        <w:pStyle w:val="Normal"/>
        <w:framePr w:w="3841" w:hAnchor="page" w:vAnchor="page" w:x="555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12" w:hAnchor="page" w:vAnchor="page" w:x="6814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87" w:hAnchor="page" w:vAnchor="page" w:x="8358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512" w:hAnchor="page" w:vAnchor="page" w:x="10027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587" w:hAnchor="page" w:vAnchor="page" w:x="11571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3820" w:hAnchor="page" w:vAnchor="page" w:x="450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3392" w:hAnchor="page" w:vAnchor="page" w:x="330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losses on hedging instruments</w:t>
      </w:r>
    </w:p>
    <w:p>
      <w:pPr>
        <w:pStyle w:val="Normal"/>
        <w:framePr w:w="279" w:hAnchor="page" w:vAnchor="page" w:x="2997" w:y="554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587" w:hAnchor="page" w:vAnchor="page" w:x="6752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693" w:hAnchor="page" w:vAnchor="page" w:x="8269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93" w:hAnchor="page" w:vAnchor="page" w:x="9876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(23.1)</w:t>
      </w:r>
    </w:p>
    <w:p>
      <w:pPr>
        <w:pStyle w:val="Normal"/>
        <w:framePr w:w="693" w:hAnchor="page" w:vAnchor="page" w:x="11482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(73.5)</w:t>
      </w:r>
    </w:p>
    <w:p>
      <w:pPr>
        <w:pStyle w:val="Normal"/>
        <w:framePr w:w="1333" w:hAnchor="page" w:vAnchor="page" w:x="555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693" w:hAnchor="page" w:vAnchor="page" w:x="6663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(12.4)</w:t>
      </w:r>
    </w:p>
    <w:p>
      <w:pPr>
        <w:pStyle w:val="Normal"/>
        <w:framePr w:w="512" w:hAnchor="page" w:vAnchor="page" w:x="842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587" w:hAnchor="page" w:vAnchor="page" w:x="9965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619" w:hAnchor="page" w:vAnchor="page" w:x="11544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5645" w:hAnchor="page" w:vAnchor="page" w:x="555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</w:t>
      </w:r>
    </w:p>
    <w:p>
      <w:pPr>
        <w:pStyle w:val="Normal"/>
        <w:framePr w:w="3841" w:hAnchor="page" w:vAnchor="page" w:x="555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12" w:hAnchor="page" w:vAnchor="page" w:x="6814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693" w:hAnchor="page" w:vAnchor="page" w:x="8269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</w:t>
      </w:r>
    </w:p>
    <w:p>
      <w:pPr>
        <w:pStyle w:val="Normal"/>
        <w:framePr w:w="693" w:hAnchor="page" w:vAnchor="page" w:x="9876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(19.3)</w:t>
      </w:r>
    </w:p>
    <w:p>
      <w:pPr>
        <w:pStyle w:val="Normal"/>
        <w:framePr w:w="693" w:hAnchor="page" w:vAnchor="page" w:x="11482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(92.0)</w:t>
      </w:r>
    </w:p>
    <w:p>
      <w:pPr>
        <w:pStyle w:val="Normal"/>
        <w:framePr w:w="3777" w:hAnchor="page" w:vAnchor="page" w:x="45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660" w:hAnchor="page" w:vAnchor="page" w:x="33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220" w:y="419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6663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(50.5)</w:t>
      </w:r>
    </w:p>
    <w:p>
      <w:pPr>
        <w:pStyle w:val="Normal"/>
        <w:framePr w:w="800" w:hAnchor="page" w:vAnchor="page" w:x="818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587" w:hAnchor="page" w:vAnchor="page" w:x="9965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800" w:hAnchor="page" w:vAnchor="page" w:x="11393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(104.3)</w:t>
      </w:r>
    </w:p>
    <w:p>
      <w:pPr>
        <w:pStyle w:val="Normal"/>
        <w:framePr w:w="2037" w:hAnchor="page" w:vAnchor="page" w:x="33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 interests</w:t>
      </w:r>
    </w:p>
    <w:p>
      <w:pPr>
        <w:pStyle w:val="Normal"/>
        <w:framePr w:w="619" w:hAnchor="page" w:vAnchor="page" w:x="6725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587" w:hAnchor="page" w:vAnchor="page" w:x="8358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512" w:hAnchor="page" w:vAnchor="page" w:x="10027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693" w:hAnchor="page" w:vAnchor="page" w:x="11482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(50.5)</w:t>
      </w:r>
    </w:p>
    <w:p>
      <w:pPr>
        <w:pStyle w:val="Normal"/>
        <w:framePr w:w="6076" w:hAnchor="page" w:vAnchor="page" w:x="33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plc, including non-</w:t>
      </w:r>
    </w:p>
    <w:p>
      <w:pPr>
        <w:pStyle w:val="Normal"/>
        <w:framePr w:w="918" w:hAnchor="page" w:vAnchor="page" w:x="33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87" w:hAnchor="page" w:vAnchor="page" w:x="6752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87" w:hAnchor="page" w:vAnchor="page" w:x="8358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87" w:hAnchor="page" w:vAnchor="page" w:x="996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693" w:hAnchor="page" w:vAnchor="page" w:x="11482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5794" w:hAnchor="page" w:vAnchor="page" w:x="33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from continuing operations attributable to non-controlling</w:t>
      </w:r>
    </w:p>
    <w:p>
      <w:pPr>
        <w:pStyle w:val="Normal"/>
        <w:framePr w:w="4332" w:hAnchor="page" w:vAnchor="page" w:x="33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564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2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99" w:hAnchor="page" w:vAnchor="page" w:x="72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69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299" w:hAnchor="page" w:vAnchor="page" w:x="885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2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299" w:hAnchor="page" w:vAnchor="page" w:x="1046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482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1269" w:hAnchor="page" w:vAnchor="page" w:x="33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190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796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02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09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662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37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38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3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645" w:hAnchor="page" w:vAnchor="page" w:x="1785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COMPREHENSIVE INCOME (UNAUDITED)</w:t>
      </w:r>
    </w:p>
    <w:p>
      <w:pPr>
        <w:pStyle w:val="Normal"/>
        <w:framePr w:w="6692" w:hAnchor="page" w:vAnchor="page" w:x="3792" w:y="12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7pt;margin-top:1pt;z-index:-167739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13pt;margin-top:597pt;z-index:-16773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13pt;margin-top:597.75pt;z-index:-167739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96.25pt;margin-top:597pt;z-index:-16773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3pt;margin-top:597pt;z-index:-167739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14.5pt;margin-top:144.35pt;z-index:-16773956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280.25pt;margin-top:144.35pt;z-index:-16773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286.25pt;margin-top:144.35pt;z-index:-167739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353.05pt;margin-top:144.35pt;z-index:-16773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354.55pt;margin-top:144.35pt;z-index:-16773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60.55pt;margin-top:144.35pt;z-index:-16773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66.55pt;margin-top:144.35pt;z-index:-167739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33.35pt;margin-top:144.35pt;z-index:-16773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434.85pt;margin-top:144.35pt;z-index:-16773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440.85pt;margin-top:144.35pt;z-index:-16773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446.85pt;margin-top:144.35pt;z-index:-167739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513.7pt;margin-top:144.35pt;z-index:-16773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15.2pt;margin-top:144.35pt;z-index:-16773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21.2pt;margin-top:144.35pt;z-index:-16773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27.2pt;margin-top:144.35pt;z-index:-167739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594pt;margin-top:144.35pt;z-index:-167738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14.5pt;margin-top:156.4pt;z-index:-16773892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280.25pt;margin-top:156.4pt;z-index:-167738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353.05pt;margin-top:156.4pt;z-index:-167738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354.55pt;margin-top:156.4pt;z-index:-167738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360.55pt;margin-top:156.4pt;z-index:-1677387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433.35pt;margin-top:156.4pt;z-index:-167738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434.85pt;margin-top:156.4pt;z-index:-167738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440.85pt;margin-top:156.4pt;z-index:-1677386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13.7pt;margin-top:156.4pt;z-index:-167738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15.2pt;margin-top:156.4pt;z-index:-167738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21.2pt;margin-top:156.4pt;z-index:-1677385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94pt;margin-top:156.4pt;z-index:-167738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14.5pt;margin-top:175.15pt;z-index:-16773844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280.25pt;margin-top:175.15pt;z-index:-1677384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353.05pt;margin-top:175.15pt;z-index:-167738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54.55pt;margin-top:175.15pt;z-index:-167738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60.55pt;margin-top:175.15pt;z-index:-1677382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433.35pt;margin-top:175.15pt;z-index:-167738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434.85pt;margin-top:175.15pt;z-index:-167738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440.85pt;margin-top:175.15pt;z-index:-1677381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13.7pt;margin-top:175.15pt;z-index:-167738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15.2pt;margin-top:175.15pt;z-index:-167738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21.2pt;margin-top:175.15pt;z-index:-1677380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94pt;margin-top:175.15pt;z-index:-167738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14.5pt;margin-top:193.9pt;z-index:-16773796;width:267.7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280.25pt;margin-top:193.9pt;z-index:-1677379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354.55pt;margin-top:193.9pt;z-index:-167737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360.55pt;margin-top:193.9pt;z-index:-1677378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34.85pt;margin-top:193.9pt;z-index:-167737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440.85pt;margin-top:193.9pt;z-index:-1677377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15.2pt;margin-top:193.9pt;z-index:-167737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21.2pt;margin-top:193.9pt;z-index:-1677376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14.5pt;margin-top:208.15pt;z-index:-16773764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280.25pt;margin-top:208.15pt;z-index:-167737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53.05pt;margin-top:208.15pt;z-index:-16773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54.55pt;margin-top:208.15pt;z-index:-16773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60.55pt;margin-top:208.15pt;z-index:-167737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433.35pt;margin-top:208.15pt;z-index:-16773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34.85pt;margin-top:208.15pt;z-index:-16773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440.85pt;margin-top:208.15pt;z-index:-167737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13.7pt;margin-top:208.15pt;z-index:-16773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15.2pt;margin-top:208.15pt;z-index:-16773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21.2pt;margin-top:208.15pt;z-index:-167737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94pt;margin-top:208.15pt;z-index:-16773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14.5pt;margin-top:219.45pt;z-index:-16773716;width:267.7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280.25pt;margin-top:219.45pt;z-index:-1677371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54.55pt;margin-top:219.45pt;z-index:-167737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360.55pt;margin-top:219.45pt;z-index:-1677370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434.85pt;margin-top:219.45pt;z-index:-167737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40.85pt;margin-top:219.45pt;z-index:-1677369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15.2pt;margin-top:219.45pt;z-index:-167736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21.2pt;margin-top:219.45pt;z-index:-1677368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14.5pt;margin-top:233.7pt;z-index:-16773684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280.25pt;margin-top:233.7pt;z-index:-167736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354.55pt;margin-top:233.7pt;z-index:-16773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360.55pt;margin-top:233.7pt;z-index:-167736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34.85pt;margin-top:233.7pt;z-index:-16773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40.85pt;margin-top:233.7pt;z-index:-167736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515.2pt;margin-top:233.7pt;z-index:-16773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21.2pt;margin-top:233.7pt;z-index:-167736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14.5pt;margin-top:244.95pt;z-index:-16773652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280.25pt;margin-top:244.95pt;z-index:-167736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353.05pt;margin-top:244.95pt;z-index:-16773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354.55pt;margin-top:244.95pt;z-index:-16773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360.55pt;margin-top:244.95pt;z-index:-167736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33.35pt;margin-top:244.95pt;z-index:-16773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434.85pt;margin-top:244.95pt;z-index:-16773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440.85pt;margin-top:244.95pt;z-index:-167736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513.7pt;margin-top:244.95pt;z-index:-16773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515.2pt;margin-top:244.95pt;z-index:-16773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521.2pt;margin-top:244.95pt;z-index:-167736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94pt;margin-top:244.95pt;z-index:-16773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14.5pt;margin-top:256.2pt;z-index:-16773604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280.25pt;margin-top:256.2pt;z-index:-1677360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353.05pt;margin-top:256.2pt;z-index:-167735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354.55pt;margin-top:256.2pt;z-index:-167735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360.55pt;margin-top:256.2pt;z-index:-167735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433.35pt;margin-top:256.2pt;z-index:-167735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434.85pt;margin-top:256.2pt;z-index:-167735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440.85pt;margin-top:256.2pt;z-index:-1677357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13.7pt;margin-top:256.2pt;z-index:-167735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15.2pt;margin-top:256.2pt;z-index:-167735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21.2pt;margin-top:256.2pt;z-index:-1677356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94pt;margin-top:256.2pt;z-index:-167735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14.5pt;margin-top:275pt;z-index:-16773556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280.25pt;margin-top:275pt;z-index:-167735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353.05pt;margin-top:275pt;z-index:-16773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354.55pt;margin-top:275pt;z-index:-16773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360.55pt;margin-top:275pt;z-index:-167735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33.35pt;margin-top:275pt;z-index:-16773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34.85pt;margin-top:275pt;z-index:-16773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40.85pt;margin-top:275pt;z-index:-167735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13.7pt;margin-top:275pt;z-index:-16773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15.2pt;margin-top:275pt;z-index:-16773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521.2pt;margin-top:275pt;z-index:-167735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94pt;margin-top:275pt;z-index:-16773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14.5pt;margin-top:287pt;z-index:-16773508;width:267.7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280.25pt;margin-top:287pt;z-index:-1677350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354.55pt;margin-top:287pt;z-index:-167735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360.55pt;margin-top:287pt;z-index:-1677349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34.85pt;margin-top:287pt;z-index:-167734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40.85pt;margin-top:287pt;z-index:-1677348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15.2pt;margin-top:287pt;z-index:-167734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21.2pt;margin-top:287pt;z-index:-1677348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14.5pt;margin-top:301.25pt;z-index:-16773476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280.25pt;margin-top:301.25pt;z-index:-167734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354.55pt;margin-top:301.25pt;z-index:-16773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360.55pt;margin-top:301.25pt;z-index:-167734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434.85pt;margin-top:301.25pt;z-index:-16773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40.85pt;margin-top:301.25pt;z-index:-167734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15.2pt;margin-top:301.25pt;z-index:-16773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21.2pt;margin-top:301.25pt;z-index:-167734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14.5pt;margin-top:312.5pt;z-index:-16773444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280.25pt;margin-top:312.5pt;z-index:-167734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353.05pt;margin-top:312.5pt;z-index:-16773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354.55pt;margin-top:312.5pt;z-index:-16773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360.55pt;margin-top:312.5pt;z-index:-167734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433.35pt;margin-top:312.5pt;z-index:-16773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34.85pt;margin-top:312.5pt;z-index:-16773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40.85pt;margin-top:312.5pt;z-index:-167734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13.7pt;margin-top:312.5pt;z-index:-16773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15.2pt;margin-top:312.5pt;z-index:-16773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21.2pt;margin-top:312.5pt;z-index:-167734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94pt;margin-top:312.5pt;z-index:-16773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14.5pt;margin-top:323.75pt;z-index:-16773396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280.25pt;margin-top:323.75pt;z-index:-1677339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53.05pt;margin-top:323.75pt;z-index:-167733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354.55pt;margin-top:323.75pt;z-index:-167733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360.55pt;margin-top:323.75pt;z-index:-1677338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433.35pt;margin-top:323.75pt;z-index:-167733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34.85pt;margin-top:323.75pt;z-index:-167733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40.85pt;margin-top:323.75pt;z-index:-1677336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513.7pt;margin-top:323.75pt;z-index:-167733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515.2pt;margin-top:323.75pt;z-index:-167733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21.2pt;margin-top:323.75pt;z-index:-1677335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94pt;margin-top:323.75pt;z-index:-167733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14.5pt;margin-top:342.55pt;z-index:-16773348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80.25pt;margin-top:342.55pt;z-index:-1677334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353.05pt;margin-top:342.55pt;z-index:-167733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354.55pt;margin-top:342.55pt;z-index:-167733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360.55pt;margin-top:342.55pt;z-index:-1677333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433.35pt;margin-top:342.55pt;z-index:-167733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434.85pt;margin-top:342.55pt;z-index:-167733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440.85pt;margin-top:342.55pt;z-index:-1677332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13.7pt;margin-top:342.55pt;z-index:-167733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515.2pt;margin-top:342.55pt;z-index:-167733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521.2pt;margin-top:342.55pt;z-index:-1677330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94pt;margin-top:342.55pt;z-index:-167733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14.5pt;margin-top:361.3pt;z-index:-16773300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280.25pt;margin-top:361.3pt;z-index:-167732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353.05pt;margin-top:361.3pt;z-index:-16773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354.55pt;margin-top:361.3pt;z-index:-16773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60.55pt;margin-top:361.3pt;z-index:-167732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433.35pt;margin-top:361.3pt;z-index:-16773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434.85pt;margin-top:361.3pt;z-index:-16773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440.85pt;margin-top:361.3pt;z-index:-1677327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13.7pt;margin-top:361.3pt;z-index:-16773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15.2pt;margin-top:361.3pt;z-index:-16773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521.2pt;margin-top:361.3pt;z-index:-167732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94pt;margin-top:361.3pt;z-index:-16773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14.5pt;margin-top:373.3pt;z-index:-16773252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280.25pt;margin-top:373.3pt;z-index:-167732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353.05pt;margin-top:373.3pt;z-index:-16773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354.55pt;margin-top:373.3pt;z-index:-16773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360.55pt;margin-top:373.3pt;z-index:-1677323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433.35pt;margin-top:373.3pt;z-index:-16773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34.85pt;margin-top:373.3pt;z-index:-16773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40.85pt;margin-top:373.3pt;z-index:-1677322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513.7pt;margin-top:373.3pt;z-index:-16773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515.2pt;margin-top:373.3pt;z-index:-16773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521.2pt;margin-top:373.3pt;z-index:-167732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94pt;margin-top:373.3pt;z-index:-167732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14.5pt;margin-top:385.3pt;z-index:-16773204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280.25pt;margin-top:385.3pt;z-index:-167732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353.05pt;margin-top:385.3pt;z-index:-16773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354.55pt;margin-top:385.3pt;z-index:-16773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60.55pt;margin-top:385.3pt;z-index:-1677318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433.35pt;margin-top:385.3pt;z-index:-16773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434.85pt;margin-top:385.3pt;z-index:-16773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440.85pt;margin-top:385.3pt;z-index:-167731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13.7pt;margin-top:385.3pt;z-index:-16773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15.2pt;margin-top:385.3pt;z-index:-16773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1.2pt;margin-top:385.3pt;z-index:-167731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94pt;margin-top:385.3pt;z-index:-16773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14.5pt;margin-top:397.35pt;z-index:-16773156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280.25pt;margin-top:397.35pt;z-index:-167731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353.05pt;margin-top:397.35pt;z-index:-16773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354.55pt;margin-top:397.35pt;z-index:-16773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360.55pt;margin-top:397.35pt;z-index:-167731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33.35pt;margin-top:397.35pt;z-index:-16773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34.85pt;margin-top:397.35pt;z-index:-16773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40.85pt;margin-top:397.35pt;z-index:-167731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13.7pt;margin-top:397.35pt;z-index:-16773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15.2pt;margin-top:397.35pt;z-index:-16773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21.2pt;margin-top:397.35pt;z-index:-167731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94pt;margin-top:397.35pt;z-index:-16773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14.5pt;margin-top:408.6pt;z-index:-16773108;width:267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280.25pt;margin-top:408.6pt;z-index:-16773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286.25pt;margin-top:408.6pt;z-index:-1677310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353.05pt;margin-top:408.6pt;z-index:-16773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54.55pt;margin-top:408.6pt;z-index:-16773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60.55pt;margin-top:408.6pt;z-index:-16773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66.55pt;margin-top:408.6pt;z-index:-167730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433.35pt;margin-top:408.6pt;z-index:-16773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434.85pt;margin-top:408.6pt;z-index:-16773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440.85pt;margin-top:408.6pt;z-index:-16773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446.85pt;margin-top:408.6pt;z-index:-1677306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13.7pt;margin-top:408.6pt;z-index:-16773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15.2pt;margin-top:408.6pt;z-index:-167730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21.2pt;margin-top:408.6pt;z-index:-16773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527.2pt;margin-top:408.6pt;z-index:-1677305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94pt;margin-top:408.6pt;z-index:-167730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94pt;margin-top:420.6pt;z-index:-1677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94pt;margin-top:422.85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527.2pt;margin-top:408.6pt;z-index:-16773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27.2pt;margin-top:420.6pt;z-index:-167730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27.2pt;margin-top:422.85pt;z-index:-167730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21.2pt;margin-top:420.6pt;z-index:-16773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521.2pt;margin-top:422.85pt;z-index:-16773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13.7pt;margin-top:420.6pt;z-index:-1677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513.7pt;margin-top:422.85pt;z-index:-1677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446.85pt;margin-top:408.6pt;z-index:-167730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46.85pt;margin-top:420.6pt;z-index:-16773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46.85pt;margin-top:422.85pt;z-index:-167730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40.85pt;margin-top:420.6pt;z-index:-16772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440.85pt;margin-top:422.85pt;z-index:-16772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433.35pt;margin-top:420.6pt;z-index:-16772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33.35pt;margin-top:422.85pt;z-index:-1677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66.55pt;margin-top:408.6pt;z-index:-167729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66.55pt;margin-top:420.6pt;z-index:-167729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66.55pt;margin-top:422.85pt;z-index:-167729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360.55pt;margin-top:420.6pt;z-index:-16772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60.55pt;margin-top:422.85pt;z-index:-16772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53.05pt;margin-top:420.6pt;z-index:-16772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53.05pt;margin-top:422.85pt;z-index:-16772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286.25pt;margin-top:408.6pt;z-index:-167729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286.25pt;margin-top:420.6pt;z-index:-167729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286.25pt;margin-top:422.85pt;z-index:-167729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280.25pt;margin-top:420.6pt;z-index:-16772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280.25pt;margin-top:422.85pt;z-index:-16772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94pt;margin-top:408.6pt;z-index:-16772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21.2pt;margin-top:408.6pt;z-index:-167729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13.7pt;margin-top:408.6pt;z-index:-16772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440.85pt;margin-top:408.6pt;z-index:-167729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433.35pt;margin-top:408.6pt;z-index:-16772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360.55pt;margin-top:408.6pt;z-index:-167729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353.05pt;margin-top:408.6pt;z-index:-16772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280.25pt;margin-top:408.6pt;z-index:-167729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94pt;margin-top:385.3pt;z-index:-16772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21.2pt;margin-top:385.3pt;z-index:-167728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13.7pt;margin-top:385.3pt;z-index:-1677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440.85pt;margin-top:385.3pt;z-index:-167728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433.35pt;margin-top:385.3pt;z-index:-16772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60.55pt;margin-top:385.3pt;z-index:-167728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53.05pt;margin-top:385.3pt;z-index:-16772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280.25pt;margin-top:385.3pt;z-index:-167728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94pt;margin-top:373.3pt;z-index:-16772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21.2pt;margin-top:373.3pt;z-index:-167728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13.7pt;margin-top:373.3pt;z-index:-16772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40.85pt;margin-top:373.3pt;z-index:-167728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33.35pt;margin-top:373.3pt;z-index:-16772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360.55pt;margin-top:373.3pt;z-index:-167728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353.05pt;margin-top:373.3pt;z-index:-16772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280.25pt;margin-top:373.3pt;z-index:-167728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94pt;margin-top:361.3pt;z-index:-16772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21.2pt;margin-top:361.3pt;z-index:-167728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13.7pt;margin-top:361.3pt;z-index:-16772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440.85pt;margin-top:361.3pt;z-index:-167728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433.35pt;margin-top:361.3pt;z-index:-16772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360.55pt;margin-top:361.3pt;z-index:-167728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353.05pt;margin-top:361.3pt;z-index:-16772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280.25pt;margin-top:361.3pt;z-index:-167728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94pt;margin-top:275pt;z-index:-16772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21.2pt;margin-top:275pt;z-index:-167728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13.7pt;margin-top:275pt;z-index:-16772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440.85pt;margin-top:275pt;z-index:-167727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33.35pt;margin-top:275pt;z-index:-16772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360.55pt;margin-top:275pt;z-index:-167727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353.05pt;margin-top:275pt;z-index:-16772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280.25pt;margin-top:275pt;z-index:-167727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94pt;margin-top:175.15pt;z-index:-1677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21.2pt;margin-top:175.15pt;z-index:-167727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13.7pt;margin-top:175.15pt;z-index:-16772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440.85pt;margin-top:175.15pt;z-index:-167727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433.35pt;margin-top:175.15pt;z-index:-1677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60.55pt;margin-top:175.15pt;z-index:-167727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353.05pt;margin-top:175.15pt;z-index:-16772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280.25pt;margin-top:175.15pt;z-index:-167727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94pt;margin-top:144.35pt;z-index:-1677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27.2pt;margin-top:144.35pt;z-index:-167727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13.7pt;margin-top:144.35pt;z-index:-16772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46.85pt;margin-top:144.35pt;z-index:-167727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433.35pt;margin-top:144.35pt;z-index:-1677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366.55pt;margin-top:144.35pt;z-index:-16772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353.05pt;margin-top:144.35pt;z-index:-1677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286.25pt;margin-top:144.35pt;z-index:-16772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521.2pt;margin-top:128.6pt;z-index:-167727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21.2pt;margin-top:144.35pt;z-index:-167727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15.2pt;margin-top:128.6pt;z-index:-16772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40.85pt;margin-top:144.35pt;z-index:-167726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360.55pt;margin-top:128.6pt;z-index:-167726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360.55pt;margin-top:144.35pt;z-index:-167726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354.55pt;margin-top:128.6pt;z-index:-16772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280.25pt;margin-top:144.35pt;z-index:-167726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440.85pt;margin-top:128.6pt;z-index:-1677267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280.25pt;margin-top:128.6pt;z-index:-1677267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</w:p>
    <w:p>
      <w:pPr>
        <w:pStyle w:val="Normal"/>
        <w:framePr w:w="374" w:hAnchor="page" w:vAnchor="page" w:x="6064" w:y="142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3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524" w:hAnchor="page" w:vAnchor="page" w:x="300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 and equity</w:t>
      </w:r>
    </w:p>
    <w:p>
      <w:pPr>
        <w:pStyle w:val="Normal"/>
        <w:framePr w:w="299" w:hAnchor="page" w:vAnchor="page" w:x="9097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9,524.3 </w:t>
      </w:r>
    </w:p>
    <w:p>
      <w:pPr>
        <w:pStyle w:val="Normal"/>
        <w:framePr w:w="299" w:hAnchor="page" w:vAnchor="page" w:x="10599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9,444.3 </w:t>
      </w:r>
    </w:p>
    <w:p>
      <w:pPr>
        <w:pStyle w:val="Normal"/>
        <w:framePr w:w="1163" w:hAnchor="page" w:vAnchor="page" w:x="795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equity</w:t>
      </w:r>
    </w:p>
    <w:p>
      <w:pPr>
        <w:pStyle w:val="Normal"/>
        <w:framePr w:w="871" w:hAnchor="page" w:vAnchor="page" w:x="9863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3,110.0 </w:t>
      </w:r>
    </w:p>
    <w:p>
      <w:pPr>
        <w:pStyle w:val="Normal"/>
        <w:framePr w:w="886" w:hAnchor="page" w:vAnchor="page" w:x="11352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3,276.7 </w:t>
      </w:r>
    </w:p>
    <w:p>
      <w:pPr>
        <w:pStyle w:val="Normal"/>
        <w:framePr w:w="2262" w:hAnchor="page" w:vAnchor="page" w:x="525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619" w:hAnchor="page" w:vAnchor="page" w:x="10073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41.8 </w:t>
      </w:r>
    </w:p>
    <w:p>
      <w:pPr>
        <w:pStyle w:val="Normal"/>
        <w:framePr w:w="619" w:hAnchor="page" w:vAnchor="page" w:x="11574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36.5 </w:t>
      </w:r>
    </w:p>
    <w:p>
      <w:pPr>
        <w:pStyle w:val="Normal"/>
        <w:framePr w:w="3766" w:hAnchor="page" w:vAnchor="page" w:x="795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TechnipFMC plc stockholders’ equity</w:t>
      </w:r>
    </w:p>
    <w:p>
      <w:pPr>
        <w:pStyle w:val="Normal"/>
        <w:framePr w:w="886" w:hAnchor="page" w:vAnchor="page" w:x="9851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3,068.2 </w:t>
      </w:r>
    </w:p>
    <w:p>
      <w:pPr>
        <w:pStyle w:val="Normal"/>
        <w:framePr w:w="886" w:hAnchor="page" w:vAnchor="page" w:x="11352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3,240.2 </w:t>
      </w:r>
    </w:p>
    <w:p>
      <w:pPr>
        <w:pStyle w:val="Normal"/>
        <w:framePr w:w="3543" w:hAnchor="page" w:vAnchor="page" w:x="525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other comprehensive loss</w:t>
      </w:r>
    </w:p>
    <w:p>
      <w:pPr>
        <w:pStyle w:val="Normal"/>
        <w:framePr w:w="960" w:hAnchor="page" w:vAnchor="page" w:x="9788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</w:t>
      </w:r>
    </w:p>
    <w:p>
      <w:pPr>
        <w:pStyle w:val="Normal"/>
        <w:framePr w:w="960" w:hAnchor="page" w:vAnchor="page" w:x="1129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</w:t>
      </w:r>
    </w:p>
    <w:p>
      <w:pPr>
        <w:pStyle w:val="Normal"/>
        <w:framePr w:w="1857" w:hAnchor="page" w:vAnchor="page" w:x="525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deficit</w:t>
      </w:r>
    </w:p>
    <w:p>
      <w:pPr>
        <w:pStyle w:val="Normal"/>
        <w:framePr w:w="960" w:hAnchor="page" w:vAnchor="page" w:x="9788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(5,025.5)</w:t>
      </w:r>
    </w:p>
    <w:p>
      <w:pPr>
        <w:pStyle w:val="Normal"/>
        <w:framePr w:w="960" w:hAnchor="page" w:vAnchor="page" w:x="11290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(5,010.0)</w:t>
      </w:r>
    </w:p>
    <w:p>
      <w:pPr>
        <w:pStyle w:val="Normal"/>
        <w:framePr w:w="4290" w:hAnchor="page" w:vAnchor="page" w:x="525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in excess of par value of ordinary shares</w:t>
      </w:r>
    </w:p>
    <w:p>
      <w:pPr>
        <w:pStyle w:val="Normal"/>
        <w:framePr w:w="886" w:hAnchor="page" w:vAnchor="page" w:x="9851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8,979.9 </w:t>
      </w:r>
    </w:p>
    <w:p>
      <w:pPr>
        <w:pStyle w:val="Normal"/>
        <w:framePr w:w="886" w:hAnchor="page" w:vAnchor="page" w:x="11352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9,109.7 </w:t>
      </w:r>
    </w:p>
    <w:p>
      <w:pPr>
        <w:pStyle w:val="Normal"/>
        <w:framePr w:w="3842" w:hAnchor="page" w:vAnchor="page" w:x="525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outstanding in 2023 and 2022, respectively</w:t>
      </w:r>
    </w:p>
    <w:p>
      <w:pPr>
        <w:pStyle w:val="Normal"/>
        <w:framePr w:w="726" w:hAnchor="page" w:vAnchor="page" w:x="9984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435.5 </w:t>
      </w:r>
    </w:p>
    <w:p>
      <w:pPr>
        <w:pStyle w:val="Normal"/>
        <w:framePr w:w="726" w:hAnchor="page" w:vAnchor="page" w:x="11485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442.2 </w:t>
      </w:r>
    </w:p>
    <w:p>
      <w:pPr>
        <w:pStyle w:val="Normal"/>
        <w:framePr w:w="10426" w:hAnchor="page" w:vAnchor="page" w:x="525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value; 618.3 shares authorized in 2023 and 2022; 435.5 shares and 442.2 shares issued and</w:t>
      </w:r>
    </w:p>
    <w:p>
      <w:pPr>
        <w:pStyle w:val="Normal"/>
        <w:framePr w:w="2764" w:hAnchor="page" w:vAnchor="page" w:x="300" w:y="110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Stockholders’ equity (Note 12)</w:t>
      </w:r>
    </w:p>
    <w:p>
      <w:pPr>
        <w:pStyle w:val="Normal"/>
        <w:framePr w:w="4321" w:hAnchor="page" w:vAnchor="page" w:x="525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Commitments and contingent liabilities (Note 13)</w:t>
      </w:r>
    </w:p>
    <w:p>
      <w:pPr>
        <w:pStyle w:val="Normal"/>
        <w:framePr w:w="1376" w:hAnchor="page" w:vAnchor="page" w:x="795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886" w:hAnchor="page" w:vAnchor="page" w:x="9851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6,414.3 </w:t>
      </w:r>
    </w:p>
    <w:p>
      <w:pPr>
        <w:pStyle w:val="Normal"/>
        <w:framePr w:w="886" w:hAnchor="page" w:vAnchor="page" w:x="11352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6,167.6 </w:t>
      </w:r>
    </w:p>
    <w:p>
      <w:pPr>
        <w:pStyle w:val="Normal"/>
        <w:framePr w:w="1451" w:hAnchor="page" w:vAnchor="page" w:x="525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liabilities</w:t>
      </w:r>
    </w:p>
    <w:p>
      <w:pPr>
        <w:pStyle w:val="Normal"/>
        <w:framePr w:w="726" w:hAnchor="page" w:vAnchor="page" w:x="9984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147.8 </w:t>
      </w:r>
    </w:p>
    <w:p>
      <w:pPr>
        <w:pStyle w:val="Normal"/>
        <w:framePr w:w="726" w:hAnchor="page" w:vAnchor="page" w:x="11485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138.1 </w:t>
      </w:r>
    </w:p>
    <w:p>
      <w:pPr>
        <w:pStyle w:val="Normal"/>
        <w:framePr w:w="3702" w:hAnchor="page" w:vAnchor="page" w:x="525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15)</w:t>
      </w:r>
    </w:p>
    <w:p>
      <w:pPr>
        <w:pStyle w:val="Normal"/>
        <w:framePr w:w="619" w:hAnchor="page" w:vAnchor="page" w:x="10073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25.6 </w:t>
      </w:r>
    </w:p>
    <w:p>
      <w:pPr>
        <w:pStyle w:val="Normal"/>
        <w:framePr w:w="512" w:hAnchor="page" w:vAnchor="page" w:x="11663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6296" w:hAnchor="page" w:vAnchor="page" w:x="525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pension and other post-retirement benefits, less current portion</w:t>
      </w:r>
    </w:p>
    <w:p>
      <w:pPr>
        <w:pStyle w:val="Normal"/>
        <w:framePr w:w="619" w:hAnchor="page" w:vAnchor="page" w:x="10073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619" w:hAnchor="page" w:vAnchor="page" w:x="11574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59.7 </w:t>
      </w:r>
    </w:p>
    <w:p>
      <w:pPr>
        <w:pStyle w:val="Normal"/>
        <w:framePr w:w="2123" w:hAnchor="page" w:vAnchor="page" w:x="525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619" w:hAnchor="page" w:vAnchor="page" w:x="10073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47.3 </w:t>
      </w:r>
    </w:p>
    <w:p>
      <w:pPr>
        <w:pStyle w:val="Normal"/>
        <w:framePr w:w="619" w:hAnchor="page" w:vAnchor="page" w:x="1157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55.5 </w:t>
      </w:r>
    </w:p>
    <w:p>
      <w:pPr>
        <w:pStyle w:val="Normal"/>
        <w:framePr w:w="4055" w:hAnchor="page" w:vAnchor="page" w:x="525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Financing lease liabilities, less current portion</w:t>
      </w:r>
    </w:p>
    <w:p>
      <w:pPr>
        <w:pStyle w:val="Normal"/>
        <w:framePr w:w="619" w:hAnchor="page" w:vAnchor="page" w:x="10073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60.6 </w:t>
      </w:r>
    </w:p>
    <w:p>
      <w:pPr>
        <w:pStyle w:val="Normal"/>
        <w:framePr w:w="512" w:hAnchor="page" w:vAnchor="page" w:x="11663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4065" w:hAnchor="page" w:vAnchor="page" w:x="525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liabilities, less current portion</w:t>
      </w:r>
    </w:p>
    <w:p>
      <w:pPr>
        <w:pStyle w:val="Normal"/>
        <w:framePr w:w="726" w:hAnchor="page" w:vAnchor="page" w:x="9984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688.9 </w:t>
      </w:r>
    </w:p>
    <w:p>
      <w:pPr>
        <w:pStyle w:val="Normal"/>
        <w:framePr w:w="726" w:hAnchor="page" w:vAnchor="page" w:x="11485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735.7 </w:t>
      </w:r>
    </w:p>
    <w:p>
      <w:pPr>
        <w:pStyle w:val="Normal"/>
        <w:framePr w:w="4072" w:hAnchor="page" w:vAnchor="page" w:x="525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 (Note 11)</w:t>
      </w:r>
    </w:p>
    <w:p>
      <w:pPr>
        <w:pStyle w:val="Normal"/>
        <w:framePr w:w="726" w:hAnchor="page" w:vAnchor="page" w:x="9984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933.5 </w:t>
      </w:r>
    </w:p>
    <w:p>
      <w:pPr>
        <w:pStyle w:val="Normal"/>
        <w:framePr w:w="726" w:hAnchor="page" w:vAnchor="page" w:x="11485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999.3 </w:t>
      </w:r>
    </w:p>
    <w:p>
      <w:pPr>
        <w:pStyle w:val="Normal"/>
        <w:framePr w:w="2027" w:hAnchor="page" w:vAnchor="page" w:x="795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liabilities</w:t>
      </w:r>
    </w:p>
    <w:p>
      <w:pPr>
        <w:pStyle w:val="Normal"/>
        <w:framePr w:w="886" w:hAnchor="page" w:vAnchor="page" w:x="9851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4,456.2 </w:t>
      </w:r>
    </w:p>
    <w:p>
      <w:pPr>
        <w:pStyle w:val="Normal"/>
        <w:framePr w:w="886" w:hAnchor="page" w:vAnchor="page" w:x="11352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4,174.3 </w:t>
      </w:r>
    </w:p>
    <w:p>
      <w:pPr>
        <w:pStyle w:val="Normal"/>
        <w:framePr w:w="2849" w:hAnchor="page" w:vAnchor="page" w:x="525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liabilities (Note 8)</w:t>
      </w:r>
    </w:p>
    <w:p>
      <w:pPr>
        <w:pStyle w:val="Normal"/>
        <w:framePr w:w="726" w:hAnchor="page" w:vAnchor="page" w:x="998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818.6 </w:t>
      </w:r>
    </w:p>
    <w:p>
      <w:pPr>
        <w:pStyle w:val="Normal"/>
        <w:framePr w:w="726" w:hAnchor="page" w:vAnchor="page" w:x="11485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736.5 </w:t>
      </w:r>
    </w:p>
    <w:p>
      <w:pPr>
        <w:pStyle w:val="Normal"/>
        <w:framePr w:w="2060" w:hAnchor="page" w:vAnchor="page" w:x="525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</w:t>
      </w:r>
    </w:p>
    <w:p>
      <w:pPr>
        <w:pStyle w:val="Normal"/>
        <w:framePr w:w="726" w:hAnchor="page" w:vAnchor="page" w:x="9984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127.9 </w:t>
      </w:r>
    </w:p>
    <w:p>
      <w:pPr>
        <w:pStyle w:val="Normal"/>
        <w:framePr w:w="619" w:hAnchor="page" w:vAnchor="page" w:x="11574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96.7 </w:t>
      </w:r>
    </w:p>
    <w:p>
      <w:pPr>
        <w:pStyle w:val="Normal"/>
        <w:framePr w:w="3702" w:hAnchor="page" w:vAnchor="page" w:x="525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15)</w:t>
      </w:r>
    </w:p>
    <w:p>
      <w:pPr>
        <w:pStyle w:val="Normal"/>
        <w:framePr w:w="726" w:hAnchor="page" w:vAnchor="page" w:x="9984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188.2 </w:t>
      </w:r>
    </w:p>
    <w:p>
      <w:pPr>
        <w:pStyle w:val="Normal"/>
        <w:framePr w:w="726" w:hAnchor="page" w:vAnchor="page" w:x="11485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346.6 </w:t>
      </w:r>
    </w:p>
    <w:p>
      <w:pPr>
        <w:pStyle w:val="Normal"/>
        <w:framePr w:w="1696" w:hAnchor="page" w:vAnchor="page" w:x="52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86" w:hAnchor="page" w:vAnchor="page" w:x="9851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1,237.9 </w:t>
      </w:r>
    </w:p>
    <w:p>
      <w:pPr>
        <w:pStyle w:val="Normal"/>
        <w:framePr w:w="886" w:hAnchor="page" w:vAnchor="page" w:x="11352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1,156.4 </w:t>
      </w:r>
    </w:p>
    <w:p>
      <w:pPr>
        <w:pStyle w:val="Normal"/>
        <w:framePr w:w="2252" w:hAnchor="page" w:vAnchor="page" w:x="52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86" w:hAnchor="page" w:vAnchor="page" w:x="9851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1,537.7 </w:t>
      </w:r>
    </w:p>
    <w:p>
      <w:pPr>
        <w:pStyle w:val="Normal"/>
        <w:framePr w:w="886" w:hAnchor="page" w:vAnchor="page" w:x="11352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1,282.8 </w:t>
      </w:r>
    </w:p>
    <w:p>
      <w:pPr>
        <w:pStyle w:val="Normal"/>
        <w:framePr w:w="2166" w:hAnchor="page" w:vAnchor="page" w:x="525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</w:t>
      </w:r>
    </w:p>
    <w:p>
      <w:pPr>
        <w:pStyle w:val="Normal"/>
        <w:framePr w:w="512" w:hAnchor="page" w:vAnchor="page" w:x="10162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619" w:hAnchor="page" w:vAnchor="page" w:x="11574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51.9 </w:t>
      </w:r>
    </w:p>
    <w:p>
      <w:pPr>
        <w:pStyle w:val="Normal"/>
        <w:framePr w:w="2326" w:hAnchor="page" w:vAnchor="page" w:x="52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</w:t>
      </w:r>
    </w:p>
    <w:p>
      <w:pPr>
        <w:pStyle w:val="Normal"/>
        <w:framePr w:w="726" w:hAnchor="page" w:vAnchor="page" w:x="9984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135.1 </w:t>
      </w:r>
    </w:p>
    <w:p>
      <w:pPr>
        <w:pStyle w:val="Normal"/>
        <w:framePr w:w="726" w:hAnchor="page" w:vAnchor="page" w:x="1148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136.1 </w:t>
      </w:r>
    </w:p>
    <w:p>
      <w:pPr>
        <w:pStyle w:val="Normal"/>
        <w:framePr w:w="5534" w:hAnchor="page" w:vAnchor="page" w:x="525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 (Note 11)</w:t>
      </w:r>
    </w:p>
    <w:p>
      <w:pPr>
        <w:pStyle w:val="Normal"/>
        <w:framePr w:w="299" w:hAnchor="page" w:vAnchor="page" w:x="9097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407.3 </w:t>
      </w:r>
    </w:p>
    <w:p>
      <w:pPr>
        <w:pStyle w:val="Normal"/>
        <w:framePr w:w="299" w:hAnchor="page" w:vAnchor="page" w:x="10599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367.3 </w:t>
      </w:r>
    </w:p>
    <w:p>
      <w:pPr>
        <w:pStyle w:val="Normal"/>
        <w:framePr w:w="1921" w:hAnchor="page" w:vAnchor="page" w:x="300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 and equity</w:t>
      </w:r>
    </w:p>
    <w:p>
      <w:pPr>
        <w:pStyle w:val="Normal"/>
        <w:framePr w:w="1287" w:hAnchor="page" w:vAnchor="page" w:x="30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9097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9,524.3 </w:t>
      </w:r>
    </w:p>
    <w:p>
      <w:pPr>
        <w:pStyle w:val="Normal"/>
        <w:framePr w:w="299" w:hAnchor="page" w:vAnchor="page" w:x="1059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9,444.3 </w:t>
      </w:r>
    </w:p>
    <w:p>
      <w:pPr>
        <w:pStyle w:val="Normal"/>
        <w:framePr w:w="1280" w:hAnchor="page" w:vAnchor="page" w:x="52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726" w:hAnchor="page" w:vAnchor="page" w:x="998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141.4 </w:t>
      </w:r>
    </w:p>
    <w:p>
      <w:pPr>
        <w:pStyle w:val="Normal"/>
        <w:framePr w:w="726" w:hAnchor="page" w:vAnchor="page" w:x="1148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3702" w:hAnchor="page" w:vAnchor="page" w:x="52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15)</w:t>
      </w:r>
    </w:p>
    <w:p>
      <w:pPr>
        <w:pStyle w:val="Normal"/>
        <w:framePr w:w="619" w:hAnchor="page" w:vAnchor="page" w:x="10073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512" w:hAnchor="page" w:vAnchor="page" w:x="11663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2123" w:hAnchor="page" w:vAnchor="page" w:x="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619" w:hAnchor="page" w:vAnchor="page" w:x="1007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85.3 </w:t>
      </w:r>
    </w:p>
    <w:p>
      <w:pPr>
        <w:pStyle w:val="Normal"/>
        <w:framePr w:w="619" w:hAnchor="page" w:vAnchor="page" w:x="11574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72.5 </w:t>
      </w:r>
    </w:p>
    <w:p>
      <w:pPr>
        <w:pStyle w:val="Normal"/>
        <w:framePr w:w="7694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Intangible assets, net of accumulated amortization of $729.3 in 2023 and $663.8 in 2022</w:t>
      </w:r>
    </w:p>
    <w:p>
      <w:pPr>
        <w:pStyle w:val="Normal"/>
        <w:framePr w:w="726" w:hAnchor="page" w:vAnchor="page" w:x="998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650.1 </w:t>
      </w:r>
    </w:p>
    <w:p>
      <w:pPr>
        <w:pStyle w:val="Normal"/>
        <w:framePr w:w="726" w:hAnchor="page" w:vAnchor="page" w:x="1148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716.0 </w:t>
      </w:r>
    </w:p>
    <w:p>
      <w:pPr>
        <w:pStyle w:val="Normal"/>
        <w:framePr w:w="3020" w:hAnchor="page" w:vAnchor="page" w:x="52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right-of-use assets</w:t>
      </w:r>
    </w:p>
    <w:p>
      <w:pPr>
        <w:pStyle w:val="Normal"/>
        <w:framePr w:w="619" w:hAnchor="page" w:vAnchor="page" w:x="1007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60.5 </w:t>
      </w:r>
    </w:p>
    <w:p>
      <w:pPr>
        <w:pStyle w:val="Normal"/>
        <w:framePr w:w="619" w:hAnchor="page" w:vAnchor="page" w:x="1157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51.6 </w:t>
      </w:r>
    </w:p>
    <w:p>
      <w:pPr>
        <w:pStyle w:val="Normal"/>
        <w:framePr w:w="3180" w:hAnchor="page" w:vAnchor="page" w:x="52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right-of-use assets</w:t>
      </w:r>
    </w:p>
    <w:p>
      <w:pPr>
        <w:pStyle w:val="Normal"/>
        <w:framePr w:w="726" w:hAnchor="page" w:vAnchor="page" w:x="9984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759.0 </w:t>
      </w:r>
    </w:p>
    <w:p>
      <w:pPr>
        <w:pStyle w:val="Normal"/>
        <w:framePr w:w="726" w:hAnchor="page" w:vAnchor="page" w:x="1148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801.9 </w:t>
      </w:r>
    </w:p>
    <w:p>
      <w:pPr>
        <w:pStyle w:val="Normal"/>
        <w:framePr w:w="9132" w:hAnchor="page" w:vAnchor="page" w:x="525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net of accumulated depreciation of $2,639.1 in 2023 and $2,255.5 in 2022</w:t>
      </w:r>
    </w:p>
    <w:p>
      <w:pPr>
        <w:pStyle w:val="Normal"/>
        <w:framePr w:w="886" w:hAnchor="page" w:vAnchor="page" w:x="9851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2,240.0 </w:t>
      </w:r>
    </w:p>
    <w:p>
      <w:pPr>
        <w:pStyle w:val="Normal"/>
        <w:framePr w:w="886" w:hAnchor="page" w:vAnchor="page" w:x="1135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2,354.9 </w:t>
      </w:r>
    </w:p>
    <w:p>
      <w:pPr>
        <w:pStyle w:val="Normal"/>
        <w:framePr w:w="3496" w:hAnchor="page" w:vAnchor="page" w:x="525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 in equity affiliates (Note 9)</w:t>
      </w:r>
    </w:p>
    <w:p>
      <w:pPr>
        <w:pStyle w:val="Normal"/>
        <w:framePr w:w="726" w:hAnchor="page" w:vAnchor="page" w:x="9984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280.0 </w:t>
      </w:r>
    </w:p>
    <w:p>
      <w:pPr>
        <w:pStyle w:val="Normal"/>
        <w:framePr w:w="726" w:hAnchor="page" w:vAnchor="page" w:x="11485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325.0 </w:t>
      </w:r>
    </w:p>
    <w:p>
      <w:pPr>
        <w:pStyle w:val="Normal"/>
        <w:framePr w:w="1857" w:hAnchor="page" w:vAnchor="page" w:x="795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assets</w:t>
      </w:r>
    </w:p>
    <w:p>
      <w:pPr>
        <w:pStyle w:val="Normal"/>
        <w:framePr w:w="886" w:hAnchor="page" w:vAnchor="page" w:x="9851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5,295.3 </w:t>
      </w:r>
    </w:p>
    <w:p>
      <w:pPr>
        <w:pStyle w:val="Normal"/>
        <w:framePr w:w="886" w:hAnchor="page" w:vAnchor="page" w:x="11352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4,988.7 </w:t>
      </w:r>
    </w:p>
    <w:p>
      <w:pPr>
        <w:pStyle w:val="Normal"/>
        <w:framePr w:w="2678" w:hAnchor="page" w:vAnchor="page" w:x="52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(Note 8)</w:t>
      </w:r>
    </w:p>
    <w:p>
      <w:pPr>
        <w:pStyle w:val="Normal"/>
        <w:framePr w:w="726" w:hAnchor="page" w:vAnchor="page" w:x="9984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577.2 </w:t>
      </w:r>
    </w:p>
    <w:p>
      <w:pPr>
        <w:pStyle w:val="Normal"/>
        <w:framePr w:w="726" w:hAnchor="page" w:vAnchor="page" w:x="1148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455.0 </w:t>
      </w:r>
    </w:p>
    <w:p>
      <w:pPr>
        <w:pStyle w:val="Normal"/>
        <w:framePr w:w="2486" w:hAnchor="page" w:vAnchor="page" w:x="52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Advances paid to suppliers</w:t>
      </w:r>
    </w:p>
    <w:p>
      <w:pPr>
        <w:pStyle w:val="Normal"/>
        <w:framePr w:w="619" w:hAnchor="page" w:vAnchor="page" w:x="1007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80.0 </w:t>
      </w:r>
    </w:p>
    <w:p>
      <w:pPr>
        <w:pStyle w:val="Normal"/>
        <w:framePr w:w="619" w:hAnchor="page" w:vAnchor="page" w:x="1157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80.8 </w:t>
      </w:r>
    </w:p>
    <w:p>
      <w:pPr>
        <w:pStyle w:val="Normal"/>
        <w:framePr w:w="2262" w:hAnchor="page" w:vAnchor="page" w:x="52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receivable</w:t>
      </w:r>
    </w:p>
    <w:p>
      <w:pPr>
        <w:pStyle w:val="Normal"/>
        <w:framePr w:w="711" w:hAnchor="page" w:vAnchor="page" w:x="9996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119.8 </w:t>
      </w:r>
    </w:p>
    <w:p>
      <w:pPr>
        <w:pStyle w:val="Normal"/>
        <w:framePr w:w="726" w:hAnchor="page" w:vAnchor="page" w:x="1148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125.3 </w:t>
      </w:r>
    </w:p>
    <w:p>
      <w:pPr>
        <w:pStyle w:val="Normal"/>
        <w:framePr w:w="3702" w:hAnchor="page" w:vAnchor="page" w:x="52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15)</w:t>
      </w:r>
    </w:p>
    <w:p>
      <w:pPr>
        <w:pStyle w:val="Normal"/>
        <w:framePr w:w="726" w:hAnchor="page" w:vAnchor="page" w:x="9984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726" w:hAnchor="page" w:vAnchor="page" w:x="1148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282.7 </w:t>
      </w:r>
    </w:p>
    <w:p>
      <w:pPr>
        <w:pStyle w:val="Normal"/>
        <w:framePr w:w="2251" w:hAnchor="page" w:vAnchor="page" w:x="52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 (Note 7)</w:t>
      </w:r>
    </w:p>
    <w:p>
      <w:pPr>
        <w:pStyle w:val="Normal"/>
        <w:framePr w:w="886" w:hAnchor="page" w:vAnchor="page" w:x="9851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1,158.5 </w:t>
      </w:r>
    </w:p>
    <w:p>
      <w:pPr>
        <w:pStyle w:val="Normal"/>
        <w:framePr w:w="886" w:hAnchor="page" w:vAnchor="page" w:x="11352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1,039.7 </w:t>
      </w:r>
    </w:p>
    <w:p>
      <w:pPr>
        <w:pStyle w:val="Normal"/>
        <w:framePr w:w="5923" w:hAnchor="page" w:vAnchor="page" w:x="525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assets, net of allowances of $1.6 in 2023 and $1.1 in 2022</w:t>
      </w:r>
    </w:p>
    <w:p>
      <w:pPr>
        <w:pStyle w:val="Normal"/>
        <w:framePr w:w="886" w:hAnchor="page" w:vAnchor="page" w:x="9851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1,204.6 </w:t>
      </w:r>
    </w:p>
    <w:p>
      <w:pPr>
        <w:pStyle w:val="Normal"/>
        <w:framePr w:w="726" w:hAnchor="page" w:vAnchor="page" w:x="11485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981.6 </w:t>
      </w:r>
    </w:p>
    <w:p>
      <w:pPr>
        <w:pStyle w:val="Normal"/>
        <w:framePr w:w="6321" w:hAnchor="page" w:vAnchor="page" w:x="525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of allowances of $35.7 in 2023 and $34.1 in 2022</w:t>
      </w:r>
    </w:p>
    <w:p>
      <w:pPr>
        <w:pStyle w:val="Normal"/>
        <w:framePr w:w="886" w:hAnchor="page" w:vAnchor="page" w:x="9851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1,324.4 </w:t>
      </w:r>
    </w:p>
    <w:p>
      <w:pPr>
        <w:pStyle w:val="Normal"/>
        <w:framePr w:w="726" w:hAnchor="page" w:vAnchor="page" w:x="11485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966.5 </w:t>
      </w:r>
    </w:p>
    <w:p>
      <w:pPr>
        <w:pStyle w:val="Normal"/>
        <w:framePr w:w="2497" w:hAnchor="page" w:vAnchor="page" w:x="525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9097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690.9 </w:t>
      </w:r>
    </w:p>
    <w:p>
      <w:pPr>
        <w:pStyle w:val="Normal"/>
        <w:framePr w:w="299" w:hAnchor="page" w:vAnchor="page" w:x="10599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768" w:hAnchor="page" w:vAnchor="page" w:x="30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3328" w:hAnchor="page" w:vAnchor="page" w:x="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par value data)</w:t>
      </w:r>
    </w:p>
    <w:p>
      <w:pPr>
        <w:pStyle w:val="Normal"/>
        <w:framePr w:w="619" w:hAnchor="page" w:vAnchor="page" w:x="9590" w:y="20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91" w:y="20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9221" w:y="18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749" w:y="18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356" w:hAnchor="page" w:vAnchor="page" w:x="3958" w:y="14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BALANCE SHEETS (UNAUDITED)</w:t>
      </w:r>
    </w:p>
    <w:p>
      <w:pPr>
        <w:pStyle w:val="Normal"/>
        <w:framePr w:w="4684" w:hAnchor="page" w:vAnchor="page" w:x="4238" w:y="1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7pt;margin-top:1pt;z-index:-167726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13pt;margin-top:728.35pt;z-index:-167726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13pt;margin-top:729.1pt;z-index:-167726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96.25pt;margin-top:728.35pt;z-index:-167726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13pt;margin-top:728.35pt;z-index:-167726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13pt;margin-top:109.85pt;z-index:-1677264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452.85pt;margin-top:109.85pt;z-index:-1677264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21.95pt;margin-top:109.85pt;z-index:-16772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27.95pt;margin-top:109.85pt;z-index:-1677263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13pt;margin-top:121.1pt;z-index:-167726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52.85pt;margin-top:121.1pt;z-index:-16772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58.9pt;margin-top:121.1pt;z-index:-1677262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20.45pt;margin-top:121.1pt;z-index:-16772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21.95pt;margin-top:121.1pt;z-index:-16772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27.95pt;margin-top:121.1pt;z-index:-16772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33.95pt;margin-top:121.1pt;z-index:-1677260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95.5pt;margin-top:121.1pt;z-index:-16772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13pt;margin-top:132.35pt;z-index:-1677260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452.85pt;margin-top:132.35pt;z-index:-167725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20.45pt;margin-top:132.35pt;z-index:-16772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21.95pt;margin-top:132.35pt;z-index:-16772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27.95pt;margin-top:132.35pt;z-index:-167725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95.5pt;margin-top:132.35pt;z-index:-16772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13pt;margin-top:143.6pt;z-index:-1677257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452.85pt;margin-top:143.6pt;z-index:-167725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20.45pt;margin-top:143.6pt;z-index:-16772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21.95pt;margin-top:143.6pt;z-index:-16772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27.95pt;margin-top:143.6pt;z-index:-167725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95.5pt;margin-top:143.6pt;z-index:-16772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13pt;margin-top:154.9pt;z-index:-1677255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52.85pt;margin-top:154.9pt;z-index:-167725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20.45pt;margin-top:154.9pt;z-index:-16772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521.95pt;margin-top:154.9pt;z-index:-16772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27.95pt;margin-top:154.9pt;z-index:-167725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95.5pt;margin-top:154.9pt;z-index:-16772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13pt;margin-top:166.15pt;z-index:-1677252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452.85pt;margin-top:166.15pt;z-index:-167725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20.45pt;margin-top:166.15pt;z-index:-16772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21.95pt;margin-top:166.15pt;z-index:-16772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27.95pt;margin-top:166.15pt;z-index:-167725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95.5pt;margin-top:166.15pt;z-index:-16772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13pt;margin-top:177.4pt;z-index:-1677250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452.85pt;margin-top:177.4pt;z-index:-167725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20.45pt;margin-top:177.4pt;z-index:-16772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21.95pt;margin-top:177.4pt;z-index:-16772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27.95pt;margin-top:177.4pt;z-index:-167724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95.5pt;margin-top:177.4pt;z-index:-16772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13pt;margin-top:188.65pt;z-index:-167724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52.85pt;margin-top:188.65pt;z-index:-167724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20.45pt;margin-top:188.65pt;z-index:-16772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21.95pt;margin-top:188.65pt;z-index:-16772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27.95pt;margin-top:188.65pt;z-index:-167724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95.5pt;margin-top:188.65pt;z-index:-16772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13pt;margin-top:199.9pt;z-index:-167724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52.85pt;margin-top:199.9pt;z-index:-167724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20.45pt;margin-top:199.9pt;z-index:-16772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21.95pt;margin-top:199.9pt;z-index:-16772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27.95pt;margin-top:199.9pt;z-index:-167724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95.5pt;margin-top:199.9pt;z-index:-16772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13pt;margin-top:211.2pt;z-index:-16772432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52.85pt;margin-top:211.2pt;z-index:-167724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20.45pt;margin-top:211.2pt;z-index:-16772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21.95pt;margin-top:211.2pt;z-index:-16772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27.95pt;margin-top:211.2pt;z-index:-167724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95.5pt;margin-top:211.2pt;z-index:-16772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13pt;margin-top:223.2pt;z-index:-16772408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52.85pt;margin-top:223.2pt;z-index:-167724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20.45pt;margin-top:223.2pt;z-index:-16772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21.95pt;margin-top:223.2pt;z-index:-16772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27.95pt;margin-top:223.2pt;z-index:-167723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95.5pt;margin-top:223.2pt;z-index:-16772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13pt;margin-top:235.2pt;z-index:-167723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52.85pt;margin-top:235.2pt;z-index:-167723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20.45pt;margin-top:235.2pt;z-index:-16772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21.95pt;margin-top:235.2pt;z-index:-16772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27.95pt;margin-top:235.2pt;z-index:-167723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95.5pt;margin-top:235.2pt;z-index:-16772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13pt;margin-top:246.45pt;z-index:-167723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452.85pt;margin-top:246.45pt;z-index:-167723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20.45pt;margin-top:246.45pt;z-index:-16772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21.95pt;margin-top:246.45pt;z-index:-16772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27.95pt;margin-top:246.45pt;z-index:-167723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95.5pt;margin-top:246.45pt;z-index:-16772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13pt;margin-top:257.7pt;z-index:-167723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452.85pt;margin-top:257.7pt;z-index:-167723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20.45pt;margin-top:257.7pt;z-index:-16772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21.95pt;margin-top:257.7pt;z-index:-16772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27.95pt;margin-top:257.7pt;z-index:-167723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95.5pt;margin-top:257.7pt;z-index:-16772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13pt;margin-top:269pt;z-index:-167723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452.85pt;margin-top:269pt;z-index:-167723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20.45pt;margin-top:269pt;z-index:-16772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21.95pt;margin-top:269pt;z-index:-16772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27.95pt;margin-top:269pt;z-index:-167722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95.5pt;margin-top:269pt;z-index:-16772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13pt;margin-top:280.25pt;z-index:-167722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452.85pt;margin-top:280.25pt;z-index:-167722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20.45pt;margin-top:280.25pt;z-index:-16772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21.95pt;margin-top:280.25pt;z-index:-16772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27.95pt;margin-top:280.25pt;z-index:-167722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95.5pt;margin-top:280.25pt;z-index:-16772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13pt;margin-top:291.5pt;z-index:-1677226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452.85pt;margin-top:291.5pt;z-index:-167722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20.45pt;margin-top:291.5pt;z-index:-16772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21.95pt;margin-top:291.5pt;z-index:-16772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27.95pt;margin-top:291.5pt;z-index:-167722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95.5pt;margin-top:291.5pt;z-index:-16772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13pt;margin-top:302.75pt;z-index:-167722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52.85pt;margin-top:302.75pt;z-index:-167722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20.45pt;margin-top:302.75pt;z-index:-16772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1.95pt;margin-top:302.75pt;z-index:-16772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27.95pt;margin-top:302.75pt;z-index:-167722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95.5pt;margin-top:302.75pt;z-index:-16772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13pt;margin-top:314pt;z-index:-16772216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452.85pt;margin-top:314pt;z-index:-16772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458.9pt;margin-top:314pt;z-index:-1677220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20.45pt;margin-top:314pt;z-index:-167722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21.95pt;margin-top:314pt;z-index:-16772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27.95pt;margin-top:314pt;z-index:-16772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33.95pt;margin-top:314pt;z-index:-1677219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95.5pt;margin-top:314pt;z-index:-167721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13pt;margin-top:327.5pt;z-index:-16772184;width:441.8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452.85pt;margin-top:327.5pt;z-index:-16772180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21.95pt;margin-top:327.5pt;z-index:-16772176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27.95pt;margin-top:327.5pt;z-index:-16772172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13pt;margin-top:333.55pt;z-index:-167721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452.85pt;margin-top:333.55pt;z-index:-167721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21.95pt;margin-top:333.55pt;z-index:-16772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27.95pt;margin-top:333.55pt;z-index:-1677215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13pt;margin-top:344.8pt;z-index:-1677215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452.85pt;margin-top:344.8pt;z-index:-16772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58.9pt;margin-top:344.8pt;z-index:-167721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20.45pt;margin-top:344.8pt;z-index:-16772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521.95pt;margin-top:344.8pt;z-index:-16772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27.95pt;margin-top:344.8pt;z-index:-16772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33.95pt;margin-top:344.8pt;z-index:-1677212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95.5pt;margin-top:344.8pt;z-index:-16772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13pt;margin-top:356.05pt;z-index:-167721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52.85pt;margin-top:356.05pt;z-index:-167721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20.45pt;margin-top:356.05pt;z-index:-16772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21.95pt;margin-top:356.05pt;z-index:-16772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27.95pt;margin-top:356.05pt;z-index:-167721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95.5pt;margin-top:356.05pt;z-index:-16772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13pt;margin-top:367.3pt;z-index:-1677209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52.85pt;margin-top:367.3pt;z-index:-167720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20.45pt;margin-top:367.3pt;z-index:-16772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21.95pt;margin-top:367.3pt;z-index:-16772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27.95pt;margin-top:367.3pt;z-index:-167720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95.5pt;margin-top:367.3pt;z-index:-16772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13pt;margin-top:378.55pt;z-index:-167720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452.85pt;margin-top:378.55pt;z-index:-167720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20.45pt;margin-top:378.55pt;z-index:-16772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21.95pt;margin-top:378.55pt;z-index:-16772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27.95pt;margin-top:378.55pt;z-index:-167720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95.5pt;margin-top:378.55pt;z-index:-16772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13pt;margin-top:389.85pt;z-index:-1677204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452.85pt;margin-top:389.85pt;z-index:-167720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20.45pt;margin-top:389.85pt;z-index:-16772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21.95pt;margin-top:389.85pt;z-index:-16772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27.95pt;margin-top:389.85pt;z-index:-167720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95.5pt;margin-top:389.85pt;z-index:-16772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13pt;margin-top:401.1pt;z-index:-1677202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452.85pt;margin-top:401.1pt;z-index:-167720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20.45pt;margin-top:401.1pt;z-index:-16772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21.95pt;margin-top:401.1pt;z-index:-16772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27.95pt;margin-top:401.1pt;z-index:-167720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95.5pt;margin-top:401.1pt;z-index:-16772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13pt;margin-top:412.35pt;z-index:-1677200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52.85pt;margin-top:412.35pt;z-index:-167719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20.45pt;margin-top:412.35pt;z-index:-16771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21.95pt;margin-top:412.35pt;z-index:-16771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27.95pt;margin-top:412.35pt;z-index:-167719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95.5pt;margin-top:412.35pt;z-index:-16771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13pt;margin-top:423.6pt;z-index:-1677197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52.85pt;margin-top:423.6pt;z-index:-167719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520.45pt;margin-top:423.6pt;z-index:-16771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21.95pt;margin-top:423.6pt;z-index:-16771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27.95pt;margin-top:423.6pt;z-index:-167719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95.5pt;margin-top:423.6pt;z-index:-16771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13pt;margin-top:434.85pt;z-index:-16771952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452.85pt;margin-top:434.85pt;z-index:-167719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20.45pt;margin-top:434.85pt;z-index:-16771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21.95pt;margin-top:434.85pt;z-index:-16771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27.95pt;margin-top:434.85pt;z-index:-167719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95.5pt;margin-top:434.85pt;z-index:-16771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13pt;margin-top:446.9pt;z-index:-16771928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452.85pt;margin-top:446.9pt;z-index:-167719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20.45pt;margin-top:446.9pt;z-index:-16771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21.95pt;margin-top:446.9pt;z-index:-16771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27.95pt;margin-top:446.9pt;z-index:-167719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95.5pt;margin-top:446.9pt;z-index:-16771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13pt;margin-top:458.9pt;z-index:-1677190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52.85pt;margin-top:458.9pt;z-index:-167719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20.45pt;margin-top:458.9pt;z-index:-16771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521.95pt;margin-top:458.9pt;z-index:-16771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527.95pt;margin-top:458.9pt;z-index:-167718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95.5pt;margin-top:458.9pt;z-index:-16771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13pt;margin-top:470.15pt;z-index:-167718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452.85pt;margin-top:470.15pt;z-index:-167718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20.45pt;margin-top:470.15pt;z-index:-16771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21.95pt;margin-top:470.15pt;z-index:-16771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27.95pt;margin-top:470.15pt;z-index:-167718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95.5pt;margin-top:470.15pt;z-index:-16771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13pt;margin-top:481.4pt;z-index:-167718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452.85pt;margin-top:481.4pt;z-index:-167718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0.45pt;margin-top:481.4pt;z-index:-16771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1.95pt;margin-top:481.4pt;z-index:-16771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27.95pt;margin-top:481.4pt;z-index:-167718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95.5pt;margin-top:481.4pt;z-index:-16771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13pt;margin-top:492.65pt;z-index:-167718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52.85pt;margin-top:492.65pt;z-index:-167718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20.45pt;margin-top:492.65pt;z-index:-16771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21.95pt;margin-top:492.65pt;z-index:-16771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27.95pt;margin-top:492.65pt;z-index:-167718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95.5pt;margin-top:492.65pt;z-index:-16771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13pt;margin-top:503.9pt;z-index:-1677180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52.85pt;margin-top:503.9pt;z-index:-167718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20.45pt;margin-top:503.9pt;z-index:-16771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21.95pt;margin-top:503.9pt;z-index:-16771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27.95pt;margin-top:503.9pt;z-index:-167717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95.5pt;margin-top:503.9pt;z-index:-16771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13pt;margin-top:515.2pt;z-index:-167717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452.85pt;margin-top:515.2pt;z-index:-167717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20.45pt;margin-top:515.2pt;z-index:-16771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21.95pt;margin-top:515.2pt;z-index:-16771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27.95pt;margin-top:515.2pt;z-index:-167717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95.5pt;margin-top:515.2pt;z-index:-16771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13pt;margin-top:526.45pt;z-index:-16771760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452.85pt;margin-top:526.45pt;z-index:-167717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20.45pt;margin-top:526.45pt;z-index:-16771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21.95pt;margin-top:526.45pt;z-index:-16771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27.95pt;margin-top:526.45pt;z-index:-167717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95.5pt;margin-top:526.45pt;z-index:-16771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13pt;margin-top:538.45pt;z-index:-167717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452.85pt;margin-top:538.45pt;z-index:-1677173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21.95pt;margin-top:538.45pt;z-index:-16771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27.95pt;margin-top:538.45pt;z-index:-167717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13pt;margin-top:549.7pt;z-index:-167717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52.85pt;margin-top:549.7pt;z-index:-1677171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21.95pt;margin-top:549.7pt;z-index:-16771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27.95pt;margin-top:549.7pt;z-index:-167717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13pt;margin-top:560.95pt;z-index:-16771704;width:441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52.85pt;margin-top:560.95pt;z-index:-16771700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0.45pt;margin-top:560.95pt;z-index:-167716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21.95pt;margin-top:560.95pt;z-index:-167716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27.95pt;margin-top:560.95pt;z-index:-16771688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5.5pt;margin-top:560.95pt;z-index:-167716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13pt;margin-top:579.75pt;z-index:-167716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452.85pt;margin-top:579.75pt;z-index:-167716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20.45pt;margin-top:579.75pt;z-index:-16771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21.95pt;margin-top:579.75pt;z-index:-16771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27.95pt;margin-top:579.75pt;z-index:-167716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95.5pt;margin-top:579.75pt;z-index:-16771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13pt;margin-top:591pt;z-index:-167716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452.85pt;margin-top:591pt;z-index:-167716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20.45pt;margin-top:591pt;z-index:-16771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21.95pt;margin-top:591pt;z-index:-16771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27.95pt;margin-top:591pt;z-index:-167716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95.5pt;margin-top:591pt;z-index:-16771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13pt;margin-top:602.25pt;z-index:-167716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52.85pt;margin-top:602.25pt;z-index:-167716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0.45pt;margin-top:602.25pt;z-index:-16771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1.95pt;margin-top:602.25pt;z-index:-16771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27.95pt;margin-top:602.25pt;z-index:-167716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95.5pt;margin-top:602.25pt;z-index:-16771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13pt;margin-top:613.5pt;z-index:-16771608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452.85pt;margin-top:613.5pt;z-index:-167716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20.45pt;margin-top:613.5pt;z-index:-16771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21.95pt;margin-top:613.5pt;z-index:-16771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27.95pt;margin-top:613.5pt;z-index:-167715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95.5pt;margin-top:613.5pt;z-index:-16771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13pt;margin-top:625.5pt;z-index:-167715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52.85pt;margin-top:625.5pt;z-index:-167715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20.45pt;margin-top:625.5pt;z-index:-16771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21.95pt;margin-top:625.5pt;z-index:-16771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27.95pt;margin-top:625.5pt;z-index:-167715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95.5pt;margin-top:625.5pt;z-index:-16771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13pt;margin-top:636.8pt;z-index:-16771560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452.85pt;margin-top:636.8pt;z-index:-167715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20.45pt;margin-top:636.8pt;z-index:-16771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21.95pt;margin-top:636.8pt;z-index:-16771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27.95pt;margin-top:636.8pt;z-index:-167715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95.5pt;margin-top:636.8pt;z-index:-167715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13pt;margin-top:648.8pt;z-index:-16771536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452.85pt;margin-top:648.8pt;z-index:-167715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58.9pt;margin-top:648.8pt;z-index:-1677152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20.45pt;margin-top:648.8pt;z-index:-167715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21.95pt;margin-top:648.8pt;z-index:-167715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27.95pt;margin-top:648.8pt;z-index:-167715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33.95pt;margin-top:648.8pt;z-index:-1677151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95.5pt;margin-top:648.8pt;z-index:-167715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95.5pt;margin-top:660.8pt;z-index:-16771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95.5pt;margin-top:663.05pt;z-index:-1677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33.95pt;margin-top:648.8pt;z-index:-167714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33.95pt;margin-top:660.8pt;z-index:-167714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33.95pt;margin-top:663.05pt;z-index:-167714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27.95pt;margin-top:660.8pt;z-index:-16771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27.95pt;margin-top:663.05pt;z-index:-16771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20.45pt;margin-top:660.8pt;z-index:-1677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20.45pt;margin-top:663.05pt;z-index:-16771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458.9pt;margin-top:648.8pt;z-index:-167714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458.9pt;margin-top:660.8pt;z-index:-167714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458.9pt;margin-top:663.05pt;z-index:-167714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52.85pt;margin-top:660.8pt;z-index:-16771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452.85pt;margin-top:663.05pt;z-index:-16771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95.5pt;margin-top:648.8pt;z-index:-16771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27.95pt;margin-top:648.8pt;z-index:-16771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20.45pt;margin-top:648.8pt;z-index:-1677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452.85pt;margin-top:648.8pt;z-index:-16771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95.5pt;margin-top:636.8pt;z-index:-16771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27.95pt;margin-top:636.8pt;z-index:-16771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20.45pt;margin-top:636.8pt;z-index:-16771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452.85pt;margin-top:636.8pt;z-index:-16771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95.5pt;margin-top:613.5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27.95pt;margin-top:613.5pt;z-index:-167714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520.45pt;margin-top:613.5pt;z-index:-16771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52.85pt;margin-top:613.5pt;z-index:-167714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27.95pt;margin-top:538.45pt;z-index:-167714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52.85pt;margin-top:538.45pt;z-index:-167713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595.5pt;margin-top:538.45pt;z-index:-16771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527.95pt;margin-top:538.45pt;z-index:-167713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520.45pt;margin-top:538.45pt;z-index:-16771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52.85pt;margin-top:538.45pt;z-index:-167713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95.5pt;margin-top:526.45pt;z-index:-16771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27.95pt;margin-top:526.45pt;z-index:-16771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20.45pt;margin-top:526.45pt;z-index:-16771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52.85pt;margin-top:526.45pt;z-index:-167713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95.5pt;margin-top:446.9pt;z-index:-16771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27.95pt;margin-top:446.9pt;z-index:-16771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20.45pt;margin-top:446.9pt;z-index:-16771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52.85pt;margin-top:446.9pt;z-index:-16771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95.5pt;margin-top:434.85pt;z-index:-16771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27.95pt;margin-top:434.85pt;z-index:-16771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520.45pt;margin-top:434.85pt;z-index:-1677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452.85pt;margin-top:434.85pt;z-index:-167713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27.95pt;margin-top:326pt;z-index:-167713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27.95pt;margin-top:328.3pt;z-index:-167713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52.85pt;margin-top:326pt;z-index:-167713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52.85pt;margin-top:328.3pt;z-index:-167713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95.5pt;margin-top:326pt;z-index:-16771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95.5pt;margin-top:328.3pt;z-index:-16771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33.95pt;margin-top:314pt;z-index:-167713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33.95pt;margin-top:326pt;z-index:-167713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33.95pt;margin-top:328.3pt;z-index:-167712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27.95pt;margin-top:326pt;z-index:-16771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27.95pt;margin-top:328.3pt;z-index:-16771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20.45pt;margin-top:326pt;z-index:-16771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20.45pt;margin-top:328.3pt;z-index:-16771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458.9pt;margin-top:314pt;z-index:-167712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458.9pt;margin-top:326pt;z-index:-167712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458.9pt;margin-top:328.3pt;z-index:-167712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52.85pt;margin-top:326pt;z-index:-16771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452.85pt;margin-top:328.3pt;z-index:-16771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95.5pt;margin-top:314pt;z-index:-16771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27.95pt;margin-top:314pt;z-index:-16771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20.45pt;margin-top:314pt;z-index:-16771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452.85pt;margin-top:314pt;z-index:-167712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95.5pt;margin-top:223.2pt;z-index:-16771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27.95pt;margin-top:223.2pt;z-index:-167712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20.45pt;margin-top:223.2pt;z-index:-1677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52.85pt;margin-top:223.2pt;z-index:-16771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95.5pt;margin-top:211.2pt;z-index:-16771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27.95pt;margin-top:211.2pt;z-index:-16771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20.45pt;margin-top:211.2pt;z-index:-16771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452.85pt;margin-top:211.2pt;z-index:-16771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527.95pt;margin-top:109.85pt;z-index:-167712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452.85pt;margin-top:109.85pt;z-index:-167712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</w:p>
    <w:p>
      <w:pPr>
        <w:pStyle w:val="Normal"/>
        <w:framePr w:w="374" w:hAnchor="page" w:vAnchor="page" w:x="6064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725" w:hAnchor="page" w:vAnchor="page" w:x="360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8722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44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690.9 </w:t>
      </w:r>
    </w:p>
    <w:p>
      <w:pPr>
        <w:pStyle w:val="Normal"/>
        <w:framePr w:w="299" w:hAnchor="page" w:vAnchor="page" w:x="10404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1437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711.5 </w:t>
      </w:r>
    </w:p>
    <w:p>
      <w:pPr>
        <w:pStyle w:val="Normal"/>
        <w:framePr w:w="4237" w:hAnchor="page" w:vAnchor="page" w:x="360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886" w:hAnchor="page" w:vAnchor="page" w:x="9610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886" w:hAnchor="page" w:vAnchor="page" w:x="11292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1,327.4 </w:t>
      </w:r>
    </w:p>
    <w:p>
      <w:pPr>
        <w:pStyle w:val="Normal"/>
        <w:framePr w:w="3383" w:hAnchor="page" w:vAnchor="page" w:x="585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800" w:hAnchor="page" w:vAnchor="page" w:x="9682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(366.2)</w:t>
      </w:r>
    </w:p>
    <w:p>
      <w:pPr>
        <w:pStyle w:val="Normal"/>
        <w:framePr w:w="800" w:hAnchor="page" w:vAnchor="page" w:x="11363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(615.9)</w:t>
      </w:r>
    </w:p>
    <w:p>
      <w:pPr>
        <w:pStyle w:val="Normal"/>
        <w:framePr w:w="6464" w:hAnchor="page" w:vAnchor="page" w:x="585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693" w:hAnchor="page" w:vAnchor="page" w:x="9771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(17.9)</w:t>
      </w:r>
    </w:p>
    <w:p>
      <w:pPr>
        <w:pStyle w:val="Normal"/>
        <w:framePr w:w="605" w:hAnchor="page" w:vAnchor="page" w:x="11526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11.9 </w:t>
      </w:r>
    </w:p>
    <w:p>
      <w:pPr>
        <w:pStyle w:val="Normal"/>
        <w:framePr w:w="3542" w:hAnchor="page" w:vAnchor="page" w:x="36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800" w:hAnchor="page" w:vAnchor="page" w:x="9682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(276.7)</w:t>
      </w:r>
    </w:p>
    <w:p>
      <w:pPr>
        <w:pStyle w:val="Normal"/>
        <w:framePr w:w="800" w:hAnchor="page" w:vAnchor="page" w:x="11363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(626.8)</w:t>
      </w:r>
    </w:p>
    <w:p>
      <w:pPr>
        <w:pStyle w:val="Normal"/>
        <w:framePr w:w="2283" w:hAnchor="page" w:vAnchor="page" w:x="585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693" w:hAnchor="page" w:vAnchor="page" w:x="9771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(36.5)</w:t>
      </w:r>
    </w:p>
    <w:p>
      <w:pPr>
        <w:pStyle w:val="Normal"/>
        <w:framePr w:w="587" w:hAnchor="page" w:vAnchor="page" w:x="11541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1451" w:hAnchor="page" w:vAnchor="page" w:x="58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93" w:hAnchor="page" w:vAnchor="page" w:x="9771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437" w:hAnchor="page" w:vAnchor="page" w:x="11666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14" w:hAnchor="page" w:vAnchor="page" w:x="585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9682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693" w:hAnchor="page" w:vAnchor="page" w:x="11452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2774" w:hAnchor="page" w:vAnchor="page" w:x="585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Repayments of long-term debt</w:t>
      </w:r>
    </w:p>
    <w:p>
      <w:pPr>
        <w:pStyle w:val="Normal"/>
        <w:framePr w:w="437" w:hAnchor="page" w:vAnchor="page" w:x="9984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363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(451.7)</w:t>
      </w:r>
    </w:p>
    <w:p>
      <w:pPr>
        <w:pStyle w:val="Normal"/>
        <w:framePr w:w="3404" w:hAnchor="page" w:vAnchor="page" w:x="585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increase in revolving credit facility</w:t>
      </w:r>
    </w:p>
    <w:p>
      <w:pPr>
        <w:pStyle w:val="Normal"/>
        <w:framePr w:w="437" w:hAnchor="page" w:vAnchor="page" w:x="9984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25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3895" w:hAnchor="page" w:vAnchor="page" w:x="585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settlement for derivative hedging debt</w:t>
      </w:r>
    </w:p>
    <w:p>
      <w:pPr>
        <w:pStyle w:val="Normal"/>
        <w:framePr w:w="693" w:hAnchor="page" w:vAnchor="page" w:x="9771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(30.1)</w:t>
      </w:r>
    </w:p>
    <w:p>
      <w:pPr>
        <w:pStyle w:val="Normal"/>
        <w:framePr w:w="693" w:hAnchor="page" w:vAnchor="page" w:x="11452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(64.4)</w:t>
      </w:r>
    </w:p>
    <w:p>
      <w:pPr>
        <w:pStyle w:val="Normal"/>
        <w:framePr w:w="2892" w:hAnchor="page" w:vAnchor="page" w:x="585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decrease in short-term debt</w:t>
      </w:r>
    </w:p>
    <w:p>
      <w:pPr>
        <w:pStyle w:val="Normal"/>
        <w:framePr w:w="693" w:hAnchor="page" w:vAnchor="page" w:x="9771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(38.2)</w:t>
      </w:r>
    </w:p>
    <w:p>
      <w:pPr>
        <w:pStyle w:val="Normal"/>
        <w:framePr w:w="800" w:hAnchor="page" w:vAnchor="page" w:x="11363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(204.7)</w:t>
      </w:r>
    </w:p>
    <w:p>
      <w:pPr>
        <w:pStyle w:val="Normal"/>
        <w:framePr w:w="3265" w:hAnchor="page" w:vAnchor="page" w:x="36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523" w:hAnchor="page" w:vAnchor="page" w:x="36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693" w:hAnchor="page" w:vAnchor="page" w:x="9771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(63.5)</w:t>
      </w:r>
    </w:p>
    <w:p>
      <w:pPr>
        <w:pStyle w:val="Normal"/>
        <w:framePr w:w="726" w:hAnchor="page" w:vAnchor="page" w:x="1142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213.3 </w:t>
      </w:r>
    </w:p>
    <w:p>
      <w:pPr>
        <w:pStyle w:val="Normal"/>
        <w:framePr w:w="2273" w:hAnchor="page" w:vAnchor="page" w:x="585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619" w:hAnchor="page" w:vAnchor="page" w:x="9833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14.9 </w:t>
      </w:r>
    </w:p>
    <w:p>
      <w:pPr>
        <w:pStyle w:val="Normal"/>
        <w:framePr w:w="512" w:hAnchor="page" w:vAnchor="page" w:x="11603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4770" w:hAnchor="page" w:vAnchor="page" w:x="585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investment in Technip Energies</w:t>
      </w:r>
    </w:p>
    <w:p>
      <w:pPr>
        <w:pStyle w:val="Normal"/>
        <w:framePr w:w="437" w:hAnchor="page" w:vAnchor="page" w:x="9984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25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288.5 </w:t>
      </w:r>
    </w:p>
    <w:p>
      <w:pPr>
        <w:pStyle w:val="Normal"/>
        <w:framePr w:w="2763" w:hAnchor="page" w:vAnchor="page" w:x="585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sales of assets</w:t>
      </w:r>
    </w:p>
    <w:p>
      <w:pPr>
        <w:pStyle w:val="Normal"/>
        <w:framePr w:w="619" w:hAnchor="page" w:vAnchor="page" w:x="983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75.3 </w:t>
      </w:r>
    </w:p>
    <w:p>
      <w:pPr>
        <w:pStyle w:val="Normal"/>
        <w:framePr w:w="619" w:hAnchor="page" w:vAnchor="page" w:x="11514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13.4 </w:t>
      </w:r>
    </w:p>
    <w:p>
      <w:pPr>
        <w:pStyle w:val="Normal"/>
        <w:framePr w:w="1942" w:hAnchor="page" w:vAnchor="page" w:x="58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800" w:hAnchor="page" w:vAnchor="page" w:x="9682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(153.7)</w:t>
      </w:r>
    </w:p>
    <w:p>
      <w:pPr>
        <w:pStyle w:val="Normal"/>
        <w:framePr w:w="693" w:hAnchor="page" w:vAnchor="page" w:x="11452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(94.3)</w:t>
      </w:r>
    </w:p>
    <w:p>
      <w:pPr>
        <w:pStyle w:val="Normal"/>
        <w:framePr w:w="4172" w:hAnchor="page" w:vAnchor="page" w:x="36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3563" w:hAnchor="page" w:vAnchor="page" w:x="36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operating activities</w:t>
      </w:r>
    </w:p>
    <w:p>
      <w:pPr>
        <w:pStyle w:val="Normal"/>
        <w:framePr w:w="587" w:hAnchor="page" w:vAnchor="page" w:x="986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(8.1)</w:t>
      </w:r>
    </w:p>
    <w:p>
      <w:pPr>
        <w:pStyle w:val="Normal"/>
        <w:framePr w:w="800" w:hAnchor="page" w:vAnchor="page" w:x="11363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(214.3)</w:t>
      </w:r>
    </w:p>
    <w:p>
      <w:pPr>
        <w:pStyle w:val="Normal"/>
        <w:framePr w:w="3841" w:hAnchor="page" w:vAnchor="page" w:x="58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693" w:hAnchor="page" w:vAnchor="page" w:x="9771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(46.1)</w:t>
      </w:r>
    </w:p>
    <w:p>
      <w:pPr>
        <w:pStyle w:val="Normal"/>
        <w:framePr w:w="619" w:hAnchor="page" w:vAnchor="page" w:x="11514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25.8 </w:t>
      </w:r>
    </w:p>
    <w:p>
      <w:pPr>
        <w:pStyle w:val="Normal"/>
        <w:framePr w:w="3457" w:hAnchor="page" w:vAnchor="page" w:x="585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619" w:hAnchor="page" w:vAnchor="page" w:x="9833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693" w:hAnchor="page" w:vAnchor="page" w:x="11452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(93.5)</w:t>
      </w:r>
    </w:p>
    <w:p>
      <w:pPr>
        <w:pStyle w:val="Normal"/>
        <w:framePr w:w="2433" w:hAnchor="page" w:vAnchor="page" w:x="58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payable, net</w:t>
      </w:r>
    </w:p>
    <w:p>
      <w:pPr>
        <w:pStyle w:val="Normal"/>
        <w:framePr w:w="619" w:hAnchor="page" w:vAnchor="page" w:x="983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46.0 </w:t>
      </w:r>
    </w:p>
    <w:p>
      <w:pPr>
        <w:pStyle w:val="Normal"/>
        <w:framePr w:w="693" w:hAnchor="page" w:vAnchor="page" w:x="11452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(19.0)</w:t>
      </w:r>
    </w:p>
    <w:p>
      <w:pPr>
        <w:pStyle w:val="Normal"/>
        <w:framePr w:w="1696" w:hAnchor="page" w:vAnchor="page" w:x="58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619" w:hAnchor="page" w:vAnchor="page" w:x="983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89.4 </w:t>
      </w:r>
    </w:p>
    <w:p>
      <w:pPr>
        <w:pStyle w:val="Normal"/>
        <w:framePr w:w="800" w:hAnchor="page" w:vAnchor="page" w:x="1136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(242.7)</w:t>
      </w:r>
    </w:p>
    <w:p>
      <w:pPr>
        <w:pStyle w:val="Normal"/>
        <w:framePr w:w="2252" w:hAnchor="page" w:vAnchor="page" w:x="58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726" w:hAnchor="page" w:vAnchor="page" w:x="974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275.7 </w:t>
      </w:r>
    </w:p>
    <w:p>
      <w:pPr>
        <w:pStyle w:val="Normal"/>
        <w:framePr w:w="726" w:hAnchor="page" w:vAnchor="page" w:x="1142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134.7 </w:t>
      </w:r>
    </w:p>
    <w:p>
      <w:pPr>
        <w:pStyle w:val="Normal"/>
        <w:framePr w:w="1505" w:hAnchor="page" w:vAnchor="page" w:x="58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786" w:hAnchor="page" w:vAnchor="page" w:x="9693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(112.9)</w:t>
      </w:r>
    </w:p>
    <w:p>
      <w:pPr>
        <w:pStyle w:val="Normal"/>
        <w:framePr w:w="693" w:hAnchor="page" w:vAnchor="page" w:x="11452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(27.4)</w:t>
      </w:r>
    </w:p>
    <w:p>
      <w:pPr>
        <w:pStyle w:val="Normal"/>
        <w:framePr w:w="4218" w:hAnchor="page" w:vAnchor="page" w:x="58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assets, net</w:t>
      </w:r>
    </w:p>
    <w:p>
      <w:pPr>
        <w:pStyle w:val="Normal"/>
        <w:framePr w:w="800" w:hAnchor="page" w:vAnchor="page" w:x="968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(587.6)</w:t>
      </w:r>
    </w:p>
    <w:p>
      <w:pPr>
        <w:pStyle w:val="Normal"/>
        <w:framePr w:w="800" w:hAnchor="page" w:vAnchor="page" w:x="11363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(375.1)</w:t>
      </w:r>
    </w:p>
    <w:p>
      <w:pPr>
        <w:pStyle w:val="Normal"/>
        <w:framePr w:w="6253" w:hAnchor="page" w:vAnchor="page" w:x="36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Changes in operating assets and liabilities, net of effects of acquisitions</w:t>
      </w:r>
    </w:p>
    <w:p>
      <w:pPr>
        <w:pStyle w:val="Normal"/>
        <w:framePr w:w="2401" w:hAnchor="page" w:vAnchor="page" w:x="585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non-cash items, net</w:t>
      </w:r>
    </w:p>
    <w:p>
      <w:pPr>
        <w:pStyle w:val="Normal"/>
        <w:framePr w:w="619" w:hAnchor="page" w:vAnchor="page" w:x="9833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32.1 </w:t>
      </w:r>
    </w:p>
    <w:p>
      <w:pPr>
        <w:pStyle w:val="Normal"/>
        <w:framePr w:w="619" w:hAnchor="page" w:vAnchor="page" w:x="11514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79.9 </w:t>
      </w:r>
    </w:p>
    <w:p>
      <w:pPr>
        <w:pStyle w:val="Normal"/>
        <w:framePr w:w="3319" w:hAnchor="page" w:vAnchor="page" w:x="58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9984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14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4809" w:hAnchor="page" w:vAnchor="page" w:x="58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693" w:hAnchor="page" w:vAnchor="page" w:x="9771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(35.9)</w:t>
      </w:r>
    </w:p>
    <w:p>
      <w:pPr>
        <w:pStyle w:val="Normal"/>
        <w:framePr w:w="693" w:hAnchor="page" w:vAnchor="page" w:x="11452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(23.1)</w:t>
      </w:r>
    </w:p>
    <w:p>
      <w:pPr>
        <w:pStyle w:val="Normal"/>
        <w:framePr w:w="3745" w:hAnchor="page" w:vAnchor="page" w:x="58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998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1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742" w:hAnchor="page" w:vAnchor="page" w:x="585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9744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283.3 </w:t>
      </w:r>
    </w:p>
    <w:p>
      <w:pPr>
        <w:pStyle w:val="Normal"/>
        <w:framePr w:w="726" w:hAnchor="page" w:vAnchor="page" w:x="11425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284.4 </w:t>
      </w:r>
    </w:p>
    <w:p>
      <w:pPr>
        <w:pStyle w:val="Normal"/>
        <w:framePr w:w="10041" w:hAnchor="page" w:vAnchor="page" w:x="36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Adjustments to reconcile income (loss) from continuing operations to cash provided (required) by operating activities</w:t>
      </w:r>
    </w:p>
    <w:p>
      <w:pPr>
        <w:pStyle w:val="Normal"/>
        <w:framePr w:w="3404" w:hAnchor="page" w:vAnchor="page" w:x="36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loss from discontinued operations</w:t>
      </w:r>
    </w:p>
    <w:p>
      <w:pPr>
        <w:pStyle w:val="Normal"/>
        <w:framePr w:w="437" w:hAnchor="page" w:vAnchor="page" w:x="998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1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34.7 </w:t>
      </w:r>
    </w:p>
    <w:p>
      <w:pPr>
        <w:pStyle w:val="Normal"/>
        <w:framePr w:w="1686" w:hAnchor="page" w:vAnchor="page" w:x="36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8722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9922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299" w:hAnchor="page" w:vAnchor="page" w:x="10404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452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(50.5)</w:t>
      </w:r>
    </w:p>
    <w:p>
      <w:pPr>
        <w:pStyle w:val="Normal"/>
        <w:framePr w:w="4215" w:hAnchor="page" w:vAnchor="page" w:x="36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1269" w:hAnchor="page" w:vAnchor="page" w:x="36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82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0964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3349" w:hAnchor="page" w:vAnchor="page" w:x="8985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7295" w:hAnchor="page" w:vAnchor="page" w:x="3160" w:y="1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CASH FLOWS (UNAUDITED)</w:t>
      </w:r>
    </w:p>
    <w:p>
      <w:pPr>
        <w:pStyle w:val="Normal"/>
        <w:framePr w:w="5351" w:hAnchor="page" w:vAnchor="page" w:x="3971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7pt;margin-top:1pt;z-index:-16771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13pt;margin-top:667.55pt;z-index:-16771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13pt;margin-top:668.3pt;z-index:-16771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96.25pt;margin-top:667.55pt;z-index:-16771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13pt;margin-top:667.55pt;z-index:-16771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16pt;margin-top:127.1pt;z-index:-1677118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434.1pt;margin-top:127.1pt;z-index:-16771176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509.9pt;margin-top:127.1pt;z-index:-167711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18.2pt;margin-top:127.1pt;z-index:-16771168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16pt;margin-top:138.35pt;z-index:-167711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34.1pt;margin-top:138.35pt;z-index:-16771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40.1pt;margin-top:138.35pt;z-index:-1677115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08.4pt;margin-top:138.35pt;z-index:-16771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509.9pt;margin-top:138.35pt;z-index:-167711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18.2pt;margin-top:138.35pt;z-index:-16771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24.2pt;margin-top:138.35pt;z-index:-167711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92.5pt;margin-top:138.35pt;z-index:-16771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16pt;margin-top:149.6pt;z-index:-1677113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434.1pt;margin-top:149.6pt;z-index:-167711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08.4pt;margin-top:149.6pt;z-index:-16771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09.9pt;margin-top:149.6pt;z-index:-167711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518.2pt;margin-top:149.6pt;z-index:-167711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92.5pt;margin-top:149.6pt;z-index:-16771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16pt;margin-top:160.9pt;z-index:-167711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434.1pt;margin-top:160.9pt;z-index:-1677110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09.9pt;margin-top:160.9pt;z-index:-167711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518.2pt;margin-top:160.9pt;z-index:-16771096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16pt;margin-top:172.15pt;z-index:-1677109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434.1pt;margin-top:172.15pt;z-index:-167710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08.4pt;margin-top:172.15pt;z-index:-16771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09.9pt;margin-top:172.15pt;z-index:-167710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18.2pt;margin-top:172.15pt;z-index:-167710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92.5pt;margin-top:172.15pt;z-index:-16771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16pt;margin-top:183.4pt;z-index:-167710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434.1pt;margin-top:183.4pt;z-index:-167710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08.4pt;margin-top:183.4pt;z-index:-16771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09.9pt;margin-top:183.4pt;z-index:-167710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18.2pt;margin-top:183.4pt;z-index:-167710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92.5pt;margin-top:183.4pt;z-index:-16771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16pt;margin-top:194.65pt;z-index:-1677104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434.1pt;margin-top:194.65pt;z-index:-167710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08.4pt;margin-top:194.65pt;z-index:-16771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09.9pt;margin-top:194.65pt;z-index:-167710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18.2pt;margin-top:194.65pt;z-index:-167710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92.5pt;margin-top:194.65pt;z-index:-16771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16pt;margin-top:205.9pt;z-index:-167710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434.1pt;margin-top:205.9pt;z-index:-167710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08.4pt;margin-top:205.9pt;z-index:-16771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509.9pt;margin-top:205.9pt;z-index:-167710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18.2pt;margin-top:205.9pt;z-index:-167710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92.5pt;margin-top:205.9pt;z-index:-16771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16pt;margin-top:217.2pt;z-index:-1677099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34.1pt;margin-top:217.2pt;z-index:-167709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508.4pt;margin-top:217.2pt;z-index:-16770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509.9pt;margin-top:217.2pt;z-index:-167709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18.2pt;margin-top:217.2pt;z-index:-167709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92.5pt;margin-top:217.2pt;z-index:-16770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16pt;margin-top:228.45pt;z-index:-1677097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434.1pt;margin-top:228.45pt;z-index:-16770968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09.9pt;margin-top:228.45pt;z-index:-167709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18.2pt;margin-top:228.45pt;z-index:-16770960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16pt;margin-top:239.7pt;z-index:-1677095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34.1pt;margin-top:239.7pt;z-index:-167709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08.4pt;margin-top:239.7pt;z-index:-16770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509.9pt;margin-top:239.7pt;z-index:-167709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18.2pt;margin-top:239.7pt;z-index:-167709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592.5pt;margin-top:239.7pt;z-index:-1677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16pt;margin-top:250.95pt;z-index:-1677093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434.1pt;margin-top:250.95pt;z-index:-167709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508.4pt;margin-top:250.95pt;z-index:-16770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509.9pt;margin-top:250.95pt;z-index:-167709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518.2pt;margin-top:250.95pt;z-index:-167709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92.5pt;margin-top:250.95pt;z-index:-1677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16pt;margin-top:262.2pt;z-index:-167709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434.1pt;margin-top:262.2pt;z-index:-167709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08.4pt;margin-top:262.2pt;z-index:-1677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09.9pt;margin-top:262.2pt;z-index:-167708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518.2pt;margin-top:262.2pt;z-index:-167708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92.5pt;margin-top:262.2pt;z-index:-1677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16pt;margin-top:273.5pt;z-index:-1677088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434.1pt;margin-top:273.5pt;z-index:-167708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08.4pt;margin-top:273.5pt;z-index:-16770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09.9pt;margin-top:273.5pt;z-index:-167708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18.2pt;margin-top:273.5pt;z-index:-167708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92.5pt;margin-top:273.5pt;z-index:-16770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16pt;margin-top:284.75pt;z-index:-1677086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34.1pt;margin-top:284.75pt;z-index:-167708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508.4pt;margin-top:284.75pt;z-index:-16770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509.9pt;margin-top:284.75pt;z-index:-167708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518.2pt;margin-top:284.75pt;z-index:-167708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592.5pt;margin-top:284.75pt;z-index:-16770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16pt;margin-top:296pt;z-index:-167708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34.1pt;margin-top:296pt;z-index:-167708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508.4pt;margin-top:296pt;z-index:-16770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09.9pt;margin-top:296pt;z-index:-167708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18.2pt;margin-top:296pt;z-index:-167708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92.5pt;margin-top:296pt;z-index:-16770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16pt;margin-top:307.25pt;z-index:-1677081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434.1pt;margin-top:307.25pt;z-index:-167708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08.4pt;margin-top:307.25pt;z-index:-16770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09.9pt;margin-top:307.25pt;z-index:-167708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18.2pt;margin-top:307.25pt;z-index:-167707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92.5pt;margin-top:307.25pt;z-index:-16770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16pt;margin-top:318.5pt;z-index:-16770788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434.1pt;margin-top:318.5pt;z-index:-1677078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08.4pt;margin-top:318.5pt;z-index:-16770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09.9pt;margin-top:318.5pt;z-index:-167707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18.2pt;margin-top:318.5pt;z-index:-167707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92.5pt;margin-top:318.5pt;z-index:-16770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16pt;margin-top:330.55pt;z-index:-167707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34.1pt;margin-top:330.55pt;z-index:-16770760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09.9pt;margin-top:330.55pt;z-index:-167707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18.2pt;margin-top:330.55pt;z-index:-16770752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16pt;margin-top:341.8pt;z-index:-1677074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34.1pt;margin-top:341.8pt;z-index:-1677074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09.9pt;margin-top:341.8pt;z-index:-167707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18.2pt;margin-top:341.8pt;z-index:-16770736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16pt;margin-top:353.05pt;z-index:-1677073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34.1pt;margin-top:353.05pt;z-index:-167707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08.4pt;margin-top:353.05pt;z-index:-16770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509.9pt;margin-top:353.05pt;z-index:-167707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18.2pt;margin-top:353.05pt;z-index:-167707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92.5pt;margin-top:353.05pt;z-index:-16770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16pt;margin-top:364.3pt;z-index:-167707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434.1pt;margin-top:364.3pt;z-index:-167707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508.4pt;margin-top:364.3pt;z-index:-16770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509.9pt;margin-top:364.3pt;z-index:-167706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518.2pt;margin-top:364.3pt;z-index:-167706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592.5pt;margin-top:364.3pt;z-index:-16770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16pt;margin-top:375.55pt;z-index:-1677068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434.1pt;margin-top:375.55pt;z-index:-167706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508.4pt;margin-top:375.55pt;z-index:-16770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509.9pt;margin-top:375.55pt;z-index:-167706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18.2pt;margin-top:375.55pt;z-index:-167706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92.5pt;margin-top:375.55pt;z-index:-16770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16pt;margin-top:386.8pt;z-index:-1677066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34.1pt;margin-top:386.8pt;z-index:-167706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08.4pt;margin-top:386.8pt;z-index:-16770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509.9pt;margin-top:386.8pt;z-index:-167706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518.2pt;margin-top:386.8pt;z-index:-167706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592.5pt;margin-top:386.8pt;z-index:-16770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16pt;margin-top:398.1pt;z-index:-16770636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434.1pt;margin-top:398.1pt;z-index:-1677063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08.4pt;margin-top:398.1pt;z-index:-167706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09.9pt;margin-top:398.1pt;z-index:-1677062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18.2pt;margin-top:398.1pt;z-index:-1677062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92.5pt;margin-top:398.1pt;z-index:-16770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16pt;margin-top:410.1pt;z-index:-16770612;width:420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434.1pt;margin-top:410.1pt;z-index:-16770608;width:77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09.9pt;margin-top:410.1pt;z-index:-16770604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18.2pt;margin-top:410.1pt;z-index:-16770600;width:77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16pt;margin-top:419.1pt;z-index:-1677059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34.1pt;margin-top:419.1pt;z-index:-16770592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509.9pt;margin-top:419.1pt;z-index:-167705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518.2pt;margin-top:419.1pt;z-index:-1677058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16pt;margin-top:430.35pt;z-index:-1677058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34.1pt;margin-top:430.35pt;z-index:-167705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08.4pt;margin-top:430.35pt;z-index:-16770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09.9pt;margin-top:430.35pt;z-index:-167705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18.2pt;margin-top:430.35pt;z-index:-167705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92.5pt;margin-top:430.35pt;z-index:-16770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16pt;margin-top:441.6pt;z-index:-1677055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34.1pt;margin-top:441.6pt;z-index:-167705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08.4pt;margin-top:441.6pt;z-index:-16770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509.9pt;margin-top:441.6pt;z-index:-167705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518.2pt;margin-top:441.6pt;z-index:-167705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92.5pt;margin-top:441.6pt;z-index:-16770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16pt;margin-top:452.9pt;z-index:-1677053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434.1pt;margin-top:452.9pt;z-index:-167705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508.4pt;margin-top:452.9pt;z-index:-16770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509.9pt;margin-top:452.9pt;z-index:-167705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518.2pt;margin-top:452.9pt;z-index:-167705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92.5pt;margin-top:452.9pt;z-index:-16770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16pt;margin-top:464.15pt;z-index:-167705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434.1pt;margin-top:464.15pt;z-index:-167705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08.4pt;margin-top:464.15pt;z-index:-16770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09.9pt;margin-top:464.15pt;z-index:-167704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18.2pt;margin-top:464.15pt;z-index:-167704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92.5pt;margin-top:464.15pt;z-index:-16770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16pt;margin-top:475.4pt;z-index:-1677048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34.1pt;margin-top:475.4pt;z-index:-167704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08.4pt;margin-top:475.4pt;z-index:-16770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509.9pt;margin-top:475.4pt;z-index:-167704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518.2pt;margin-top:475.4pt;z-index:-167704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92.5pt;margin-top:475.4pt;z-index:-16770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16pt;margin-top:486.65pt;z-index:-1677046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34.1pt;margin-top:486.65pt;z-index:-167704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508.4pt;margin-top:486.65pt;z-index:-16770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509.9pt;margin-top:486.65pt;z-index:-167704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518.2pt;margin-top:486.65pt;z-index:-167704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592.5pt;margin-top:486.65pt;z-index:-16770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16pt;margin-top:497.9pt;z-index:-167704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434.1pt;margin-top:497.9pt;z-index:-167704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08.4pt;margin-top:497.9pt;z-index:-16770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09.9pt;margin-top:497.9pt;z-index:-167704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18.2pt;margin-top:497.9pt;z-index:-167704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92.5pt;margin-top:497.9pt;z-index:-16770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16pt;margin-top:509.2pt;z-index:-16770412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434.1pt;margin-top:509.2pt;z-index:-1677040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08.4pt;margin-top:509.2pt;z-index:-16770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09.9pt;margin-top:509.2pt;z-index:-167704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18.2pt;margin-top:509.2pt;z-index:-1677039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92.5pt;margin-top:509.2pt;z-index:-16770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16pt;margin-top:521.2pt;z-index:-16770388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34.1pt;margin-top:521.2pt;z-index:-1677038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508.4pt;margin-top:521.2pt;z-index:-16770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509.9pt;margin-top:521.2pt;z-index:-167703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518.2pt;margin-top:521.2pt;z-index:-167703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592.5pt;margin-top:521.2pt;z-index:-16770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16pt;margin-top:533.2pt;z-index:-167703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434.1pt;margin-top:533.2pt;z-index:-167703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08.4pt;margin-top:533.2pt;z-index:-16770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09.9pt;margin-top:533.2pt;z-index:-167703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518.2pt;margin-top:533.2pt;z-index:-167703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592.5pt;margin-top:533.2pt;z-index:-16770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16pt;margin-top:544.45pt;z-index:-167703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34.1pt;margin-top:544.45pt;z-index:-167703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08.4pt;margin-top:544.45pt;z-index:-16770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09.9pt;margin-top:544.45pt;z-index:-167703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18.2pt;margin-top:544.45pt;z-index:-167703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592.5pt;margin-top:544.45pt;z-index:-16770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16pt;margin-top:555.7pt;z-index:-16770316;width:420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434.1pt;margin-top:555.7pt;z-index:-16770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40.1pt;margin-top:555.7pt;z-index:-16770308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08.4pt;margin-top:555.7pt;z-index:-167703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09.9pt;margin-top:555.7pt;z-index:-16770300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518.2pt;margin-top:555.7pt;z-index:-16770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524.2pt;margin-top:555.7pt;z-index:-16770292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592.5pt;margin-top:555.7pt;z-index:-16770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592.5pt;margin-top:567.75pt;z-index:-16770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592.5pt;margin-top:570pt;z-index:-1677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524.2pt;margin-top:555.7pt;z-index:-167702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524.2pt;margin-top:567.75pt;z-index:-167702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524.2pt;margin-top:570pt;z-index:-167702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518.2pt;margin-top:567.75pt;z-index:-16770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518.2pt;margin-top:570pt;z-index:-16770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08.4pt;margin-top:567.75pt;z-index:-1677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08.4pt;margin-top:570pt;z-index:-16770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440.1pt;margin-top:555.7pt;z-index:-167702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440.1pt;margin-top:567.75pt;z-index:-167702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440.1pt;margin-top:570pt;z-index:-167702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434.1pt;margin-top:567.75pt;z-index:-16770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434.1pt;margin-top:570pt;z-index:-16770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92.5pt;margin-top:555.7pt;z-index:-16770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18.2pt;margin-top:555.7pt;z-index:-167702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08.4pt;margin-top:555.7pt;z-index:-16770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34.1pt;margin-top:555.7pt;z-index:-167702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592.5pt;margin-top:509.2pt;z-index:-16770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592.5pt;margin-top:521.2pt;z-index:-16770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518.2pt;margin-top:509.2pt;z-index:-167702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18.2pt;margin-top:521.2pt;z-index:-167702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08.4pt;margin-top:509.2pt;z-index:-16770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08.4pt;margin-top:521.2pt;z-index:-16770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34.1pt;margin-top:509.2pt;z-index:-167701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34.1pt;margin-top:521.2pt;z-index:-167701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518.2pt;margin-top:410.1pt;z-index:-1677018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34.1pt;margin-top:410.1pt;z-index:-167701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92.5pt;margin-top:398.1pt;z-index:-16770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92.5pt;margin-top:410.1pt;z-index:-16770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18.2pt;margin-top:398.1pt;z-index:-167701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18.2pt;margin-top:410.1pt;z-index:-167701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08.4pt;margin-top:398.1pt;z-index:-16770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08.4pt;margin-top:410.1pt;z-index:-16770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434.1pt;margin-top:398.1pt;z-index:-167701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434.1pt;margin-top:410.1pt;z-index:-167701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18.2pt;margin-top:330.55pt;z-index:-1677014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34.1pt;margin-top:330.55pt;z-index:-1677013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592.5pt;margin-top:318.5pt;z-index:-16770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592.5pt;margin-top:330.55pt;z-index:-16770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518.2pt;margin-top:318.5pt;z-index:-167701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518.2pt;margin-top:330.55pt;z-index:-167701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508.4pt;margin-top:318.5pt;z-index:-16770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08.4pt;margin-top:330.55pt;z-index:-16770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34.1pt;margin-top:318.5pt;z-index:-167701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34.1pt;margin-top:330.55pt;z-index:-167701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18.2pt;margin-top:112.85pt;z-index:-1677010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518.2pt;margin-top:127.1pt;z-index:-1677009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509.9pt;margin-top:112.85pt;z-index:-167700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34.1pt;margin-top:127.1pt;z-index:-1677008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34.1pt;margin-top:112.85pt;z-index:-16770084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</w:p>
    <w:p>
      <w:pPr>
        <w:pStyle w:val="Normal"/>
        <w:framePr w:w="374" w:hAnchor="page" w:vAnchor="page" w:x="6064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3276" w:hAnchor="page" w:vAnchor="page" w:x="30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2023</w:t>
      </w:r>
    </w:p>
    <w:p>
      <w:pPr>
        <w:pStyle w:val="Normal"/>
        <w:framePr w:w="299" w:hAnchor="page" w:vAnchor="page" w:x="3888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435.5    $</w:t>
      </w:r>
    </w:p>
    <w:p>
      <w:pPr>
        <w:pStyle w:val="Normal"/>
        <w:framePr w:w="1160" w:hAnchor="page" w:vAnchor="page" w:x="569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8,979.9    $</w:t>
      </w:r>
    </w:p>
    <w:p>
      <w:pPr>
        <w:pStyle w:val="Normal"/>
        <w:framePr w:w="1235" w:hAnchor="page" w:vAnchor="page" w:x="7011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(5,025.5)   $</w:t>
      </w:r>
    </w:p>
    <w:p>
      <w:pPr>
        <w:pStyle w:val="Normal"/>
        <w:framePr w:w="1235" w:hAnchor="page" w:vAnchor="page" w:x="863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   $</w:t>
      </w:r>
    </w:p>
    <w:p>
      <w:pPr>
        <w:pStyle w:val="Normal"/>
        <w:framePr w:w="894" w:hAnchor="page" w:vAnchor="page" w:x="10118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41.8    $</w:t>
      </w:r>
    </w:p>
    <w:p>
      <w:pPr>
        <w:pStyle w:val="Normal"/>
        <w:framePr w:w="871" w:hAnchor="page" w:vAnchor="page" w:x="11364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3,110.0 </w:t>
      </w:r>
    </w:p>
    <w:p>
      <w:pPr>
        <w:pStyle w:val="Normal"/>
        <w:framePr w:w="672" w:hAnchor="page" w:vAnchor="page" w:x="435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437" w:hAnchor="page" w:vAnchor="page" w:x="9068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12" w:hAnchor="page" w:vAnchor="page" w:x="11663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2615" w:hAnchor="page" w:vAnchor="page" w:x="435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640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437" w:hAnchor="page" w:vAnchor="page" w:x="9068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3159" w:hAnchor="page" w:vAnchor="page" w:x="435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693" w:hAnchor="page" w:vAnchor="page" w:x="5852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(47.4)</w:t>
      </w:r>
    </w:p>
    <w:p>
      <w:pPr>
        <w:pStyle w:val="Normal"/>
        <w:framePr w:w="437" w:hAnchor="page" w:vAnchor="page" w:x="7447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2540" w:hAnchor="page" w:vAnchor="page" w:x="435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03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437" w:hAnchor="page" w:vAnchor="page" w:x="7447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1483" w:hAnchor="page" w:vAnchor="page" w:x="43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77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6003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7447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3767" w:hAnchor="page" w:vAnchor="page" w:x="43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3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5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(61.5)</w:t>
      </w:r>
    </w:p>
    <w:p>
      <w:pPr>
        <w:pStyle w:val="Normal"/>
        <w:framePr w:w="512" w:hAnchor="page" w:vAnchor="page" w:x="1020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693" w:hAnchor="page" w:vAnchor="page" w:x="11512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(54.5)</w:t>
      </w:r>
    </w:p>
    <w:p>
      <w:pPr>
        <w:pStyle w:val="Normal"/>
        <w:framePr w:w="1163" w:hAnchor="page" w:vAnchor="page" w:x="43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729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437" w:hAnchor="page" w:vAnchor="page" w:x="9068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619" w:hAnchor="page" w:vAnchor="page" w:x="1157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2732" w:hAnchor="page" w:vAnchor="page" w:x="3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2023</w:t>
      </w:r>
    </w:p>
    <w:p>
      <w:pPr>
        <w:pStyle w:val="Normal"/>
        <w:framePr w:w="299" w:hAnchor="page" w:vAnchor="page" w:x="388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438.1    $</w:t>
      </w:r>
    </w:p>
    <w:p>
      <w:pPr>
        <w:pStyle w:val="Normal"/>
        <w:framePr w:w="1160" w:hAnchor="page" w:vAnchor="page" w:x="569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9,018.1    $</w:t>
      </w:r>
    </w:p>
    <w:p>
      <w:pPr>
        <w:pStyle w:val="Normal"/>
        <w:framePr w:w="1235" w:hAnchor="page" w:vAnchor="page" w:x="701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(5,096.4)   $</w:t>
      </w:r>
    </w:p>
    <w:p>
      <w:pPr>
        <w:pStyle w:val="Normal"/>
        <w:framePr w:w="1235" w:hAnchor="page" w:vAnchor="page" w:x="863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894" w:hAnchor="page" w:vAnchor="page" w:x="1011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31.6    $</w:t>
      </w:r>
    </w:p>
    <w:p>
      <w:pPr>
        <w:pStyle w:val="Normal"/>
        <w:framePr w:w="886" w:hAnchor="page" w:vAnchor="page" w:x="1135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3,131.2 </w:t>
      </w:r>
    </w:p>
    <w:p>
      <w:pPr>
        <w:pStyle w:val="Normal"/>
        <w:framePr w:w="3276" w:hAnchor="page" w:vAnchor="page" w:x="30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2022</w:t>
      </w:r>
    </w:p>
    <w:p>
      <w:pPr>
        <w:pStyle w:val="Normal"/>
        <w:framePr w:w="299" w:hAnchor="page" w:vAnchor="page" w:x="3888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446.4    $</w:t>
      </w:r>
    </w:p>
    <w:p>
      <w:pPr>
        <w:pStyle w:val="Normal"/>
        <w:framePr w:w="1160" w:hAnchor="page" w:vAnchor="page" w:x="569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9,143.8    $</w:t>
      </w:r>
    </w:p>
    <w:p>
      <w:pPr>
        <w:pStyle w:val="Normal"/>
        <w:framePr w:w="1235" w:hAnchor="page" w:vAnchor="page" w:x="7011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(4,973.9)   $</w:t>
      </w:r>
    </w:p>
    <w:p>
      <w:pPr>
        <w:pStyle w:val="Normal"/>
        <w:framePr w:w="1235" w:hAnchor="page" w:vAnchor="page" w:x="863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(1,469.4)   $</w:t>
      </w:r>
    </w:p>
    <w:p>
      <w:pPr>
        <w:pStyle w:val="Normal"/>
        <w:framePr w:w="894" w:hAnchor="page" w:vAnchor="page" w:x="10118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27.4    $</w:t>
      </w:r>
    </w:p>
    <w:p>
      <w:pPr>
        <w:pStyle w:val="Normal"/>
        <w:framePr w:w="886" w:hAnchor="page" w:vAnchor="page" w:x="1135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3,174.3 </w:t>
      </w:r>
    </w:p>
    <w:p>
      <w:pPr>
        <w:pStyle w:val="Normal"/>
        <w:framePr w:w="672" w:hAnchor="page" w:vAnchor="page" w:x="435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9068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11601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3159" w:hAnchor="page" w:vAnchor="page" w:x="435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693" w:hAnchor="page" w:vAnchor="page" w:x="5852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(44.3)</w:t>
      </w:r>
    </w:p>
    <w:p>
      <w:pPr>
        <w:pStyle w:val="Normal"/>
        <w:framePr w:w="437" w:hAnchor="page" w:vAnchor="page" w:x="7447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2540" w:hAnchor="page" w:vAnchor="page" w:x="435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03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437" w:hAnchor="page" w:vAnchor="page" w:x="7447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422" w:hAnchor="page" w:vAnchor="page" w:x="43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64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66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(122.4)</w:t>
      </w:r>
    </w:p>
    <w:p>
      <w:pPr>
        <w:pStyle w:val="Normal"/>
        <w:framePr w:w="587" w:hAnchor="page" w:vAnchor="page" w:x="1014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800" w:hAnchor="page" w:vAnchor="page" w:x="11423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(125.2)</w:t>
      </w:r>
    </w:p>
    <w:p>
      <w:pPr>
        <w:pStyle w:val="Normal"/>
        <w:framePr w:w="1686" w:hAnchor="page" w:vAnchor="page" w:x="43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4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437" w:hAnchor="page" w:vAnchor="page" w:x="9068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87" w:hAnchor="page" w:vAnchor="page" w:x="11601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2732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2022</w:t>
      </w:r>
    </w:p>
    <w:p>
      <w:pPr>
        <w:pStyle w:val="Normal"/>
        <w:framePr w:w="299" w:hAnchor="page" w:vAnchor="page" w:x="388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452.2    $</w:t>
      </w:r>
    </w:p>
    <w:p>
      <w:pPr>
        <w:pStyle w:val="Normal"/>
        <w:framePr w:w="1160" w:hAnchor="page" w:vAnchor="page" w:x="569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9,178.2    $</w:t>
      </w:r>
    </w:p>
    <w:p>
      <w:pPr>
        <w:pStyle w:val="Normal"/>
        <w:framePr w:w="1235" w:hAnchor="page" w:vAnchor="page" w:x="701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(4,964.0)   $</w:t>
      </w:r>
    </w:p>
    <w:p>
      <w:pPr>
        <w:pStyle w:val="Normal"/>
        <w:framePr w:w="1235" w:hAnchor="page" w:vAnchor="page" w:x="863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(1,347.0)   $</w:t>
      </w:r>
    </w:p>
    <w:p>
      <w:pPr>
        <w:pStyle w:val="Normal"/>
        <w:framePr w:w="894" w:hAnchor="page" w:vAnchor="page" w:x="1011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25.0    $</w:t>
      </w:r>
    </w:p>
    <w:p>
      <w:pPr>
        <w:pStyle w:val="Normal"/>
        <w:framePr w:w="886" w:hAnchor="page" w:vAnchor="page" w:x="1135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3,344.4 </w:t>
      </w:r>
    </w:p>
    <w:p>
      <w:pPr>
        <w:pStyle w:val="Normal"/>
        <w:framePr w:w="1269" w:hAnchor="page" w:vAnchor="page" w:x="30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10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501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5" w:hAnchor="page" w:vAnchor="page" w:x="9659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3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2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462" w:hAnchor="page" w:vAnchor="page" w:x="1074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Stockholders’</w:t>
      </w:r>
    </w:p>
    <w:p>
      <w:pPr>
        <w:pStyle w:val="Normal"/>
        <w:framePr w:w="1451" w:hAnchor="page" w:vAnchor="page" w:x="5107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Par</w:t>
      </w:r>
    </w:p>
    <w:p>
      <w:pPr>
        <w:pStyle w:val="Normal"/>
        <w:framePr w:w="1963" w:hAnchor="page" w:vAnchor="page" w:x="7799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72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6725" w:hAnchor="page" w:vAnchor="page" w:x="3418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2023 and 2022</w:t>
      </w:r>
    </w:p>
    <w:p>
      <w:pPr>
        <w:pStyle w:val="Normal"/>
        <w:framePr w:w="12121" w:hAnchor="page" w:vAnchor="page" w:x="117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CHANGES IN STOCKHOLDERS’ EQUITY (UNAUDITED)</w:t>
      </w:r>
    </w:p>
    <w:p>
      <w:pPr>
        <w:pStyle w:val="Normal"/>
        <w:framePr w:w="6692" w:hAnchor="page" w:vAnchor="page" w:x="3432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7pt;margin-top:1pt;z-index:-167700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13pt;margin-top:433.35pt;z-index:-167700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13pt;margin-top:434.1pt;z-index:-167700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596.25pt;margin-top:433.35pt;z-index:-16770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13pt;margin-top:433.35pt;z-index:-167700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13pt;margin-top:140.6pt;z-index:-16770060;width:181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192.4pt;margin-top:140.6pt;z-index:-16770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198.4pt;margin-top:140.6pt;z-index:-16770052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241.2pt;margin-top:140.6pt;z-index:-16770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242.7pt;margin-top:140.6pt;z-index:-167700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247.2pt;margin-top:140.6pt;z-index:-16770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253.2pt;margin-top:140.6pt;z-index:-1677003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312.5pt;margin-top:140.6pt;z-index:-16770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314pt;margin-top:140.6pt;z-index:-167700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18.5pt;margin-top:140.6pt;z-index:-16770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324.5pt;margin-top:140.6pt;z-index:-1677002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381.55pt;margin-top:140.6pt;z-index:-16770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383.05pt;margin-top:140.6pt;z-index:-167700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387.55pt;margin-top:140.6pt;z-index:-16770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393.55pt;margin-top:140.6pt;z-index:-1677000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62.65pt;margin-top:140.6pt;z-index:-16770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464.15pt;margin-top:140.6pt;z-index:-167699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468.65pt;margin-top:140.6pt;z-index:-16769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74.65pt;margin-top:140.6pt;z-index:-1676998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522.7pt;margin-top:140.6pt;z-index:-16769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24.2pt;margin-top:140.6pt;z-index:-167699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528.7pt;margin-top:140.6pt;z-index:-16769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34.7pt;margin-top:140.6pt;z-index:-1676997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95.5pt;margin-top:140.6pt;z-index:-16769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13pt;margin-top:152.65pt;z-index:-1676996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192.4pt;margin-top:152.65pt;z-index:-167699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241.2pt;margin-top:152.65pt;z-index:-16769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242.7pt;margin-top:152.65pt;z-index:-167699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247.2pt;margin-top:152.65pt;z-index:-167699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12.5pt;margin-top:152.65pt;z-index:-16769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14pt;margin-top:152.65pt;z-index:-16769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318.5pt;margin-top:152.65pt;z-index:-167699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381.55pt;margin-top:152.65pt;z-index:-16769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383.05pt;margin-top:152.65pt;z-index:-16769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387.55pt;margin-top:152.65pt;z-index:-167699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462.65pt;margin-top:152.65pt;z-index:-16769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464.15pt;margin-top:152.65pt;z-index:-16769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468.65pt;margin-top:152.65pt;z-index:-167699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522.7pt;margin-top:152.65pt;z-index:-16769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524.2pt;margin-top:152.65pt;z-index:-167699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528.7pt;margin-top:152.65pt;z-index:-167699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595.5pt;margin-top:152.65pt;z-index:-16769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13pt;margin-top:163.9pt;z-index:-1676989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192.4pt;margin-top:163.9pt;z-index:-167698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241.2pt;margin-top:163.9pt;z-index:-16769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242.7pt;margin-top:163.9pt;z-index:-167698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247.2pt;margin-top:163.9pt;z-index:-167698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312.5pt;margin-top:163.9pt;z-index:-16769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14pt;margin-top:163.9pt;z-index:-16769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318.5pt;margin-top:163.9pt;z-index:-1676986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81.55pt;margin-top:163.9pt;z-index:-16769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383.05pt;margin-top:163.9pt;z-index:-16769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387.55pt;margin-top:163.9pt;z-index:-1676985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62.65pt;margin-top:163.9pt;z-index:-16769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64.15pt;margin-top:163.9pt;z-index:-16769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68.65pt;margin-top:163.9pt;z-index:-167698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22.7pt;margin-top:163.9pt;z-index:-16769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24.2pt;margin-top:163.9pt;z-index:-16769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28.7pt;margin-top:163.9pt;z-index:-167698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95.5pt;margin-top:163.9pt;z-index:-16769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13pt;margin-top:175.15pt;z-index:-1676982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192.4pt;margin-top:175.15pt;z-index:-1676981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241.2pt;margin-top:175.15pt;z-index:-16769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242.7pt;margin-top:175.15pt;z-index:-167698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247.2pt;margin-top:175.15pt;z-index:-167698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312.5pt;margin-top:175.15pt;z-index:-16769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314pt;margin-top:175.15pt;z-index:-16769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318.5pt;margin-top:175.15pt;z-index:-1676979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381.55pt;margin-top:175.15pt;z-index:-16769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383.05pt;margin-top:175.15pt;z-index:-167697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387.55pt;margin-top:175.15pt;z-index:-167697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462.65pt;margin-top:175.15pt;z-index:-16769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64.15pt;margin-top:175.15pt;z-index:-167697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468.65pt;margin-top:175.15pt;z-index:-167697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22.7pt;margin-top:175.15pt;z-index:-16769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24.2pt;margin-top:175.15pt;z-index:-16769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528.7pt;margin-top:175.15pt;z-index:-167697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595.5pt;margin-top:175.15pt;z-index:-16769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13pt;margin-top:186.4pt;z-index:-1676974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192.4pt;margin-top:186.4pt;z-index:-167697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241.2pt;margin-top:186.4pt;z-index:-16769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242.7pt;margin-top:186.4pt;z-index:-167697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247.2pt;margin-top:186.4pt;z-index:-167697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12.5pt;margin-top:186.4pt;z-index:-16769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14pt;margin-top:186.4pt;z-index:-167697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18.5pt;margin-top:186.4pt;z-index:-167697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81.55pt;margin-top:186.4pt;z-index:-16769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83.05pt;margin-top:186.4pt;z-index:-16769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87.55pt;margin-top:186.4pt;z-index:-167697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62.65pt;margin-top:186.4pt;z-index:-16769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64.15pt;margin-top:186.4pt;z-index:-16769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68.65pt;margin-top:186.4pt;z-index:-167696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522.7pt;margin-top:186.4pt;z-index:-16769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524.2pt;margin-top:186.4pt;z-index:-16769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28.7pt;margin-top:186.4pt;z-index:-167696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95.5pt;margin-top:186.4pt;z-index:-16769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13pt;margin-top:197.65pt;z-index:-1676967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192.4pt;margin-top:197.65pt;z-index:-1676967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241.2pt;margin-top:197.65pt;z-index:-16769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242.7pt;margin-top:197.65pt;z-index:-16769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247.2pt;margin-top:197.65pt;z-index:-167696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12.5pt;margin-top:197.65pt;z-index:-16769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314pt;margin-top:197.65pt;z-index:-16769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318.5pt;margin-top:197.65pt;z-index:-167696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381.55pt;margin-top:197.65pt;z-index:-16769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383.05pt;margin-top:197.65pt;z-index:-16769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387.55pt;margin-top:197.65pt;z-index:-167696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62.65pt;margin-top:197.65pt;z-index:-16769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464.15pt;margin-top:197.65pt;z-index:-16769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468.65pt;margin-top:197.65pt;z-index:-167696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22.7pt;margin-top:197.65pt;z-index:-16769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24.2pt;margin-top:197.65pt;z-index:-16769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28.7pt;margin-top:197.65pt;z-index:-167696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95.5pt;margin-top:197.65pt;z-index:-16769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3pt;margin-top:208.95pt;z-index:-16769604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192.4pt;margin-top:208.95pt;z-index:-16769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198.4pt;margin-top:208.95pt;z-index:-16769596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241.2pt;margin-top:208.95pt;z-index:-16769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242.7pt;margin-top:208.95pt;z-index:-167695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247.2pt;margin-top:208.95pt;z-index:-16769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253.2pt;margin-top:208.95pt;z-index:-1676958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312.5pt;margin-top:208.95pt;z-index:-16769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14pt;margin-top:208.95pt;z-index:-167695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18.5pt;margin-top:208.95pt;z-index:-16769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24.5pt;margin-top:208.95pt;z-index:-1676956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81.55pt;margin-top:208.95pt;z-index:-16769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83.05pt;margin-top:208.95pt;z-index:-167695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87.55pt;margin-top:208.95pt;z-index:-16769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93.55pt;margin-top:208.95pt;z-index:-16769548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462.65pt;margin-top:208.95pt;z-index:-167695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64.15pt;margin-top:208.95pt;z-index:-167695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68.65pt;margin-top:208.95pt;z-index:-16769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74.65pt;margin-top:208.95pt;z-index:-16769532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22.7pt;margin-top:208.95pt;z-index:-167695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24.2pt;margin-top:208.95pt;z-index:-167695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28.7pt;margin-top:208.95pt;z-index:-167695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34.7pt;margin-top:208.95pt;z-index:-1676951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95.5pt;margin-top:208.95pt;z-index:-167695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13pt;margin-top:222.45pt;z-index:-16769508;width:181.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192.4pt;margin-top:222.45pt;z-index:-16769504;width:52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242.7pt;margin-top:222.45pt;z-index:-1676950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247.2pt;margin-top:222.45pt;z-index:-16769496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314pt;margin-top:222.45pt;z-index:-1676949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318.5pt;margin-top:222.45pt;z-index:-16769488;width:66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83.05pt;margin-top:222.45pt;z-index:-1676948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387.55pt;margin-top:222.45pt;z-index:-16769480;width:78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64.15pt;margin-top:222.45pt;z-index:-1676947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68.65pt;margin-top:222.45pt;z-index:-16769472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24.2pt;margin-top:222.45pt;z-index:-1676946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28.7pt;margin-top:222.45pt;z-index:-1676946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13pt;margin-top:237.45pt;z-index:-1676946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192.4pt;margin-top:237.45pt;z-index:-16769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198.4pt;margin-top:237.45pt;z-index:-16769452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241.2pt;margin-top:237.45pt;z-index:-16769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242.7pt;margin-top:237.45pt;z-index:-16769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247.2pt;margin-top:237.45pt;z-index:-16769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253.2pt;margin-top:237.45pt;z-index:-1676943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12.5pt;margin-top:237.45pt;z-index:-16769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14pt;margin-top:237.45pt;z-index:-16769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18.5pt;margin-top:237.45pt;z-index:-16769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24.5pt;margin-top:237.45pt;z-index:-16769420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381.55pt;margin-top:237.45pt;z-index:-16769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383.05pt;margin-top:237.45pt;z-index:-167694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387.55pt;margin-top:237.45pt;z-index:-16769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393.55pt;margin-top:237.45pt;z-index:-167694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62.65pt;margin-top:237.45pt;z-index:-16769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464.15pt;margin-top:237.45pt;z-index:-167693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468.65pt;margin-top:237.45pt;z-index:-16769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474.65pt;margin-top:237.45pt;z-index:-1676938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522.7pt;margin-top:237.45pt;z-index:-16769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524.2pt;margin-top:237.45pt;z-index:-16769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528.7pt;margin-top:237.45pt;z-index:-16769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34.7pt;margin-top:237.45pt;z-index:-167693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95.5pt;margin-top:237.45pt;z-index:-16769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13pt;margin-top:248.7pt;z-index:-1676936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192.4pt;margin-top:248.7pt;z-index:-167693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241.2pt;margin-top:248.7pt;z-index:-16769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242.7pt;margin-top:248.7pt;z-index:-16769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247.2pt;margin-top:248.7pt;z-index:-167693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312.5pt;margin-top:248.7pt;z-index:-16769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314pt;margin-top:248.7pt;z-index:-16769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318.5pt;margin-top:248.7pt;z-index:-167693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81.55pt;margin-top:248.7pt;z-index:-16769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383.05pt;margin-top:248.7pt;z-index:-16769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387.55pt;margin-top:248.7pt;z-index:-167693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62.65pt;margin-top:248.7pt;z-index:-16769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64.15pt;margin-top:248.7pt;z-index:-16769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68.65pt;margin-top:248.7pt;z-index:-167693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22.7pt;margin-top:248.7pt;z-index:-16769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524.2pt;margin-top:248.7pt;z-index:-167693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528.7pt;margin-top:248.7pt;z-index:-167693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595.5pt;margin-top:248.7pt;z-index:-16769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13pt;margin-top:259.95pt;z-index:-1676929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192.4pt;margin-top:259.95pt;z-index:-167692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241.2pt;margin-top:259.95pt;z-index:-16769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242.7pt;margin-top:259.95pt;z-index:-167692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247.2pt;margin-top:259.95pt;z-index:-167692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312.5pt;margin-top:259.95pt;z-index:-16769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314pt;margin-top:259.95pt;z-index:-16769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318.5pt;margin-top:259.95pt;z-index:-1676926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81.55pt;margin-top:259.95pt;z-index:-16769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83.05pt;margin-top:259.95pt;z-index:-167692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387.55pt;margin-top:259.95pt;z-index:-1676925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462.65pt;margin-top:259.95pt;z-index:-16769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464.15pt;margin-top:259.95pt;z-index:-167692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468.65pt;margin-top:259.95pt;z-index:-167692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522.7pt;margin-top:259.95pt;z-index:-16769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24.2pt;margin-top:259.95pt;z-index:-16769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28.7pt;margin-top:259.95pt;z-index:-167692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595.5pt;margin-top:259.95pt;z-index:-16769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13pt;margin-top:271.25pt;z-index:-16769220;width:181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192.4pt;margin-top:271.25pt;z-index:-16769216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241.2pt;margin-top:271.25pt;z-index:-167692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242.7pt;margin-top:271.25pt;z-index:-167692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247.2pt;margin-top:271.25pt;z-index:-16769204;width:67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312.5pt;margin-top:271.25pt;z-index:-167692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314pt;margin-top:271.25pt;z-index:-167691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18.5pt;margin-top:271.25pt;z-index:-16769192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81.55pt;margin-top:271.25pt;z-index:-167691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83.05pt;margin-top:271.25pt;z-index:-167691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87.55pt;margin-top:271.25pt;z-index:-16769180;width:77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62.65pt;margin-top:271.25pt;z-index:-167691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64.15pt;margin-top:271.25pt;z-index:-167691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68.65pt;margin-top:271.25pt;z-index:-16769168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522.7pt;margin-top:271.25pt;z-index:-167691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524.2pt;margin-top:271.25pt;z-index:-167691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528.7pt;margin-top:271.25pt;z-index:-1676915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95.5pt;margin-top:271.25pt;z-index:-167691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13pt;margin-top:290pt;z-index:-1676914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192.4pt;margin-top:290pt;z-index:-167691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241.2pt;margin-top:290pt;z-index:-16769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242.7pt;margin-top:290pt;z-index:-167691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247.2pt;margin-top:290pt;z-index:-167691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312.5pt;margin-top:290pt;z-index:-16769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314pt;margin-top:290pt;z-index:-167691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318.5pt;margin-top:290pt;z-index:-167691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381.55pt;margin-top:290pt;z-index:-16769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383.05pt;margin-top:290pt;z-index:-167691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87.55pt;margin-top:290pt;z-index:-167691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62.65pt;margin-top:290pt;z-index:-16769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64.15pt;margin-top:290pt;z-index:-16769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68.65pt;margin-top:290pt;z-index:-167690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22.7pt;margin-top:290pt;z-index:-16769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524.2pt;margin-top:290pt;z-index:-167690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528.7pt;margin-top:290pt;z-index:-167690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595.5pt;margin-top:290pt;z-index:-16769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13pt;margin-top:301.25pt;z-index:-1676907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192.4pt;margin-top:301.25pt;z-index:-1676907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241.2pt;margin-top:301.25pt;z-index:-16769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242.7pt;margin-top:301.25pt;z-index:-167690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247.2pt;margin-top:301.25pt;z-index:-167690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12.5pt;margin-top:301.25pt;z-index:-16769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14pt;margin-top:301.25pt;z-index:-16769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18.5pt;margin-top:301.25pt;z-index:-167690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381.55pt;margin-top:301.25pt;z-index:-16769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383.05pt;margin-top:301.25pt;z-index:-16769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387.55pt;margin-top:301.25pt;z-index:-167690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62.65pt;margin-top:301.25pt;z-index:-16769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64.15pt;margin-top:301.25pt;z-index:-16769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68.65pt;margin-top:301.25pt;z-index:-167690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522.7pt;margin-top:301.25pt;z-index:-16769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24.2pt;margin-top:301.25pt;z-index:-16769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28.7pt;margin-top:301.25pt;z-index:-167690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95.5pt;margin-top:301.25pt;z-index:-16769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13pt;margin-top:312.5pt;z-index:-1676900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192.4pt;margin-top:312.5pt;z-index:-167690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241.2pt;margin-top:312.5pt;z-index:-16768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242.7pt;margin-top:312.5pt;z-index:-167689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247.2pt;margin-top:312.5pt;z-index:-167689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312.5pt;margin-top:312.5pt;z-index:-16768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314pt;margin-top:312.5pt;z-index:-16768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318.5pt;margin-top:312.5pt;z-index:-167689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381.55pt;margin-top:312.5pt;z-index:-16768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83.05pt;margin-top:312.5pt;z-index:-16768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387.55pt;margin-top:312.5pt;z-index:-167689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62.65pt;margin-top:312.5pt;z-index:-16768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64.15pt;margin-top:312.5pt;z-index:-16768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68.65pt;margin-top:312.5pt;z-index:-167689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22.7pt;margin-top:312.5pt;z-index:-16768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24.2pt;margin-top:312.5pt;z-index:-16768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528.7pt;margin-top:312.5pt;z-index:-167689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95.5pt;margin-top:312.5pt;z-index:-16768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13pt;margin-top:323.75pt;z-index:-1676893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192.4pt;margin-top:323.75pt;z-index:-1676892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241.2pt;margin-top:323.75pt;z-index:-16768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242.7pt;margin-top:323.75pt;z-index:-16768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247.2pt;margin-top:323.75pt;z-index:-167689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12.5pt;margin-top:323.75pt;z-index:-16768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314pt;margin-top:323.75pt;z-index:-16768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318.5pt;margin-top:323.75pt;z-index:-167689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381.55pt;margin-top:323.75pt;z-index:-16768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83.05pt;margin-top:323.75pt;z-index:-16768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387.55pt;margin-top:323.75pt;z-index:-167688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462.65pt;margin-top:323.75pt;z-index:-16768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464.15pt;margin-top:323.75pt;z-index:-16768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468.65pt;margin-top:323.75pt;z-index:-167688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22.7pt;margin-top:323.75pt;z-index:-16768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24.2pt;margin-top:323.75pt;z-index:-16768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528.7pt;margin-top:323.75pt;z-index:-167688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595.5pt;margin-top:323.75pt;z-index:-16768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13pt;margin-top:335.05pt;z-index:-16768860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192.4pt;margin-top:335.05pt;z-index:-16768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198.4pt;margin-top:335.05pt;z-index:-1676885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241.2pt;margin-top:335.05pt;z-index:-167688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242.7pt;margin-top:335.05pt;z-index:-167688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247.2pt;margin-top:335.05pt;z-index:-16768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253.2pt;margin-top:335.05pt;z-index:-1676883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12.5pt;margin-top:335.05pt;z-index:-167688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14pt;margin-top:335.05pt;z-index:-167688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18.5pt;margin-top:335.05pt;z-index:-16768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24.5pt;margin-top:335.05pt;z-index:-1676882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81.55pt;margin-top:335.05pt;z-index:-167688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83.05pt;margin-top:335.05pt;z-index:-167688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87.55pt;margin-top:335.05pt;z-index:-16768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93.55pt;margin-top:335.05pt;z-index:-16768804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462.65pt;margin-top:335.05pt;z-index:-167688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464.15pt;margin-top:335.05pt;z-index:-167687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468.65pt;margin-top:335.05pt;z-index:-167687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74.65pt;margin-top:335.05pt;z-index:-1676878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22.7pt;margin-top:335.05pt;z-index:-167687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524.2pt;margin-top:335.05pt;z-index:-167687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528.7pt;margin-top:335.05pt;z-index:-16768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534.7pt;margin-top:335.05pt;z-index:-167687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595.5pt;margin-top:335.05pt;z-index:-16768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595.5pt;margin-top:347.05pt;z-index:-1676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595.5pt;margin-top:349.3pt;z-index:-16768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534.7pt;margin-top:335.05pt;z-index:-167687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34.7pt;margin-top:347.05pt;z-index:-167687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34.7pt;margin-top:349.3pt;z-index:-167687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28.7pt;margin-top:347.05pt;z-index:-16768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28.7pt;margin-top:349.3pt;z-index:-16768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22.7pt;margin-top:347.05pt;z-index:-16768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22.7pt;margin-top:349.3pt;z-index:-16768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74.65pt;margin-top:335.05pt;z-index:-167687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74.65pt;margin-top:347.05pt;z-index:-167687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74.65pt;margin-top:349.3pt;z-index:-167687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68.65pt;margin-top:347.05pt;z-index:-16768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68.65pt;margin-top:349.3pt;z-index:-16768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62.65pt;margin-top:347.05pt;z-index:-16768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62.65pt;margin-top:349.3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393.55pt;margin-top:335.05pt;z-index:-167687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393.55pt;margin-top:347.05pt;z-index:-167686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93.55pt;margin-top:349.3pt;z-index:-167686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87.55pt;margin-top:347.05pt;z-index:-16768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387.55pt;margin-top:349.3pt;z-index:-16768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381.55pt;margin-top:347.05pt;z-index:-1676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81.55pt;margin-top:349.3pt;z-index:-1676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24.5pt;margin-top:335.05pt;z-index:-167686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24.5pt;margin-top:347.05pt;z-index:-167686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24.5pt;margin-top:349.3pt;z-index:-167686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18.5pt;margin-top:347.05pt;z-index:-16768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318.5pt;margin-top:349.3pt;z-index:-16768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312.5pt;margin-top:347.05pt;z-index:-16768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312.5pt;margin-top:349.3pt;z-index:-16768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253.2pt;margin-top:335.05pt;z-index:-167686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253.2pt;margin-top:347.05pt;z-index:-167686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253.2pt;margin-top:349.3pt;z-index:-167686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247.2pt;margin-top:347.05pt;z-index:-16768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247.2pt;margin-top:349.3pt;z-index:-16768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241.2pt;margin-top:347.05pt;z-index:-16768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241.2pt;margin-top:349.3pt;z-index:-16768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198.4pt;margin-top:335.05pt;z-index:-1676861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198.4pt;margin-top:347.05pt;z-index:-1676861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198.4pt;margin-top:349.3pt;z-index:-167686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192.4pt;margin-top:347.05pt;z-index:-16768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192.4pt;margin-top:349.3pt;z-index:-16768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595.5pt;margin-top:335.05pt;z-index:-16768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28.7pt;margin-top:335.05pt;z-index:-167685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22.7pt;margin-top:335.05pt;z-index:-16768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68.65pt;margin-top:335.05pt;z-index:-167685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62.65pt;margin-top:335.05pt;z-index:-16768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87.55pt;margin-top:335.05pt;z-index:-167685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81.55pt;margin-top:335.05pt;z-index:-16768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18.5pt;margin-top:335.05pt;z-index:-167685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12.5pt;margin-top:335.05pt;z-index:-16768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247.2pt;margin-top:335.05pt;z-index:-167685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241.2pt;margin-top:335.05pt;z-index:-16768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192.4pt;margin-top:335.05pt;z-index:-167685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528.7pt;margin-top:220.95pt;z-index:-167685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28.7pt;margin-top:223.2pt;z-index:-167685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68.65pt;margin-top:220.95pt;z-index:-167685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68.65pt;margin-top:223.2pt;z-index:-167685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387.55pt;margin-top:220.95pt;z-index:-1676853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387.55pt;margin-top:223.2pt;z-index:-167685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318.5pt;margin-top:220.95pt;z-index:-167685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18.5pt;margin-top:223.2pt;z-index:-167685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247.2pt;margin-top:220.95pt;z-index:-16768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247.2pt;margin-top:223.2pt;z-index:-167685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192.4pt;margin-top:220.95pt;z-index:-167685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192.4pt;margin-top:223.2pt;z-index:-167685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595.5pt;margin-top:220.95pt;z-index:-16768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595.5pt;margin-top:223.2pt;z-index:-16768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34.7pt;margin-top:208.95pt;z-index:-167684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34.7pt;margin-top:220.95pt;z-index:-167684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34.7pt;margin-top:223.2pt;z-index:-167684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28.7pt;margin-top:220.95pt;z-index:-16768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28.7pt;margin-top:223.2pt;z-index:-16768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22.7pt;margin-top:220.95pt;z-index:-1676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22.7pt;margin-top:223.2pt;z-index:-16768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474.65pt;margin-top:208.95pt;z-index:-167684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474.65pt;margin-top:220.95pt;z-index:-167684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474.65pt;margin-top:223.2pt;z-index:-167684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468.65pt;margin-top:220.95pt;z-index:-16768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68.65pt;margin-top:223.2pt;z-index:-16768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62.65pt;margin-top:220.95pt;z-index:-16768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62.65pt;margin-top:223.2pt;z-index:-1676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393.55pt;margin-top:208.95pt;z-index:-167684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393.55pt;margin-top:220.95pt;z-index:-167684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393.55pt;margin-top:223.2pt;z-index:-167684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387.55pt;margin-top:220.95pt;z-index:-16768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387.55pt;margin-top:223.2pt;z-index:-16768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381.55pt;margin-top:220.95pt;z-index:-1676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81.55pt;margin-top:223.2pt;z-index:-16768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24.5pt;margin-top:208.95pt;z-index:-167684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24.5pt;margin-top:220.95pt;z-index:-167684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24.5pt;margin-top:223.2pt;z-index:-167684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18.5pt;margin-top:220.95pt;z-index:-16768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18.5pt;margin-top:223.2pt;z-index:-16768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12.5pt;margin-top:220.95pt;z-index:-16768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12.5pt;margin-top:223.2pt;z-index:-16768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253.2pt;margin-top:208.95pt;z-index:-167683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253.2pt;margin-top:220.95pt;z-index:-167683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253.2pt;margin-top:223.2pt;z-index:-167683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247.2pt;margin-top:220.95pt;z-index:-16768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47.2pt;margin-top:223.2pt;z-index:-16768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241.2pt;margin-top:220.95pt;z-index:-16768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241.2pt;margin-top:223.2pt;z-index:-16768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198.4pt;margin-top:208.95pt;z-index:-1676835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198.4pt;margin-top:220.95pt;z-index:-1676834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198.4pt;margin-top:223.2pt;z-index:-1676834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192.4pt;margin-top:220.95pt;z-index:-16768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192.4pt;margin-top:223.2pt;z-index:-16768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595.5pt;margin-top:208.95pt;z-index:-16768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528.7pt;margin-top:208.95pt;z-index:-16768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22.7pt;margin-top:208.95pt;z-index:-1676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68.65pt;margin-top:208.95pt;z-index:-167683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62.65pt;margin-top:208.95pt;z-index:-16768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87.55pt;margin-top:208.95pt;z-index:-167683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81.55pt;margin-top:208.95pt;z-index:-16768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18.5pt;margin-top:208.95pt;z-index:-167683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12.5pt;margin-top:208.95pt;z-index:-16768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247.2pt;margin-top:208.95pt;z-index:-167682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241.2pt;margin-top:208.95pt;z-index:-16768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192.4pt;margin-top:208.95pt;z-index:-167682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95.5pt;margin-top:140.6pt;z-index:-16768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34.7pt;margin-top:140.6pt;z-index:-167682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22.7pt;margin-top:140.6pt;z-index:-16768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74.65pt;margin-top:140.6pt;z-index:-167682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62.65pt;margin-top:140.6pt;z-index:-16768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393.55pt;margin-top:140.6pt;z-index:-167682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381.55pt;margin-top:140.6pt;z-index:-16768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324.5pt;margin-top:140.6pt;z-index:-167682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312.5pt;margin-top:140.6pt;z-index:-1676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253.2pt;margin-top:140.6pt;z-index:-167682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241.2pt;margin-top:140.6pt;z-index:-16768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198.4pt;margin-top:140.6pt;z-index:-1676824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28.7pt;margin-top:140.6pt;z-index:-167682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68.65pt;margin-top:140.6pt;z-index:-167682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387.55pt;margin-top:140.6pt;z-index:-167682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318.5pt;margin-top:140.6pt;z-index:-167682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247.2pt;margin-top:140.6pt;z-index:-16768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192.4pt;margin-top:140.6pt;z-index:-167682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</w:p>
    <w:p>
      <w:pPr>
        <w:pStyle w:val="Normal"/>
        <w:framePr w:w="374" w:hAnchor="page" w:vAnchor="page" w:x="6064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8463" w:hAnchor="page" w:vAnchor="page" w:x="2674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276" w:hAnchor="page" w:vAnchor="page" w:x="30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2023</w:t>
      </w:r>
    </w:p>
    <w:p>
      <w:pPr>
        <w:pStyle w:val="Normal"/>
        <w:framePr w:w="299" w:hAnchor="page" w:vAnchor="page" w:x="3858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435.5    $</w:t>
      </w:r>
    </w:p>
    <w:p>
      <w:pPr>
        <w:pStyle w:val="Normal"/>
        <w:framePr w:w="1160" w:hAnchor="page" w:vAnchor="page" w:x="5692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8,979.9    $</w:t>
      </w:r>
    </w:p>
    <w:p>
      <w:pPr>
        <w:pStyle w:val="Normal"/>
        <w:framePr w:w="1235" w:hAnchor="page" w:vAnchor="page" w:x="7011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(5,025.5)   $</w:t>
      </w:r>
    </w:p>
    <w:p>
      <w:pPr>
        <w:pStyle w:val="Normal"/>
        <w:framePr w:w="1235" w:hAnchor="page" w:vAnchor="page" w:x="8632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   $</w:t>
      </w:r>
    </w:p>
    <w:p>
      <w:pPr>
        <w:pStyle w:val="Normal"/>
        <w:framePr w:w="894" w:hAnchor="page" w:vAnchor="page" w:x="10118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41.8    $</w:t>
      </w:r>
    </w:p>
    <w:p>
      <w:pPr>
        <w:pStyle w:val="Normal"/>
        <w:framePr w:w="871" w:hAnchor="page" w:vAnchor="page" w:x="11364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3,110.0 </w:t>
      </w:r>
    </w:p>
    <w:p>
      <w:pPr>
        <w:pStyle w:val="Normal"/>
        <w:framePr w:w="672" w:hAnchor="page" w:vAnchor="page" w:x="43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1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37" w:hAnchor="page" w:vAnchor="page" w:x="9068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12" w:hAnchor="page" w:vAnchor="page" w:x="1166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2615" w:hAnchor="page" w:vAnchor="page" w:x="43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610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437" w:hAnchor="page" w:vAnchor="page" w:x="9068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3159" w:hAnchor="page" w:vAnchor="page" w:x="43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8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(9.6)</w:t>
      </w:r>
    </w:p>
    <w:p>
      <w:pPr>
        <w:pStyle w:val="Normal"/>
        <w:framePr w:w="800" w:hAnchor="page" w:vAnchor="page" w:x="5763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(140.5)</w:t>
      </w:r>
    </w:p>
    <w:p>
      <w:pPr>
        <w:pStyle w:val="Normal"/>
        <w:framePr w:w="437" w:hAnchor="page" w:vAnchor="page" w:x="7447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23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2540" w:hAnchor="page" w:vAnchor="page" w:x="43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1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30.7 </w:t>
      </w:r>
    </w:p>
    <w:p>
      <w:pPr>
        <w:pStyle w:val="Normal"/>
        <w:framePr w:w="437" w:hAnchor="page" w:vAnchor="page" w:x="7447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30.7 </w:t>
      </w:r>
    </w:p>
    <w:p>
      <w:pPr>
        <w:pStyle w:val="Normal"/>
        <w:framePr w:w="1483" w:hAnchor="page" w:vAnchor="page" w:x="43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47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693" w:hAnchor="page" w:vAnchor="page" w:x="585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(20.0)</w:t>
      </w:r>
    </w:p>
    <w:p>
      <w:pPr>
        <w:pStyle w:val="Normal"/>
        <w:framePr w:w="437" w:hAnchor="page" w:vAnchor="page" w:x="7447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</w:t>
      </w:r>
    </w:p>
    <w:p>
      <w:pPr>
        <w:pStyle w:val="Normal"/>
        <w:framePr w:w="3767" w:hAnchor="page" w:vAnchor="page" w:x="435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3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1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5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(20.0)</w:t>
      </w:r>
    </w:p>
    <w:p>
      <w:pPr>
        <w:pStyle w:val="Normal"/>
        <w:framePr w:w="512" w:hAnchor="page" w:vAnchor="page" w:x="1020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693" w:hAnchor="page" w:vAnchor="page" w:x="1151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(16.2)</w:t>
      </w:r>
    </w:p>
    <w:p>
      <w:pPr>
        <w:pStyle w:val="Normal"/>
        <w:framePr w:w="1163" w:hAnchor="page" w:vAnchor="page" w:x="43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1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437" w:hAnchor="page" w:vAnchor="page" w:x="9068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512" w:hAnchor="page" w:vAnchor="page" w:x="11663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3212" w:hAnchor="page" w:vAnchor="page" w:x="30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2022</w:t>
      </w:r>
    </w:p>
    <w:p>
      <w:pPr>
        <w:pStyle w:val="Normal"/>
        <w:framePr w:w="299" w:hAnchor="page" w:vAnchor="page" w:x="3858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442.2    $</w:t>
      </w:r>
    </w:p>
    <w:p>
      <w:pPr>
        <w:pStyle w:val="Normal"/>
        <w:framePr w:w="1160" w:hAnchor="page" w:vAnchor="page" w:x="569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9,109.7    $</w:t>
      </w:r>
    </w:p>
    <w:p>
      <w:pPr>
        <w:pStyle w:val="Normal"/>
        <w:framePr w:w="1235" w:hAnchor="page" w:vAnchor="page" w:x="7011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(5,010.0)   $</w:t>
      </w:r>
    </w:p>
    <w:p>
      <w:pPr>
        <w:pStyle w:val="Normal"/>
        <w:framePr w:w="1235" w:hAnchor="page" w:vAnchor="page" w:x="863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894" w:hAnchor="page" w:vAnchor="page" w:x="10118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36.5    $</w:t>
      </w:r>
    </w:p>
    <w:p>
      <w:pPr>
        <w:pStyle w:val="Normal"/>
        <w:framePr w:w="886" w:hAnchor="page" w:vAnchor="page" w:x="1135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3,276.7 </w:t>
      </w:r>
    </w:p>
    <w:p>
      <w:pPr>
        <w:pStyle w:val="Normal"/>
        <w:framePr w:w="3276" w:hAnchor="page" w:vAnchor="page" w:x="30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2022</w:t>
      </w:r>
    </w:p>
    <w:p>
      <w:pPr>
        <w:pStyle w:val="Normal"/>
        <w:framePr w:w="299" w:hAnchor="page" w:vAnchor="page" w:x="3858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446.4    $</w:t>
      </w:r>
    </w:p>
    <w:p>
      <w:pPr>
        <w:pStyle w:val="Normal"/>
        <w:framePr w:w="1160" w:hAnchor="page" w:vAnchor="page" w:x="5692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9,143.8    $</w:t>
      </w:r>
    </w:p>
    <w:p>
      <w:pPr>
        <w:pStyle w:val="Normal"/>
        <w:framePr w:w="1235" w:hAnchor="page" w:vAnchor="page" w:x="7011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(4,973.9)   $</w:t>
      </w:r>
    </w:p>
    <w:p>
      <w:pPr>
        <w:pStyle w:val="Normal"/>
        <w:framePr w:w="1235" w:hAnchor="page" w:vAnchor="page" w:x="8632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(1,469.4)   $</w:t>
      </w:r>
    </w:p>
    <w:p>
      <w:pPr>
        <w:pStyle w:val="Normal"/>
        <w:framePr w:w="894" w:hAnchor="page" w:vAnchor="page" w:x="10118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27.4    $</w:t>
      </w:r>
    </w:p>
    <w:p>
      <w:pPr>
        <w:pStyle w:val="Normal"/>
        <w:framePr w:w="886" w:hAnchor="page" w:vAnchor="page" w:x="11352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3,174.3 </w:t>
      </w:r>
    </w:p>
    <w:p>
      <w:pPr>
        <w:pStyle w:val="Normal"/>
        <w:framePr w:w="672" w:hAnchor="page" w:vAnchor="page" w:x="435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10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2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37" w:hAnchor="page" w:vAnchor="page" w:x="9068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11601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3159" w:hAnchor="page" w:vAnchor="page" w:x="43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8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693" w:hAnchor="page" w:vAnchor="page" w:x="585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(44.3)</w:t>
      </w:r>
    </w:p>
    <w:p>
      <w:pPr>
        <w:pStyle w:val="Normal"/>
        <w:framePr w:w="437" w:hAnchor="page" w:vAnchor="page" w:x="7447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2540" w:hAnchor="page" w:vAnchor="page" w:x="43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1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28.9 </w:t>
      </w:r>
    </w:p>
    <w:p>
      <w:pPr>
        <w:pStyle w:val="Normal"/>
        <w:framePr w:w="437" w:hAnchor="page" w:vAnchor="page" w:x="7447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28.9 </w:t>
      </w:r>
    </w:p>
    <w:p>
      <w:pPr>
        <w:pStyle w:val="Normal"/>
        <w:framePr w:w="2550" w:hAnchor="page" w:vAnchor="page" w:x="43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</w:t>
      </w:r>
    </w:p>
    <w:p>
      <w:pPr>
        <w:pStyle w:val="Normal"/>
        <w:framePr w:w="512" w:hAnchor="page" w:vAnchor="page" w:x="454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87" w:hAnchor="page" w:vAnchor="page" w:x="594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437" w:hAnchor="page" w:vAnchor="page" w:x="744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422" w:hAnchor="page" w:vAnchor="page" w:x="43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61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6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(164.4)</w:t>
      </w:r>
    </w:p>
    <w:p>
      <w:pPr>
        <w:pStyle w:val="Normal"/>
        <w:framePr w:w="587" w:hAnchor="page" w:vAnchor="page" w:x="1014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800" w:hAnchor="page" w:vAnchor="page" w:x="11423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(171.6)</w:t>
      </w:r>
    </w:p>
    <w:p>
      <w:pPr>
        <w:pStyle w:val="Normal"/>
        <w:framePr w:w="1686" w:hAnchor="page" w:vAnchor="page" w:x="435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437" w:hAnchor="page" w:vAnchor="page" w:x="906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11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693" w:hAnchor="page" w:vAnchor="page" w:x="115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(50.5)</w:t>
      </w:r>
    </w:p>
    <w:p>
      <w:pPr>
        <w:pStyle w:val="Normal"/>
        <w:framePr w:w="3212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2021</w:t>
      </w:r>
    </w:p>
    <w:p>
      <w:pPr>
        <w:pStyle w:val="Normal"/>
        <w:framePr w:w="299" w:hAnchor="page" w:vAnchor="page" w:x="385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450.7    $</w:t>
      </w:r>
    </w:p>
    <w:p>
      <w:pPr>
        <w:pStyle w:val="Normal"/>
        <w:framePr w:w="1160" w:hAnchor="page" w:vAnchor="page" w:x="569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9,160.8    $</w:t>
      </w:r>
    </w:p>
    <w:p>
      <w:pPr>
        <w:pStyle w:val="Normal"/>
        <w:framePr w:w="1235" w:hAnchor="page" w:vAnchor="page" w:x="701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(4,903.8)   $</w:t>
      </w:r>
    </w:p>
    <w:p>
      <w:pPr>
        <w:pStyle w:val="Normal"/>
        <w:framePr w:w="1235" w:hAnchor="page" w:vAnchor="page" w:x="863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894" w:hAnchor="page" w:vAnchor="page" w:x="1011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15.7    $</w:t>
      </w:r>
    </w:p>
    <w:p>
      <w:pPr>
        <w:pStyle w:val="Normal"/>
        <w:framePr w:w="886" w:hAnchor="page" w:vAnchor="page" w:x="1135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3,418.4 </w:t>
      </w:r>
    </w:p>
    <w:p>
      <w:pPr>
        <w:pStyle w:val="Normal"/>
        <w:framePr w:w="1269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7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9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59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08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1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4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92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9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57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838" w:hAnchor="page" w:vAnchor="page" w:x="3777" w:y="16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NINE MONTHS ENDED SEPTEMBER 30, 2023 and 2022</w:t>
      </w:r>
    </w:p>
    <w:p>
      <w:pPr>
        <w:pStyle w:val="Normal"/>
        <w:framePr w:w="10913" w:hAnchor="page" w:vAnchor="page" w:x="1663" w:y="14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1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7pt;margin-top:1pt;z-index:-16768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13pt;margin-top:464.15pt;z-index:-16768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13pt;margin-top:464.9pt;z-index:-16768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96.25pt;margin-top:464.15pt;z-index:-16768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13pt;margin-top:464.15pt;z-index:-16768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13pt;margin-top:142.1pt;z-index:-16768192;width:17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190.9pt;margin-top:142.1pt;z-index:-16768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196.9pt;margin-top:142.1pt;z-index:-16768184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239.7pt;margin-top:142.1pt;z-index:-16768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241.2pt;margin-top:142.1pt;z-index:-167681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245.7pt;margin-top:142.1pt;z-index:-16768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251.7pt;margin-top:142.1pt;z-index:-167681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312.5pt;margin-top:142.1pt;z-index:-16768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314pt;margin-top:142.1pt;z-index:-167681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318.5pt;margin-top:142.1pt;z-index:-16768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24.5pt;margin-top:142.1pt;z-index:-1676815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381.55pt;margin-top:142.1pt;z-index:-16768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83.05pt;margin-top:142.1pt;z-index:-167681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87.55pt;margin-top:142.1pt;z-index:-16768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393.55pt;margin-top:142.1pt;z-index:-1676813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62.65pt;margin-top:142.1pt;z-index:-16768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64.15pt;margin-top:142.1pt;z-index:-167681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68.65pt;margin-top:142.1pt;z-index:-16768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74.65pt;margin-top:142.1pt;z-index:-1676812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22.7pt;margin-top:142.1pt;z-index:-16768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24.2pt;margin-top:142.1pt;z-index:-167681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528.7pt;margin-top:142.1pt;z-index:-16768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34.7pt;margin-top:142.1pt;z-index:-167681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95.5pt;margin-top:142.1pt;z-index:-16768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13pt;margin-top:154.15pt;z-index:-1676809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190.9pt;margin-top:154.15pt;z-index:-167680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239.7pt;margin-top:154.15pt;z-index:-16768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241.2pt;margin-top:154.15pt;z-index:-16768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245.7pt;margin-top:154.15pt;z-index:-16768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312.5pt;margin-top:154.15pt;z-index:-16768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314pt;margin-top:154.15pt;z-index:-16768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18.5pt;margin-top:154.15pt;z-index:-167680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381.55pt;margin-top:154.15pt;z-index:-16768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383.05pt;margin-top:154.15pt;z-index:-16768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387.55pt;margin-top:154.15pt;z-index:-167680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462.65pt;margin-top:154.15pt;z-index:-16768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464.15pt;margin-top:154.15pt;z-index:-16768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68.65pt;margin-top:154.15pt;z-index:-167680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22.7pt;margin-top:154.15pt;z-index:-16768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24.2pt;margin-top:154.15pt;z-index:-16768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28.7pt;margin-top:154.15pt;z-index:-16768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595.5pt;margin-top:154.15pt;z-index:-16768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13pt;margin-top:165.4pt;z-index:-1676802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190.9pt;margin-top:165.4pt;z-index:-167680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239.7pt;margin-top:165.4pt;z-index:-16768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241.2pt;margin-top:165.4pt;z-index:-16768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245.7pt;margin-top:165.4pt;z-index:-167680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312.5pt;margin-top:165.4pt;z-index:-16768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314pt;margin-top:165.4pt;z-index:-16768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318.5pt;margin-top:165.4pt;z-index:-1676799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381.55pt;margin-top:165.4pt;z-index:-16767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383.05pt;margin-top:165.4pt;z-index:-167679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387.55pt;margin-top:165.4pt;z-index:-167679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62.65pt;margin-top:165.4pt;z-index:-16767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64.15pt;margin-top:165.4pt;z-index:-16767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68.65pt;margin-top:165.4pt;z-index:-167679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22.7pt;margin-top:165.4pt;z-index:-16767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24.2pt;margin-top:165.4pt;z-index:-167679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28.7pt;margin-top:165.4pt;z-index:-167679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95.5pt;margin-top:165.4pt;z-index:-16767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13pt;margin-top:176.65pt;z-index:-1676795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190.9pt;margin-top:176.65pt;z-index:-167679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239.7pt;margin-top:176.65pt;z-index:-16767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241.2pt;margin-top:176.65pt;z-index:-16767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245.7pt;margin-top:176.65pt;z-index:-167679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312.5pt;margin-top:176.65pt;z-index:-16767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314pt;margin-top:176.65pt;z-index:-16767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318.5pt;margin-top:176.65pt;z-index:-167679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381.55pt;margin-top:176.65pt;z-index:-16767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383.05pt;margin-top:176.65pt;z-index:-16767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387.55pt;margin-top:176.65pt;z-index:-167679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62.65pt;margin-top:176.65pt;z-index:-16767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64.15pt;margin-top:176.65pt;z-index:-167679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68.65pt;margin-top:176.65pt;z-index:-167679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22.7pt;margin-top:176.65pt;z-index:-16767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24.2pt;margin-top:176.65pt;z-index:-16767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28.7pt;margin-top:176.65pt;z-index:-167678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95.5pt;margin-top:176.65pt;z-index:-16767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13pt;margin-top:187.9pt;z-index:-1676788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190.9pt;margin-top:187.9pt;z-index:-167678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239.7pt;margin-top:187.9pt;z-index:-16767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241.2pt;margin-top:187.9pt;z-index:-16767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245.7pt;margin-top:187.9pt;z-index:-167678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312.5pt;margin-top:187.9pt;z-index:-16767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314pt;margin-top:187.9pt;z-index:-16767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18.5pt;margin-top:187.9pt;z-index:-167678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81.55pt;margin-top:187.9pt;z-index:-16767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83.05pt;margin-top:187.9pt;z-index:-16767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87.55pt;margin-top:187.9pt;z-index:-167678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462.65pt;margin-top:187.9pt;z-index:-16767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464.15pt;margin-top:187.9pt;z-index:-16767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468.65pt;margin-top:187.9pt;z-index:-167678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22.7pt;margin-top:187.9pt;z-index:-16767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24.2pt;margin-top:187.9pt;z-index:-16767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28.7pt;margin-top:187.9pt;z-index:-167678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95.5pt;margin-top:187.9pt;z-index:-16767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13pt;margin-top:199.15pt;z-index:-1676780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190.9pt;margin-top:199.15pt;z-index:-167678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239.7pt;margin-top:199.15pt;z-index:-16767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241.2pt;margin-top:199.15pt;z-index:-16767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245.7pt;margin-top:199.15pt;z-index:-167677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12.5pt;margin-top:199.15pt;z-index:-16767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14pt;margin-top:199.15pt;z-index:-167677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18.5pt;margin-top:199.15pt;z-index:-1676778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81.55pt;margin-top:199.15pt;z-index:-16767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83.05pt;margin-top:199.15pt;z-index:-167677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387.55pt;margin-top:199.15pt;z-index:-167677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62.65pt;margin-top:199.15pt;z-index:-16767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64.15pt;margin-top:199.15pt;z-index:-16767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68.65pt;margin-top:199.15pt;z-index:-167677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22.7pt;margin-top:199.15pt;z-index:-16767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24.2pt;margin-top:199.15pt;z-index:-16767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28.7pt;margin-top:199.15pt;z-index:-167677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95.5pt;margin-top:199.15pt;z-index:-16767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13pt;margin-top:210.45pt;z-index:-1676773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190.9pt;margin-top:210.45pt;z-index:-167677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239.7pt;margin-top:210.45pt;z-index:-16767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241.2pt;margin-top:210.45pt;z-index:-167677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245.7pt;margin-top:210.45pt;z-index:-167677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312.5pt;margin-top:210.45pt;z-index:-16767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314pt;margin-top:210.45pt;z-index:-16767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318.5pt;margin-top:210.45pt;z-index:-1676770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381.55pt;margin-top:210.45pt;z-index:-16767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383.05pt;margin-top:210.45pt;z-index:-16767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387.55pt;margin-top:210.45pt;z-index:-167676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462.65pt;margin-top:210.45pt;z-index:-16767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464.15pt;margin-top:210.45pt;z-index:-16767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468.65pt;margin-top:210.45pt;z-index:-167676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22.7pt;margin-top:210.45pt;z-index:-16767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24.2pt;margin-top:210.45pt;z-index:-16767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528.7pt;margin-top:210.45pt;z-index:-167676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595.5pt;margin-top:210.45pt;z-index:-16767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13pt;margin-top:221.7pt;z-index:-16767664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190.9pt;margin-top:221.7pt;z-index:-16767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196.9pt;margin-top:221.7pt;z-index:-16767656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239.7pt;margin-top:221.7pt;z-index:-16767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241.2pt;margin-top:221.7pt;z-index:-167676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245.7pt;margin-top:221.7pt;z-index:-167676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251.7pt;margin-top:221.7pt;z-index:-1676764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312.5pt;margin-top:221.7pt;z-index:-167676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314pt;margin-top:221.7pt;z-index:-167676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18.5pt;margin-top:221.7pt;z-index:-167676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24.5pt;margin-top:221.7pt;z-index:-1676762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81.55pt;margin-top:221.7pt;z-index:-167676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383.05pt;margin-top:221.7pt;z-index:-167676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387.55pt;margin-top:221.7pt;z-index:-167676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393.55pt;margin-top:221.7pt;z-index:-16767608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62.65pt;margin-top:221.7pt;z-index:-167676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64.15pt;margin-top:221.7pt;z-index:-167676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68.65pt;margin-top:221.7pt;z-index:-167675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474.65pt;margin-top:221.7pt;z-index:-16767592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22.7pt;margin-top:221.7pt;z-index:-16767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24.2pt;margin-top:221.7pt;z-index:-167675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28.7pt;margin-top:221.7pt;z-index:-167675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534.7pt;margin-top:221.7pt;z-index:-1676757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595.5pt;margin-top:221.7pt;z-index:-167675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13pt;margin-top:235.2pt;z-index:-16767568;width:179.9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190.9pt;margin-top:235.2pt;z-index:-16767564;width:52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241.2pt;margin-top:235.2pt;z-index:-1676756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245.7pt;margin-top:235.2pt;z-index:-16767556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314pt;margin-top:235.2pt;z-index:-1676755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318.5pt;margin-top:235.2pt;z-index:-16767548;width:66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383.05pt;margin-top:235.2pt;z-index:-1676754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387.55pt;margin-top:235.2pt;z-index:-16767540;width:78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64.15pt;margin-top:235.2pt;z-index:-1676753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68.65pt;margin-top:235.2pt;z-index:-16767532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24.2pt;margin-top:235.2pt;z-index:-1676752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28.7pt;margin-top:235.2pt;z-index:-1676752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13pt;margin-top:250.2pt;z-index:-1676752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190.9pt;margin-top:250.2pt;z-index:-16767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196.9pt;margin-top:250.2pt;z-index:-16767512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239.7pt;margin-top:250.2pt;z-index:-16767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241.2pt;margin-top:250.2pt;z-index:-16767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245.7pt;margin-top:250.2pt;z-index:-16767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251.7pt;margin-top:250.2pt;z-index:-167674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312.5pt;margin-top:250.2pt;z-index:-16767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14pt;margin-top:250.2pt;z-index:-167674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318.5pt;margin-top:250.2pt;z-index:-16767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324.5pt;margin-top:250.2pt;z-index:-16767480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381.55pt;margin-top:250.2pt;z-index:-16767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383.05pt;margin-top:250.2pt;z-index:-167674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87.55pt;margin-top:250.2pt;z-index:-16767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93.55pt;margin-top:250.2pt;z-index:-167674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462.65pt;margin-top:250.2pt;z-index:-16767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464.15pt;margin-top:250.2pt;z-index:-16767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68.65pt;margin-top:250.2pt;z-index:-16767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74.65pt;margin-top:250.2pt;z-index:-1676744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22.7pt;margin-top:250.2pt;z-index:-16767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24.2pt;margin-top:250.2pt;z-index:-167674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28.7pt;margin-top:250.2pt;z-index:-16767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34.7pt;margin-top:250.2pt;z-index:-167674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95.5pt;margin-top:250.2pt;z-index:-16767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13pt;margin-top:261.45pt;z-index:-1676742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190.9pt;margin-top:261.45pt;z-index:-167674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239.7pt;margin-top:261.45pt;z-index:-16767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241.2pt;margin-top:261.45pt;z-index:-167674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245.7pt;margin-top:261.45pt;z-index:-167674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312.5pt;margin-top:261.45pt;z-index:-16767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314pt;margin-top:261.45pt;z-index:-167674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318.5pt;margin-top:261.45pt;z-index:-1676739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381.55pt;margin-top:261.45pt;z-index:-16767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383.05pt;margin-top:261.45pt;z-index:-16767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87.55pt;margin-top:261.45pt;z-index:-167673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462.65pt;margin-top:261.45pt;z-index:-16767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464.15pt;margin-top:261.45pt;z-index:-16767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468.65pt;margin-top:261.45pt;z-index:-167673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22.7pt;margin-top:261.45pt;z-index:-16767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24.2pt;margin-top:261.45pt;z-index:-16767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28.7pt;margin-top:261.45pt;z-index:-167673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95.5pt;margin-top:261.45pt;z-index:-16767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13pt;margin-top:272.75pt;z-index:-1676735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190.9pt;margin-top:272.75pt;z-index:-167673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239.7pt;margin-top:272.75pt;z-index:-16767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241.2pt;margin-top:272.75pt;z-index:-16767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245.7pt;margin-top:272.75pt;z-index:-167673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312.5pt;margin-top:272.75pt;z-index:-16767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314pt;margin-top:272.75pt;z-index:-16767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318.5pt;margin-top:272.75pt;z-index:-167673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381.55pt;margin-top:272.75pt;z-index:-16767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383.05pt;margin-top:272.75pt;z-index:-16767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87.55pt;margin-top:272.75pt;z-index:-167673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462.65pt;margin-top:272.75pt;z-index:-16767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64.15pt;margin-top:272.75pt;z-index:-167673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68.65pt;margin-top:272.75pt;z-index:-167673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522.7pt;margin-top:272.75pt;z-index:-16767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524.2pt;margin-top:272.75pt;z-index:-16767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528.7pt;margin-top:272.75pt;z-index:-167672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595.5pt;margin-top:272.75pt;z-index:-16767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13pt;margin-top:284pt;z-index:-16767280;width:17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190.9pt;margin-top:284pt;z-index:-16767276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239.7pt;margin-top:284pt;z-index:-167672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241.2pt;margin-top:284pt;z-index:-167672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245.7pt;margin-top:284pt;z-index:-1676726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312.5pt;margin-top:284pt;z-index:-167672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314pt;margin-top:284pt;z-index:-167672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318.5pt;margin-top:284pt;z-index:-16767252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381.55pt;margin-top:284pt;z-index:-167672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383.05pt;margin-top:284pt;z-index:-167672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387.55pt;margin-top:284pt;z-index:-16767240;width:77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62.65pt;margin-top:284pt;z-index:-167672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64.15pt;margin-top:284pt;z-index:-167672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68.65pt;margin-top:284pt;z-index:-16767228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22.7pt;margin-top:284pt;z-index:-167672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24.2pt;margin-top:284pt;z-index:-167672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28.7pt;margin-top:284pt;z-index:-1676721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95.5pt;margin-top:284pt;z-index:-167672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13pt;margin-top:302.75pt;z-index:-1676720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190.9pt;margin-top:302.75pt;z-index:-167672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239.7pt;margin-top:302.75pt;z-index:-16767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241.2pt;margin-top:302.75pt;z-index:-167671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245.7pt;margin-top:302.75pt;z-index:-167671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312.5pt;margin-top:302.75pt;z-index:-16767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314pt;margin-top:302.75pt;z-index:-167671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318.5pt;margin-top:302.75pt;z-index:-1676718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381.55pt;margin-top:302.75pt;z-index:-16767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383.05pt;margin-top:302.75pt;z-index:-16767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387.55pt;margin-top:302.75pt;z-index:-167671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462.65pt;margin-top:302.75pt;z-index:-16767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464.15pt;margin-top:302.75pt;z-index:-16767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468.65pt;margin-top:302.75pt;z-index:-167671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522.7pt;margin-top:302.75pt;z-index:-16767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524.2pt;margin-top:302.75pt;z-index:-167671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528.7pt;margin-top:302.75pt;z-index:-167671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595.5pt;margin-top:302.75pt;z-index:-16767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13pt;margin-top:314pt;z-index:-1676713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190.9pt;margin-top:314pt;z-index:-167671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239.7pt;margin-top:314pt;z-index:-16767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241.2pt;margin-top:314pt;z-index:-167671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245.7pt;margin-top:314pt;z-index:-167671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312.5pt;margin-top:314pt;z-index:-16767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14pt;margin-top:314pt;z-index:-167671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318.5pt;margin-top:314pt;z-index:-1676710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381.55pt;margin-top:314pt;z-index:-16767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383.05pt;margin-top:314pt;z-index:-16767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387.55pt;margin-top:314pt;z-index:-167670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462.65pt;margin-top:314pt;z-index:-16767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64.15pt;margin-top:314pt;z-index:-167670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68.65pt;margin-top:314pt;z-index:-167670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522.7pt;margin-top:314pt;z-index:-16767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524.2pt;margin-top:314pt;z-index:-16767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28.7pt;margin-top:314pt;z-index:-167670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95.5pt;margin-top:314pt;z-index:-16767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13pt;margin-top:325.25pt;z-index:-1676706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190.9pt;margin-top:325.25pt;z-index:-167670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239.7pt;margin-top:325.25pt;z-index:-16767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241.2pt;margin-top:325.25pt;z-index:-16767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245.7pt;margin-top:325.25pt;z-index:-167670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312.5pt;margin-top:325.25pt;z-index:-16767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314pt;margin-top:325.25pt;z-index:-16767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18.5pt;margin-top:325.25pt;z-index:-167670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81.55pt;margin-top:325.25pt;z-index:-16767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383.05pt;margin-top:325.25pt;z-index:-16767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387.55pt;margin-top:325.25pt;z-index:-167670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62.65pt;margin-top:325.25pt;z-index:-16767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64.15pt;margin-top:325.25pt;z-index:-16767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468.65pt;margin-top:325.25pt;z-index:-167670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22.7pt;margin-top:325.25pt;z-index:-16767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24.2pt;margin-top:325.25pt;z-index:-167670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28.7pt;margin-top:325.25pt;z-index:-167670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95.5pt;margin-top:325.25pt;z-index:-16766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13pt;margin-top:336.55pt;z-index:-1676699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190.9pt;margin-top:336.55pt;z-index:-167669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239.7pt;margin-top:336.55pt;z-index:-16766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241.2pt;margin-top:336.55pt;z-index:-16766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245.7pt;margin-top:336.55pt;z-index:-167669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312.5pt;margin-top:336.55pt;z-index:-16766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314pt;margin-top:336.55pt;z-index:-16766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318.5pt;margin-top:336.55pt;z-index:-1676696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381.55pt;margin-top:336.55pt;z-index:-16766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383.05pt;margin-top:336.55pt;z-index:-16766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387.55pt;margin-top:336.55pt;z-index:-1676695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462.65pt;margin-top:336.55pt;z-index:-16766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64.15pt;margin-top:336.55pt;z-index:-16766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68.65pt;margin-top:336.55pt;z-index:-167669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522.7pt;margin-top:336.55pt;z-index:-16766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24.2pt;margin-top:336.55pt;z-index:-16766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28.7pt;margin-top:336.55pt;z-index:-167669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95.5pt;margin-top:336.55pt;z-index:-16766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13pt;margin-top:347.8pt;z-index:-16766920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190.9pt;margin-top:347.8pt;z-index:-167669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196.9pt;margin-top:347.8pt;z-index:-1676691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239.7pt;margin-top:347.8pt;z-index:-167669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241.2pt;margin-top:347.8pt;z-index:-167669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245.7pt;margin-top:347.8pt;z-index:-16766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251.7pt;margin-top:347.8pt;z-index:-1676689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312.5pt;margin-top:347.8pt;z-index:-167668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14pt;margin-top:347.8pt;z-index:-167668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18.5pt;margin-top:347.8pt;z-index:-16766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24.5pt;margin-top:347.8pt;z-index:-1676688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381.55pt;margin-top:347.8pt;z-index:-16766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383.05pt;margin-top:347.8pt;z-index:-167668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387.55pt;margin-top:347.8pt;z-index:-16766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393.55pt;margin-top:347.8pt;z-index:-16766864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62.65pt;margin-top:347.8pt;z-index:-16766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64.15pt;margin-top:347.8pt;z-index:-167668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68.65pt;margin-top:347.8pt;z-index:-16766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474.65pt;margin-top:347.8pt;z-index:-1676684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22.7pt;margin-top:347.8pt;z-index:-16766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24.2pt;margin-top:347.8pt;z-index:-167668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28.7pt;margin-top:347.8pt;z-index:-16766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534.7pt;margin-top:347.8pt;z-index:-1676683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595.5pt;margin-top:347.8pt;z-index:-16766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595.5pt;margin-top:359.8pt;z-index:-16766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595.5pt;margin-top:362.05pt;z-index:-16766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534.7pt;margin-top:347.8pt;z-index:-167668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534.7pt;margin-top:359.8pt;z-index:-167668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34.7pt;margin-top:362.05pt;z-index:-167668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528.7pt;margin-top:359.8pt;z-index:-16766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28.7pt;margin-top:362.05pt;z-index:-16766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22.7pt;margin-top:359.8pt;z-index:-16766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22.7pt;margin-top:362.05pt;z-index:-16766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74.65pt;margin-top:347.8pt;z-index:-167667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74.65pt;margin-top:359.8pt;z-index:-167667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474.65pt;margin-top:362.05pt;z-index:-167667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468.65pt;margin-top:359.8pt;z-index:-16766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68.65pt;margin-top:362.05pt;z-index:-16766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62.65pt;margin-top:359.8pt;z-index:-16766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62.65pt;margin-top:362.05pt;z-index:-16766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393.55pt;margin-top:347.8pt;z-index:-167667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393.55pt;margin-top:359.8pt;z-index:-167667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93.55pt;margin-top:362.05pt;z-index:-167667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387.55pt;margin-top:359.8pt;z-index:-16766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387.55pt;margin-top:362.05pt;z-index:-16766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81.55pt;margin-top:359.8pt;z-index:-16766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81.55pt;margin-top:362.05pt;z-index:-16766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24.5pt;margin-top:347.8pt;z-index:-167667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324.5pt;margin-top:359.8pt;z-index:-167667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324.5pt;margin-top:362.05pt;z-index:-167667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318.5pt;margin-top:359.8pt;z-index:-16766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318.5pt;margin-top:362.05pt;z-index:-16766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12.5pt;margin-top:359.8pt;z-index:-16766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12.5pt;margin-top:362.05pt;z-index:-16766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251.7pt;margin-top:347.8pt;z-index:-167667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251.7pt;margin-top:359.8pt;z-index:-167667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251.7pt;margin-top:362.05pt;z-index:-167666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245.7pt;margin-top:359.8pt;z-index:-16766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245.7pt;margin-top:362.05pt;z-index:-16766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239.7pt;margin-top:359.8pt;z-index:-16766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239.7pt;margin-top:362.05pt;z-index:-16766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196.9pt;margin-top:347.8pt;z-index:-1676667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196.9pt;margin-top:359.8pt;z-index:-167666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196.9pt;margin-top:362.05pt;z-index:-1676666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190.9pt;margin-top:359.8pt;z-index:-16766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190.9pt;margin-top:362.05pt;z-index:-16766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95.5pt;margin-top:347.8pt;z-index:-16766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28.7pt;margin-top:347.8pt;z-index:-167666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22.7pt;margin-top:347.8pt;z-index:-16766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68.65pt;margin-top:347.8pt;z-index:-167666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462.65pt;margin-top:347.8pt;z-index:-16766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387.55pt;margin-top:347.8pt;z-index:-167666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381.55pt;margin-top:347.8pt;z-index:-1676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318.5pt;margin-top:347.8pt;z-index:-167666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12.5pt;margin-top:347.8pt;z-index:-16766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245.7pt;margin-top:347.8pt;z-index:-167666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239.7pt;margin-top:347.8pt;z-index:-16766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190.9pt;margin-top:347.8pt;z-index:-167666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528.7pt;margin-top:233.7pt;z-index:-167666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28.7pt;margin-top:235.95pt;z-index:-167666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68.65pt;margin-top:233.7pt;z-index:-167666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468.65pt;margin-top:235.95pt;z-index:-167665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387.55pt;margin-top:233.7pt;z-index:-1676659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387.55pt;margin-top:235.95pt;z-index:-167665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318.5pt;margin-top:233.7pt;z-index:-167665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318.5pt;margin-top:235.95pt;z-index:-167665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245.7pt;margin-top:233.7pt;z-index:-167665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245.7pt;margin-top:235.95pt;z-index:-167665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190.9pt;margin-top:233.7pt;z-index:-167665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190.9pt;margin-top:235.95pt;z-index:-167665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595.5pt;margin-top:233.7pt;z-index:-16766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595.5pt;margin-top:235.95pt;z-index:-16766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34.7pt;margin-top:221.7pt;z-index:-167665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534.7pt;margin-top:233.7pt;z-index:-167665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534.7pt;margin-top:235.95pt;z-index:-167665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528.7pt;margin-top:233.7pt;z-index:-16766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528.7pt;margin-top:235.95pt;z-index:-16766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22.7pt;margin-top:233.7pt;z-index:-16766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522.7pt;margin-top:235.95pt;z-index:-16766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74.65pt;margin-top:221.7pt;z-index:-167665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474.65pt;margin-top:233.7pt;z-index:-167665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474.65pt;margin-top:235.95pt;z-index:-167665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468.65pt;margin-top:233.7pt;z-index:-16766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68.65pt;margin-top:235.95pt;z-index:-16766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62.65pt;margin-top:233.7pt;z-index:-16766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62.65pt;margin-top:235.95pt;z-index:-16766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393.55pt;margin-top:221.7pt;z-index:-167664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393.55pt;margin-top:233.7pt;z-index:-167664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93.55pt;margin-top:235.95pt;z-index:-167664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387.55pt;margin-top:233.7pt;z-index:-16766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387.55pt;margin-top:235.95pt;z-index:-16766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381.55pt;margin-top:233.7pt;z-index:-16766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381.55pt;margin-top:235.95pt;z-index:-16766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24.5pt;margin-top:221.7pt;z-index:-167664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24.5pt;margin-top:233.7pt;z-index:-167664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324.5pt;margin-top:235.95pt;z-index:-167664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318.5pt;margin-top:233.7pt;z-index:-16766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318.5pt;margin-top:235.95pt;z-index:-16766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312.5pt;margin-top:233.7pt;z-index:-16766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312.5pt;margin-top:235.95pt;z-index:-16766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251.7pt;margin-top:221.7pt;z-index:-167664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251.7pt;margin-top:233.7pt;z-index:-167664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251.7pt;margin-top:235.95pt;z-index:-167664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245.7pt;margin-top:233.7pt;z-index:-16766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245.7pt;margin-top:235.95pt;z-index:-16766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239.7pt;margin-top:233.7pt;z-index:-16766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239.7pt;margin-top:235.95pt;z-index:-16766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196.9pt;margin-top:221.7pt;z-index:-1676641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196.9pt;margin-top:233.7pt;z-index:-167664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196.9pt;margin-top:235.95pt;z-index:-1676640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190.9pt;margin-top:233.7pt;z-index:-16766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190.9pt;margin-top:235.95pt;z-index:-16766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95.5pt;margin-top:221.7pt;z-index:-16766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28.7pt;margin-top:221.7pt;z-index:-167663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22.7pt;margin-top:221.7pt;z-index:-16766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468.65pt;margin-top:221.7pt;z-index:-167663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462.65pt;margin-top:221.7pt;z-index:-16766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387.55pt;margin-top:221.7pt;z-index:-167663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81.55pt;margin-top:221.7pt;z-index:-1676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318.5pt;margin-top:221.7pt;z-index:-167663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312.5pt;margin-top:221.7pt;z-index:-16766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245.7pt;margin-top:221.7pt;z-index:-167663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239.7pt;margin-top:221.7pt;z-index:-16766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190.9pt;margin-top:221.7pt;z-index:-167663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95.5pt;margin-top:142.1pt;z-index:-16766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34.7pt;margin-top:142.1pt;z-index:-167663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522.7pt;margin-top:142.1pt;z-index:-16766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74.65pt;margin-top:142.1pt;z-index:-167663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62.65pt;margin-top:142.1pt;z-index:-16766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93.55pt;margin-top:142.1pt;z-index:-167663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81.55pt;margin-top:142.1pt;z-index:-16766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24.5pt;margin-top:142.1pt;z-index:-167663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312.5pt;margin-top:142.1pt;z-index:-16766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251.7pt;margin-top:142.1pt;z-index:-167663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239.7pt;margin-top:142.1pt;z-index:-16766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196.9pt;margin-top:142.1pt;z-index:-167663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528.7pt;margin-top:142.1pt;z-index:-167662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468.65pt;margin-top:142.1pt;z-index:-167662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387.55pt;margin-top:142.1pt;z-index:-167662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318.5pt;margin-top:142.1pt;z-index:-167662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245.7pt;margin-top:142.1pt;z-index:-167662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190.9pt;margin-top:142.1pt;z-index:-167662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</w:p>
    <w:p>
      <w:pPr>
        <w:pStyle w:val="Normal"/>
        <w:framePr w:w="507" w:hAnchor="page" w:vAnchor="page" w:x="6009" w:y="152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11131" w:hAnchor="page" w:vAnchor="page" w:x="280" w:y="140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crude oil and natural gas.</w:t>
      </w:r>
    </w:p>
    <w:p>
      <w:pPr>
        <w:pStyle w:val="Normal"/>
        <w:framePr w:w="13813" w:hAnchor="page" w:vAnchor="page" w:x="280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REVENUE</w:t>
      </w:r>
    </w:p>
    <w:p>
      <w:pPr>
        <w:pStyle w:val="Normal"/>
        <w:framePr w:w="9382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applicable or were not expected to have a material impact on our financial statements.</w:t>
      </w:r>
    </w:p>
    <w:p>
      <w:pPr>
        <w:pStyle w:val="Normal"/>
        <w:framePr w:w="14151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consider the applicability and impact of all ASUs. We assessed ASUs not listed above and determined that they either were not</w:t>
      </w:r>
    </w:p>
    <w:p>
      <w:pPr>
        <w:pStyle w:val="Normal"/>
        <w:framePr w:w="10979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included in Accounts payable were approximately $135.9 million and $101.8 million, respectively.</w:t>
      </w:r>
    </w:p>
    <w:p>
      <w:pPr>
        <w:pStyle w:val="Normal"/>
        <w:framePr w:w="14214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September 30, 2023 and December 31, 2022, the amounts due to suppliers participating in the SCF</w:t>
      </w:r>
    </w:p>
    <w:p>
      <w:pPr>
        <w:pStyle w:val="Normal"/>
        <w:framePr w:w="13962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condensed consolidated</w:t>
      </w:r>
    </w:p>
    <w:p>
      <w:pPr>
        <w:pStyle w:val="Normal"/>
        <w:framePr w:w="14121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11451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the original invoice amounts and maturity dates as consistent with our other Accounts payables.</w:t>
      </w:r>
    </w:p>
    <w:p>
      <w:pPr>
        <w:pStyle w:val="Normal"/>
        <w:framePr w:w="14014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terms of our payment obligations are not impacted by a supplier’s participation in the SCF. We agree to pay the SCF bank</w:t>
      </w:r>
    </w:p>
    <w:p>
      <w:pPr>
        <w:pStyle w:val="Normal"/>
        <w:framePr w:w="13836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participating suppliers negotiate their outstanding receivable directly with the SCF bank. We are not a party to those agreements</w:t>
      </w:r>
    </w:p>
    <w:p>
      <w:pPr>
        <w:pStyle w:val="Normal"/>
        <w:framePr w:w="14026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third-party financial institution which allows qualifying suppliers to sell their receivables from the Company to the SCF bank. These</w:t>
      </w:r>
    </w:p>
    <w:p>
      <w:pPr>
        <w:pStyle w:val="Normal"/>
        <w:framePr w:w="13684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adopted the standard as of January 1, 2023. We facilitate a supply chain finance program (“SCF”) that is administered by a</w:t>
      </w:r>
    </w:p>
    <w:p>
      <w:pPr>
        <w:pStyle w:val="Normal"/>
        <w:framePr w:w="2362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information.</w:t>
      </w:r>
    </w:p>
    <w:p>
      <w:pPr>
        <w:pStyle w:val="Normal"/>
        <w:framePr w:w="13949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balance sheet presentation of related amounts, the confirmed amount outstanding at the end of the period and associated roll</w:t>
      </w:r>
    </w:p>
    <w:p>
      <w:pPr>
        <w:pStyle w:val="Normal"/>
        <w:framePr w:w="14009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require a buyer that uses supplier finance programs to make annual disclosures about the program’s key terms,</w:t>
      </w:r>
    </w:p>
    <w:p>
      <w:pPr>
        <w:pStyle w:val="Normal"/>
        <w:framePr w:w="13813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 finance programs may also be referred to as reverse factoring, payables finance, or structured payables arrangements.</w:t>
      </w:r>
    </w:p>
    <w:p>
      <w:pPr>
        <w:pStyle w:val="Normal"/>
        <w:framePr w:w="13872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Finance Program Obligations," which is intended to enhance the transparency surrounding the use of supplier finance programs.</w:t>
      </w:r>
    </w:p>
    <w:p>
      <w:pPr>
        <w:pStyle w:val="Normal"/>
        <w:framePr w:w="13565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2022, the Financial Accounting Standards Board (the “FASB”) issued ASU No. 2022-04, "Disclosure of Supplier</w:t>
      </w:r>
    </w:p>
    <w:p>
      <w:pPr>
        <w:pStyle w:val="Normal"/>
        <w:framePr w:w="6590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Adopted Accounting Standards under GAAP</w:t>
      </w:r>
    </w:p>
    <w:p>
      <w:pPr>
        <w:pStyle w:val="Normal"/>
        <w:framePr w:w="5051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401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prior-year amounts have been reclassified to conform to the current year’s presentation.</w:t>
      </w:r>
    </w:p>
    <w:p>
      <w:pPr>
        <w:pStyle w:val="Normal"/>
        <w:framePr w:w="4138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2023.</w:t>
      </w:r>
    </w:p>
    <w:p>
      <w:pPr>
        <w:pStyle w:val="Normal"/>
        <w:framePr w:w="14121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161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 and liabilities can vary during each quarter of the year. Therefore, the results</w:t>
      </w:r>
    </w:p>
    <w:p>
      <w:pPr>
        <w:pStyle w:val="Normal"/>
        <w:framePr w:w="14000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2022.</w:t>
      </w:r>
    </w:p>
    <w:p>
      <w:pPr>
        <w:pStyle w:val="Normal"/>
        <w:framePr w:w="14200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7pt;margin-top:1pt;z-index:-167662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13pt;margin-top:780.15pt;z-index:-167662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13pt;margin-top:780.9pt;z-index:-16766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96.25pt;margin-top:780.15pt;z-index:-167662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13pt;margin-top:780.15pt;z-index:-16766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13pt;margin-top:350.8pt;z-index:-16766252;width:42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299.75pt;margin-top:649.55pt;z-index:-16766248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</w:p>
    <w:p>
      <w:pPr>
        <w:pStyle w:val="Normal"/>
        <w:framePr w:w="489" w:hAnchor="page" w:vAnchor="page" w:x="6016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426" w:hAnchor="page" w:vAnchor="page" w:x="30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99" w:hAnchor="page" w:vAnchor="page" w:x="7746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454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299" w:hAnchor="page" w:vAnchor="page" w:x="9203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908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99" w:hAnchor="page" w:vAnchor="page" w:x="10644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1195" w:hAnchor="page" w:vAnchor="page" w:x="30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7221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48.6 </w:t>
      </w:r>
    </w:p>
    <w:p>
      <w:pPr>
        <w:pStyle w:val="Normal"/>
        <w:framePr w:w="726" w:hAnchor="page" w:vAnchor="page" w:x="8588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263.1 </w:t>
      </w:r>
    </w:p>
    <w:p>
      <w:pPr>
        <w:pStyle w:val="Normal"/>
        <w:framePr w:w="619" w:hAnchor="page" w:vAnchor="page" w:x="10118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73.2 </w:t>
      </w:r>
    </w:p>
    <w:p>
      <w:pPr>
        <w:pStyle w:val="Normal"/>
        <w:framePr w:w="726" w:hAnchor="page" w:vAnchor="page" w:x="11485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183.6 </w:t>
      </w:r>
    </w:p>
    <w:p>
      <w:pPr>
        <w:pStyle w:val="Normal"/>
        <w:framePr w:w="1184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208.8 </w:t>
      </w:r>
    </w:p>
    <w:p>
      <w:pPr>
        <w:pStyle w:val="Normal"/>
        <w:framePr w:w="619" w:hAnchor="page" w:vAnchor="page" w:x="8677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58.9 </w:t>
      </w:r>
    </w:p>
    <w:p>
      <w:pPr>
        <w:pStyle w:val="Normal"/>
        <w:framePr w:w="726" w:hAnchor="page" w:vAnchor="page" w:x="10029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586.3 </w:t>
      </w:r>
    </w:p>
    <w:p>
      <w:pPr>
        <w:pStyle w:val="Normal"/>
        <w:framePr w:w="619" w:hAnchor="page" w:vAnchor="page" w:x="11574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70.6 </w:t>
      </w:r>
    </w:p>
    <w:p>
      <w:pPr>
        <w:pStyle w:val="Normal"/>
        <w:framePr w:w="683" w:hAnchor="page" w:vAnchor="page" w:x="30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614.2 </w:t>
      </w:r>
    </w:p>
    <w:p>
      <w:pPr>
        <w:pStyle w:val="Normal"/>
        <w:framePr w:w="619" w:hAnchor="page" w:vAnchor="page" w:x="8677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35.9 </w:t>
      </w:r>
    </w:p>
    <w:p>
      <w:pPr>
        <w:pStyle w:val="Normal"/>
        <w:framePr w:w="726" w:hAnchor="page" w:vAnchor="page" w:x="10029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653.3 </w:t>
      </w:r>
    </w:p>
    <w:p>
      <w:pPr>
        <w:pStyle w:val="Normal"/>
        <w:framePr w:w="619" w:hAnchor="page" w:vAnchor="page" w:x="11574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1419" w:hAnchor="page" w:vAnchor="page" w:x="300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771.3 </w:t>
      </w:r>
    </w:p>
    <w:p>
      <w:pPr>
        <w:pStyle w:val="Normal"/>
        <w:framePr w:w="726" w:hAnchor="page" w:vAnchor="page" w:x="8588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433.8 </w:t>
      </w:r>
    </w:p>
    <w:p>
      <w:pPr>
        <w:pStyle w:val="Normal"/>
        <w:framePr w:w="726" w:hAnchor="page" w:vAnchor="page" w:x="10029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582.3 </w:t>
      </w:r>
    </w:p>
    <w:p>
      <w:pPr>
        <w:pStyle w:val="Normal"/>
        <w:framePr w:w="726" w:hAnchor="page" w:vAnchor="page" w:x="11485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406.9 </w:t>
      </w:r>
    </w:p>
    <w:p>
      <w:pPr>
        <w:pStyle w:val="Normal"/>
        <w:framePr w:w="2284" w:hAnchor="page" w:vAnchor="page" w:x="30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886" w:hAnchor="page" w:vAnchor="page" w:x="6998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1,419.0 </w:t>
      </w:r>
    </w:p>
    <w:p>
      <w:pPr>
        <w:pStyle w:val="Normal"/>
        <w:framePr w:w="726" w:hAnchor="page" w:vAnchor="page" w:x="8588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886" w:hAnchor="page" w:vAnchor="page" w:x="9896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1,154.6 </w:t>
      </w:r>
    </w:p>
    <w:p>
      <w:pPr>
        <w:pStyle w:val="Normal"/>
        <w:framePr w:w="726" w:hAnchor="page" w:vAnchor="page" w:x="11485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121.6 </w:t>
      </w:r>
    </w:p>
    <w:p>
      <w:pPr>
        <w:pStyle w:val="Normal"/>
        <w:framePr w:w="1366" w:hAnchor="page" w:vAnchor="page" w:x="30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1,652.4 </w:t>
      </w:r>
    </w:p>
    <w:p>
      <w:pPr>
        <w:pStyle w:val="Normal"/>
        <w:framePr w:w="299" w:hAnchor="page" w:vAnchor="page" w:x="7746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90.5 </w:t>
      </w:r>
    </w:p>
    <w:p>
      <w:pPr>
        <w:pStyle w:val="Normal"/>
        <w:framePr w:w="299" w:hAnchor="page" w:vAnchor="page" w:x="9203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1,069.0 </w:t>
      </w:r>
    </w:p>
    <w:p>
      <w:pPr>
        <w:pStyle w:val="Normal"/>
        <w:framePr w:w="299" w:hAnchor="page" w:vAnchor="page" w:x="10644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78.9 </w:t>
      </w:r>
    </w:p>
    <w:p>
      <w:pPr>
        <w:pStyle w:val="Normal"/>
        <w:framePr w:w="1269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85" w:hAnchor="page" w:vAnchor="page" w:x="982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84" w:hAnchor="page" w:vAnchor="page" w:x="8376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44" w:hAnchor="page" w:vAnchor="page" w:x="8309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426" w:hAnchor="page" w:vAnchor="page" w:x="300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99" w:hAnchor="page" w:vAnchor="page" w:x="7746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299" w:hAnchor="page" w:vAnchor="page" w:x="9203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99" w:hAnchor="page" w:vAnchor="page" w:x="10644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1195" w:hAnchor="page" w:vAnchor="page" w:x="300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512" w:hAnchor="page" w:vAnchor="page" w:x="7310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619" w:hAnchor="page" w:vAnchor="page" w:x="8677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87.8 </w:t>
      </w:r>
    </w:p>
    <w:p>
      <w:pPr>
        <w:pStyle w:val="Normal"/>
        <w:framePr w:w="619" w:hAnchor="page" w:vAnchor="page" w:x="10118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619" w:hAnchor="page" w:vAnchor="page" w:x="11574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65.6 </w:t>
      </w:r>
    </w:p>
    <w:p>
      <w:pPr>
        <w:pStyle w:val="Normal"/>
        <w:framePr w:w="1184" w:hAnchor="page" w:vAnchor="page" w:x="300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619" w:hAnchor="page" w:vAnchor="page" w:x="7221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77.1 </w:t>
      </w:r>
    </w:p>
    <w:p>
      <w:pPr>
        <w:pStyle w:val="Normal"/>
        <w:framePr w:w="619" w:hAnchor="page" w:vAnchor="page" w:x="8677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726" w:hAnchor="page" w:vAnchor="page" w:x="10029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162.7 </w:t>
      </w:r>
    </w:p>
    <w:p>
      <w:pPr>
        <w:pStyle w:val="Normal"/>
        <w:framePr w:w="619" w:hAnchor="page" w:vAnchor="page" w:x="11574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683" w:hAnchor="page" w:vAnchor="page" w:x="30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187.6 </w:t>
      </w:r>
    </w:p>
    <w:p>
      <w:pPr>
        <w:pStyle w:val="Normal"/>
        <w:framePr w:w="619" w:hAnchor="page" w:vAnchor="page" w:x="8677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726" w:hAnchor="page" w:vAnchor="page" w:x="10029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216.5 </w:t>
      </w:r>
    </w:p>
    <w:p>
      <w:pPr>
        <w:pStyle w:val="Normal"/>
        <w:framePr w:w="512" w:hAnchor="page" w:vAnchor="page" w:x="11663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1419" w:hAnchor="page" w:vAnchor="page" w:x="300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269.2 </w:t>
      </w:r>
    </w:p>
    <w:p>
      <w:pPr>
        <w:pStyle w:val="Normal"/>
        <w:framePr w:w="726" w:hAnchor="page" w:vAnchor="page" w:x="8588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137.5 </w:t>
      </w:r>
    </w:p>
    <w:p>
      <w:pPr>
        <w:pStyle w:val="Normal"/>
        <w:framePr w:w="726" w:hAnchor="page" w:vAnchor="page" w:x="10029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205.1 </w:t>
      </w:r>
    </w:p>
    <w:p>
      <w:pPr>
        <w:pStyle w:val="Normal"/>
        <w:framePr w:w="726" w:hAnchor="page" w:vAnchor="page" w:x="11485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146.2 </w:t>
      </w:r>
    </w:p>
    <w:p>
      <w:pPr>
        <w:pStyle w:val="Normal"/>
        <w:framePr w:w="2284" w:hAnchor="page" w:vAnchor="page" w:x="300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520.0 </w:t>
      </w:r>
    </w:p>
    <w:p>
      <w:pPr>
        <w:pStyle w:val="Normal"/>
        <w:framePr w:w="619" w:hAnchor="page" w:vAnchor="page" w:x="8677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54.8 </w:t>
      </w:r>
    </w:p>
    <w:p>
      <w:pPr>
        <w:pStyle w:val="Normal"/>
        <w:framePr w:w="726" w:hAnchor="page" w:vAnchor="page" w:x="10029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395.0 </w:t>
      </w:r>
    </w:p>
    <w:p>
      <w:pPr>
        <w:pStyle w:val="Normal"/>
        <w:framePr w:w="619" w:hAnchor="page" w:vAnchor="page" w:x="11574" w:y="39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42.1 </w:t>
      </w:r>
    </w:p>
    <w:p>
      <w:pPr>
        <w:pStyle w:val="Normal"/>
        <w:framePr w:w="1366" w:hAnchor="page" w:vAnchor="page" w:x="30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653.1 </w:t>
      </w:r>
    </w:p>
    <w:p>
      <w:pPr>
        <w:pStyle w:val="Normal"/>
        <w:framePr w:w="299" w:hAnchor="page" w:vAnchor="page" w:x="7746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299" w:hAnchor="page" w:vAnchor="page" w:x="9203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0041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411.7 </w:t>
      </w:r>
    </w:p>
    <w:p>
      <w:pPr>
        <w:pStyle w:val="Normal"/>
        <w:framePr w:w="299" w:hAnchor="page" w:vAnchor="page" w:x="10644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30.1 </w:t>
      </w:r>
    </w:p>
    <w:p>
      <w:pPr>
        <w:pStyle w:val="Normal"/>
        <w:framePr w:w="1269" w:hAnchor="page" w:vAnchor="page" w:x="30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85" w:hAnchor="page" w:vAnchor="page" w:x="9824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2090" w:hAnchor="page" w:vAnchor="page" w:x="833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3551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2023 and 2022:</w:t>
      </w:r>
    </w:p>
    <w:p>
      <w:pPr>
        <w:pStyle w:val="Normal"/>
        <w:framePr w:w="1321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and nine months ended</w:t>
      </w:r>
    </w:p>
    <w:p>
      <w:pPr>
        <w:pStyle w:val="Normal"/>
        <w:framePr w:w="7888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7pt;margin-top:1pt;z-index:-167662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13pt;margin-top:491.15pt;z-index:-167662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13pt;margin-top:491.9pt;z-index:-16766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96.25pt;margin-top:491.15pt;z-index:-167662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13pt;margin-top:491.15pt;z-index:-16766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13pt;margin-top:185.65pt;z-index:-16766224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313.25pt;margin-top:185.65pt;z-index:-16766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319.25pt;margin-top:185.65pt;z-index:-167662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377.8pt;margin-top:185.65pt;z-index:-16766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379.3pt;margin-top:185.65pt;z-index:-16766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85.3pt;margin-top:185.65pt;z-index:-16766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91.3pt;margin-top:185.65pt;z-index:-1676620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450.6pt;margin-top:185.65pt;z-index:-16766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52.1pt;margin-top:185.65pt;z-index:-16766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58.15pt;margin-top:185.65pt;z-index:-16766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464.15pt;margin-top:185.65pt;z-index:-167661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22.7pt;margin-top:185.65pt;z-index:-16766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24.2pt;margin-top:185.65pt;z-index:-16766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30.2pt;margin-top:185.65pt;z-index:-16766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36.2pt;margin-top:185.65pt;z-index:-1676616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95.5pt;margin-top:185.65pt;z-index:-16766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13pt;margin-top:197.65pt;z-index:-1676616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13.25pt;margin-top:197.65pt;z-index:-167661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377.8pt;margin-top:197.65pt;z-index:-16766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379.3pt;margin-top:197.65pt;z-index:-16766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385.3pt;margin-top:197.65pt;z-index:-167661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450.6pt;margin-top:197.65pt;z-index:-16766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452.1pt;margin-top:197.65pt;z-index:-16766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458.15pt;margin-top:197.65pt;z-index:-167661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522.7pt;margin-top:197.65pt;z-index:-16766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524.2pt;margin-top:197.65pt;z-index:-16766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30.2pt;margin-top:197.65pt;z-index:-167661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95.5pt;margin-top:197.65pt;z-index:-16766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13pt;margin-top:208.9pt;z-index:-1676611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313.25pt;margin-top:208.9pt;z-index:-167661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77.8pt;margin-top:208.9pt;z-index:-1676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79.3pt;margin-top:208.9pt;z-index:-16766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85.3pt;margin-top:208.9pt;z-index:-167660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450.6pt;margin-top:208.9pt;z-index:-1676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452.1pt;margin-top:208.9pt;z-index:-16766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58.15pt;margin-top:208.9pt;z-index:-167660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522.7pt;margin-top:208.9pt;z-index:-1676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524.2pt;margin-top:208.9pt;z-index:-16766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530.2pt;margin-top:208.9pt;z-index:-167660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95.5pt;margin-top:208.9pt;z-index:-1676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13pt;margin-top:220.2pt;z-index:-1676606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313.25pt;margin-top:220.2pt;z-index:-167660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377.8pt;margin-top:220.2pt;z-index:-1676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379.3pt;margin-top:220.2pt;z-index:-16766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85.3pt;margin-top:220.2pt;z-index:-167660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50.6pt;margin-top:220.2pt;z-index:-16766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452.1pt;margin-top:220.2pt;z-index:-16766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58.15pt;margin-top:220.2pt;z-index:-167660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522.7pt;margin-top:220.2pt;z-index:-16766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24.2pt;margin-top:220.2pt;z-index:-16766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30.2pt;margin-top:220.2pt;z-index:-167660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95.5pt;margin-top:220.2pt;z-index:-16766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13pt;margin-top:231.45pt;z-index:-1676601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313.25pt;margin-top:231.45pt;z-index:-167660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377.8pt;margin-top:231.45pt;z-index:-1676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379.3pt;margin-top:231.45pt;z-index:-16766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385.3pt;margin-top:231.45pt;z-index:-167660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450.6pt;margin-top:231.45pt;z-index:-1676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452.1pt;margin-top:231.45pt;z-index:-16765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458.15pt;margin-top:231.45pt;z-index:-167659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522.7pt;margin-top:231.45pt;z-index:-16765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524.2pt;margin-top:231.45pt;z-index:-16765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530.2pt;margin-top:231.45pt;z-index:-167659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595.5pt;margin-top:231.45pt;z-index:-16765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13pt;margin-top:242.7pt;z-index:-1676596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313.25pt;margin-top:242.7pt;z-index:-167659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377.8pt;margin-top:242.7pt;z-index:-1676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379.3pt;margin-top:242.7pt;z-index:-16765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385.3pt;margin-top:242.7pt;z-index:-167659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450.6pt;margin-top:242.7pt;z-index:-1676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52.1pt;margin-top:242.7pt;z-index:-16765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58.15pt;margin-top:242.7pt;z-index:-167659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522.7pt;margin-top:242.7pt;z-index:-1676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24.2pt;margin-top:242.7pt;z-index:-16765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530.2pt;margin-top:242.7pt;z-index:-167659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595.5pt;margin-top:242.7pt;z-index:-16765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13pt;margin-top:253.95pt;z-index:-16765920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313.25pt;margin-top:253.95pt;z-index:-167659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319.25pt;margin-top:253.95pt;z-index:-1676591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377.8pt;margin-top:253.95pt;z-index:-167659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379.3pt;margin-top:253.95pt;z-index:-16765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385.3pt;margin-top:253.95pt;z-index:-16765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391.3pt;margin-top:253.95pt;z-index:-1676589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450.6pt;margin-top:253.95pt;z-index:-167658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452.1pt;margin-top:253.95pt;z-index:-16765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458.15pt;margin-top:253.95pt;z-index:-16765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464.15pt;margin-top:253.95pt;z-index:-1676588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522.7pt;margin-top:253.95pt;z-index:-16765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524.2pt;margin-top:253.95pt;z-index:-167658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530.2pt;margin-top:253.95pt;z-index:-16765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36.2pt;margin-top:253.95pt;z-index:-1676586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595.5pt;margin-top:253.95pt;z-index:-16765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95.5pt;margin-top:265.95pt;z-index:-16765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95.5pt;margin-top:268.2pt;z-index:-1676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36.2pt;margin-top:253.95pt;z-index:-167658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36.2pt;margin-top:265.95pt;z-index:-167658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36.2pt;margin-top:268.2pt;z-index:-167658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30.2pt;margin-top:265.95pt;z-index:-16765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30.2pt;margin-top:268.2pt;z-index:-16765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22.7pt;margin-top:265.95pt;z-index:-1676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522.7pt;margin-top:268.2pt;z-index:-16765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64.15pt;margin-top:253.95pt;z-index:-167658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64.15pt;margin-top:265.95pt;z-index:-167658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64.15pt;margin-top:268.2pt;z-index:-167658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58.15pt;margin-top:265.95pt;z-index:-16765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58.15pt;margin-top:268.2pt;z-index:-16765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50.6pt;margin-top:265.95pt;z-index:-16765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50.6pt;margin-top:268.2pt;z-index:-16765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391.3pt;margin-top:253.95pt;z-index:-167657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391.3pt;margin-top:265.95pt;z-index:-167657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91.3pt;margin-top:268.2pt;z-index:-167657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85.3pt;margin-top:265.95pt;z-index:-16765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385.3pt;margin-top:268.2pt;z-index:-16765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377.8pt;margin-top:265.95pt;z-index:-16765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377.8pt;margin-top:268.2pt;z-index:-16765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319.25pt;margin-top:253.95pt;z-index:-167657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319.25pt;margin-top:265.95pt;z-index:-167657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319.25pt;margin-top:268.2pt;z-index:-167657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313.25pt;margin-top:265.95pt;z-index:-16765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313.25pt;margin-top:268.2pt;z-index:-16765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95.5pt;margin-top:253.95pt;z-index:-16765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530.2pt;margin-top:253.95pt;z-index:-167657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522.7pt;margin-top:253.95pt;z-index:-16765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458.15pt;margin-top:253.95pt;z-index:-167657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450.6pt;margin-top:253.95pt;z-index:-16765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85.3pt;margin-top:253.95pt;z-index:-167657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77.8pt;margin-top:253.95pt;z-index:-16765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13.25pt;margin-top:253.95pt;z-index:-167657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595.5pt;margin-top:185.65pt;z-index:-16765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536.2pt;margin-top:185.65pt;z-index:-167657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22.7pt;margin-top:185.65pt;z-index:-16765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464.15pt;margin-top:185.65pt;z-index:-167657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450.6pt;margin-top:185.65pt;z-index:-16765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391.3pt;margin-top:185.65pt;z-index:-167656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377.8pt;margin-top:185.65pt;z-index:-16765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319.25pt;margin-top:185.65pt;z-index:-167656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30.2pt;margin-top:166.15pt;z-index:-167656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30.2pt;margin-top:185.65pt;z-index:-167656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24.2pt;margin-top:166.15pt;z-index:-16765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58.15pt;margin-top:185.65pt;z-index:-167656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385.3pt;margin-top:166.15pt;z-index:-16765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85.3pt;margin-top:185.65pt;z-index:-16765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379.3pt;margin-top:166.15pt;z-index:-16765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313.25pt;margin-top:185.65pt;z-index:-167656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458.15pt;margin-top:154.15pt;z-index:-1676564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58.15pt;margin-top:166.15pt;z-index:-1676564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452.1pt;margin-top:154.15pt;z-index:-16765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313.25pt;margin-top:166.15pt;z-index:-1676563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313.25pt;margin-top:154.15pt;z-index:-16765632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13pt;margin-top:338.8pt;z-index:-16765628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313.25pt;margin-top:338.8pt;z-index:-167656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319.25pt;margin-top:338.8pt;z-index:-167656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377.8pt;margin-top:338.8pt;z-index:-16765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79.3pt;margin-top:338.8pt;z-index:-16765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85.3pt;margin-top:338.8pt;z-index:-16765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91.3pt;margin-top:338.8pt;z-index:-1676560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50.6pt;margin-top:338.8pt;z-index:-16765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452.1pt;margin-top:338.8pt;z-index:-16765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458.15pt;margin-top:338.8pt;z-index:-16765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464.15pt;margin-top:338.8pt;z-index:-1676558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22.7pt;margin-top:338.8pt;z-index:-16765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524.2pt;margin-top:338.8pt;z-index:-16765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30.2pt;margin-top:338.8pt;z-index:-16765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36.2pt;margin-top:338.8pt;z-index:-1676557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95.5pt;margin-top:338.8pt;z-index:-16765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13pt;margin-top:350.8pt;z-index:-1676556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313.25pt;margin-top:350.8pt;z-index:-167655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377.8pt;margin-top:350.8pt;z-index:-16765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379.3pt;margin-top:350.8pt;z-index:-16765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385.3pt;margin-top:350.8pt;z-index:-167655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450.6pt;margin-top:350.8pt;z-index:-16765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452.1pt;margin-top:350.8pt;z-index:-16765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458.15pt;margin-top:350.8pt;z-index:-167655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22.7pt;margin-top:350.8pt;z-index:-16765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24.2pt;margin-top:350.8pt;z-index:-16765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30.2pt;margin-top:350.8pt;z-index:-167655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595.5pt;margin-top:350.8pt;z-index:-16765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13pt;margin-top:362.05pt;z-index:-1676551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313.25pt;margin-top:362.05pt;z-index:-167655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377.8pt;margin-top:362.05pt;z-index:-16765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379.3pt;margin-top:362.05pt;z-index:-16765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385.3pt;margin-top:362.05pt;z-index:-167655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450.6pt;margin-top:362.05pt;z-index:-16765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452.1pt;margin-top:362.05pt;z-index:-16765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458.15pt;margin-top:362.05pt;z-index:-167654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22.7pt;margin-top:362.05pt;z-index:-1676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524.2pt;margin-top:362.05pt;z-index:-16765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530.2pt;margin-top:362.05pt;z-index:-167654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595.5pt;margin-top:362.05pt;z-index:-16765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13pt;margin-top:373.3pt;z-index:-1676546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313.25pt;margin-top:373.3pt;z-index:-167654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377.8pt;margin-top:373.3pt;z-index:-16765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379.3pt;margin-top:373.3pt;z-index:-16765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385.3pt;margin-top:373.3pt;z-index:-167654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450.6pt;margin-top:373.3pt;z-index:-16765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452.1pt;margin-top:373.3pt;z-index:-16765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458.15pt;margin-top:373.3pt;z-index:-167654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522.7pt;margin-top:373.3pt;z-index:-16765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24.2pt;margin-top:373.3pt;z-index:-16765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530.2pt;margin-top:373.3pt;z-index:-167654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595.5pt;margin-top:373.3pt;z-index:-1676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13pt;margin-top:384.55pt;z-index:-1676542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313.25pt;margin-top:384.55pt;z-index:-167654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377.8pt;margin-top:384.55pt;z-index:-16765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379.3pt;margin-top:384.55pt;z-index:-16765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385.3pt;margin-top:384.55pt;z-index:-167654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50.6pt;margin-top:384.55pt;z-index:-16765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52.1pt;margin-top:384.55pt;z-index:-16765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458.15pt;margin-top:384.55pt;z-index:-167653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522.7pt;margin-top:384.55pt;z-index:-16765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24.2pt;margin-top:384.55pt;z-index:-16765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30.2pt;margin-top:384.55pt;z-index:-167653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95.5pt;margin-top:384.55pt;z-index:-16765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13pt;margin-top:395.85pt;z-index:-1676537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313.25pt;margin-top:395.85pt;z-index:-167653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377.8pt;margin-top:395.85pt;z-index:-16765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379.3pt;margin-top:395.85pt;z-index:-16765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385.3pt;margin-top:395.85pt;z-index:-167653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450.6pt;margin-top:395.85pt;z-index:-16765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452.1pt;margin-top:395.85pt;z-index:-16765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458.15pt;margin-top:395.85pt;z-index:-167653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22.7pt;margin-top:395.85pt;z-index:-16765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24.2pt;margin-top:395.85pt;z-index:-16765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30.2pt;margin-top:395.85pt;z-index:-167653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95.5pt;margin-top:395.85pt;z-index:-16765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13pt;margin-top:407.1pt;z-index:-16765324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13.25pt;margin-top:407.1pt;z-index:-16765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319.25pt;margin-top:407.1pt;z-index:-1676531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377.8pt;margin-top:407.1pt;z-index:-16765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379.3pt;margin-top:407.1pt;z-index:-16765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385.3pt;margin-top:407.1pt;z-index:-16765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391.3pt;margin-top:407.1pt;z-index:-1676530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450.6pt;margin-top:407.1pt;z-index:-167652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52.1pt;margin-top:407.1pt;z-index:-16765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58.15pt;margin-top:407.1pt;z-index:-16765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64.15pt;margin-top:407.1pt;z-index:-1676528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22.7pt;margin-top:407.1pt;z-index:-167652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24.2pt;margin-top:407.1pt;z-index:-16765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530.2pt;margin-top:407.1pt;z-index:-16765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536.2pt;margin-top:407.1pt;z-index:-1676526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595.5pt;margin-top:407.1pt;z-index:-16765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95.5pt;margin-top:419.1pt;z-index:-16765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95.5pt;margin-top:421.35pt;z-index:-16765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36.2pt;margin-top:407.1pt;z-index:-167652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36.2pt;margin-top:419.1pt;z-index:-167652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36.2pt;margin-top:421.35pt;z-index:-167652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530.2pt;margin-top:419.1pt;z-index:-16765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30.2pt;margin-top:421.35pt;z-index:-16765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22.7pt;margin-top:419.1pt;z-index:-1676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22.7pt;margin-top:421.35pt;z-index:-16765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464.15pt;margin-top:407.1pt;z-index:-167652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464.15pt;margin-top:419.1pt;z-index:-167652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464.15pt;margin-top:421.35pt;z-index:-167652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458.15pt;margin-top:419.1pt;z-index:-16765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458.15pt;margin-top:421.35pt;z-index:-16765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450.6pt;margin-top:419.1pt;z-index:-16765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450.6pt;margin-top:421.35pt;z-index:-1676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391.3pt;margin-top:407.1pt;z-index:-167651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391.3pt;margin-top:419.1pt;z-index:-167651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391.3pt;margin-top:421.35pt;z-index:-167651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385.3pt;margin-top:419.1pt;z-index:-16765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385.3pt;margin-top:421.35pt;z-index:-16765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377.8pt;margin-top:419.1pt;z-index:-16765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377.8pt;margin-top:421.35pt;z-index:-16765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319.25pt;margin-top:407.1pt;z-index:-167651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19.25pt;margin-top:419.1pt;z-index:-167651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319.25pt;margin-top:421.35pt;z-index:-167651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13.25pt;margin-top:419.1pt;z-index:-16765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313.25pt;margin-top:421.35pt;z-index:-16765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595.5pt;margin-top:407.1pt;z-index:-16765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530.2pt;margin-top:407.1pt;z-index:-1676514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522.7pt;margin-top:407.1pt;z-index:-16765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458.15pt;margin-top:407.1pt;z-index:-167651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450.6pt;margin-top:407.1pt;z-index:-16765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385.3pt;margin-top:407.1pt;z-index:-167651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377.8pt;margin-top:407.1pt;z-index:-16765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313.25pt;margin-top:407.1pt;z-index:-167651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95.5pt;margin-top:338.8pt;z-index:-16765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536.2pt;margin-top:338.8pt;z-index:-167651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522.7pt;margin-top:338.8pt;z-index:-16765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464.15pt;margin-top:338.8pt;z-index:-167651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50.6pt;margin-top:338.8pt;z-index:-16765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391.3pt;margin-top:338.8pt;z-index:-167650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377.8pt;margin-top:338.8pt;z-index:-16765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319.25pt;margin-top:338.8pt;z-index:-167650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30.2pt;margin-top:319.25pt;z-index:-167650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30.2pt;margin-top:338.8pt;z-index:-167650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24.2pt;margin-top:319.25pt;z-index:-16765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458.15pt;margin-top:338.8pt;z-index:-167650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85.3pt;margin-top:319.25pt;z-index:-167650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85.3pt;margin-top:338.8pt;z-index:-167650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379.3pt;margin-top:319.25pt;z-index:-16765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313.25pt;margin-top:338.8pt;z-index:-167650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458.15pt;margin-top:307.25pt;z-index:-1676505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58.15pt;margin-top:319.25pt;z-index:-1676504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52.1pt;margin-top:307.25pt;z-index:-16765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313.25pt;margin-top:319.25pt;z-index:-1676504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13.25pt;margin-top:307.25pt;z-index:-16765036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</w:p>
    <w:p>
      <w:pPr>
        <w:pStyle w:val="Normal"/>
        <w:framePr w:w="507" w:hAnchor="page" w:vAnchor="page" w:x="6009" w:y="148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13204" w:hAnchor="page" w:vAnchor="page" w:x="280" w:y="136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and $592.9 million and $471.7 million for the nine months ended September 30, 2023 and 2022, respectively.</w:t>
      </w:r>
    </w:p>
    <w:p>
      <w:pPr>
        <w:pStyle w:val="Normal"/>
        <w:framePr w:w="13373" w:hAnchor="page" w:vAnchor="page" w:x="280" w:y="134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was included in the contract liabilities balance as of December 31, 2022 and 2021 was $90.3 million and $256.0 million,</w:t>
      </w:r>
    </w:p>
    <w:p>
      <w:pPr>
        <w:pStyle w:val="Normal"/>
        <w:framePr w:w="13842" w:hAnchor="page" w:vAnchor="page" w:x="280" w:y="132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three months ended September 30, 2023 and 2022</w:t>
      </w:r>
    </w:p>
    <w:p>
      <w:pPr>
        <w:pStyle w:val="Normal"/>
        <w:framePr w:w="13695" w:hAnchor="page" w:vAnchor="page" w:x="280" w:y="129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12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1468" w:hAnchor="page" w:vAnchor="page" w:x="280" w:y="123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advance.</w:t>
      </w:r>
    </w:p>
    <w:p>
      <w:pPr>
        <w:pStyle w:val="Normal"/>
        <w:framePr w:w="14133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liabilities was driven from an overall portfolio and client mix enabling an acceleration of cash payments</w:t>
      </w:r>
    </w:p>
    <w:p>
      <w:pPr>
        <w:pStyle w:val="Normal"/>
        <w:framePr w:w="13880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2022 to September 30, 2023 was due to the timing of project milestones.</w:t>
      </w:r>
    </w:p>
    <w:p>
      <w:pPr>
        <w:pStyle w:val="Normal"/>
        <w:framePr w:w="2966" w:hAnchor="page" w:vAnchor="page" w:x="300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assets (liabilities)</w:t>
      </w:r>
    </w:p>
    <w:p>
      <w:pPr>
        <w:pStyle w:val="Normal"/>
        <w:framePr w:w="299" w:hAnchor="page" w:vAnchor="page" w:x="5660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(33.3)</w:t>
      </w:r>
    </w:p>
    <w:p>
      <w:pPr>
        <w:pStyle w:val="Normal"/>
        <w:framePr w:w="299" w:hAnchor="page" w:vAnchor="page" w:x="7281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226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(174.8)</w:t>
      </w:r>
    </w:p>
    <w:p>
      <w:pPr>
        <w:pStyle w:val="Normal"/>
        <w:framePr w:w="299" w:hAnchor="page" w:vAnchor="page" w:x="8902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141.5 </w:t>
      </w:r>
    </w:p>
    <w:p>
      <w:pPr>
        <w:pStyle w:val="Normal"/>
        <w:framePr w:w="619" w:hAnchor="page" w:vAnchor="page" w:x="11574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80.9 </w:t>
      </w:r>
    </w:p>
    <w:p>
      <w:pPr>
        <w:pStyle w:val="Normal"/>
        <w:framePr w:w="1696" w:hAnchor="page" w:vAnchor="page" w:x="300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6471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(1,237.9)</w:t>
      </w:r>
    </w:p>
    <w:p>
      <w:pPr>
        <w:pStyle w:val="Normal"/>
        <w:framePr w:w="960" w:hAnchor="page" w:vAnchor="page" w:x="8092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(1,156.4)</w:t>
      </w:r>
    </w:p>
    <w:p>
      <w:pPr>
        <w:pStyle w:val="Normal"/>
        <w:framePr w:w="693" w:hAnchor="page" w:vAnchor="page" w:x="9921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(81.5)</w:t>
      </w:r>
    </w:p>
    <w:p>
      <w:pPr>
        <w:pStyle w:val="Normal"/>
        <w:framePr w:w="587" w:hAnchor="page" w:vAnchor="page" w:x="11601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</w:t>
      </w:r>
    </w:p>
    <w:p>
      <w:pPr>
        <w:pStyle w:val="Normal"/>
        <w:framePr w:w="1526" w:hAnchor="page" w:vAnchor="page" w:x="300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5660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1,204.6 </w:t>
      </w:r>
    </w:p>
    <w:p>
      <w:pPr>
        <w:pStyle w:val="Normal"/>
        <w:framePr w:w="299" w:hAnchor="page" w:vAnchor="page" w:x="7281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981.6 </w:t>
      </w:r>
    </w:p>
    <w:p>
      <w:pPr>
        <w:pStyle w:val="Normal"/>
        <w:framePr w:w="299" w:hAnchor="page" w:vAnchor="page" w:x="8902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223.0 </w:t>
      </w:r>
    </w:p>
    <w:p>
      <w:pPr>
        <w:pStyle w:val="Normal"/>
        <w:framePr w:w="619" w:hAnchor="page" w:vAnchor="page" w:x="1157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22.7 </w:t>
      </w:r>
    </w:p>
    <w:p>
      <w:pPr>
        <w:pStyle w:val="Normal"/>
        <w:framePr w:w="1269" w:hAnchor="page" w:vAnchor="page" w:x="30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12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34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24" w:hAnchor="page" w:vAnchor="page" w:x="9279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 change</w:t>
      </w:r>
    </w:p>
    <w:p>
      <w:pPr>
        <w:pStyle w:val="Normal"/>
        <w:framePr w:w="1088" w:hAnchor="page" w:vAnchor="page" w:x="10851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 change</w:t>
      </w:r>
    </w:p>
    <w:p>
      <w:pPr>
        <w:pStyle w:val="Normal"/>
        <w:framePr w:w="1504" w:hAnchor="page" w:vAnchor="page" w:x="5843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7491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894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September 30, 2023 and December 31, 2022:</w:t>
      </w:r>
    </w:p>
    <w:p>
      <w:pPr>
        <w:pStyle w:val="Normal"/>
        <w:framePr w:w="2135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454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on the condensed consolidated balance sheets. Any expected contract losses are</w:t>
      </w:r>
    </w:p>
    <w:p>
      <w:pPr>
        <w:pStyle w:val="Normal"/>
        <w:framePr w:w="12906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excess of billings on uncompleted contracts (contract assets), and billings in excess of costs and estimated earnings on</w:t>
      </w:r>
    </w:p>
    <w:p>
      <w:pPr>
        <w:pStyle w:val="Normal"/>
        <w:framePr w:w="14254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 and cash collections results in billed accounts receivable, costs and estimated earnings in</w:t>
      </w:r>
    </w:p>
    <w:p>
      <w:pPr>
        <w:pStyle w:val="Normal"/>
        <w:framePr w:w="2348" w:hAnchor="page" w:vAnchor="page" w:x="280" w:y="6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99" w:hAnchor="page" w:vAnchor="page" w:x="7746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454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299" w:hAnchor="page" w:vAnchor="page" w:x="9203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90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99" w:hAnchor="page" w:vAnchor="page" w:x="10644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715" w:hAnchor="page" w:vAnchor="page" w:x="30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65.1 </w:t>
      </w:r>
    </w:p>
    <w:p>
      <w:pPr>
        <w:pStyle w:val="Normal"/>
        <w:framePr w:w="726" w:hAnchor="page" w:vAnchor="page" w:x="858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136.2 </w:t>
      </w:r>
    </w:p>
    <w:p>
      <w:pPr>
        <w:pStyle w:val="Normal"/>
        <w:framePr w:w="619" w:hAnchor="page" w:vAnchor="page" w:x="1011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44.3 </w:t>
      </w:r>
    </w:p>
    <w:p>
      <w:pPr>
        <w:pStyle w:val="Normal"/>
        <w:framePr w:w="711" w:hAnchor="page" w:vAnchor="page" w:x="11497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950" w:hAnchor="page" w:vAnchor="page" w:x="30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871" w:hAnchor="page" w:vAnchor="page" w:x="701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1,711.7 </w:t>
      </w:r>
    </w:p>
    <w:p>
      <w:pPr>
        <w:pStyle w:val="Normal"/>
        <w:framePr w:w="726" w:hAnchor="page" w:vAnchor="page" w:x="8588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735.3 </w:t>
      </w:r>
    </w:p>
    <w:p>
      <w:pPr>
        <w:pStyle w:val="Normal"/>
        <w:framePr w:w="886" w:hAnchor="page" w:vAnchor="page" w:x="9896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1,463.4 </w:t>
      </w:r>
    </w:p>
    <w:p>
      <w:pPr>
        <w:pStyle w:val="Normal"/>
        <w:framePr w:w="711" w:hAnchor="page" w:vAnchor="page" w:x="11497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611.5 </w:t>
      </w:r>
    </w:p>
    <w:p>
      <w:pPr>
        <w:pStyle w:val="Normal"/>
        <w:framePr w:w="928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2,937.5 </w:t>
      </w:r>
    </w:p>
    <w:p>
      <w:pPr>
        <w:pStyle w:val="Normal"/>
        <w:framePr w:w="299" w:hAnchor="page" w:vAnchor="page" w:x="774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160.7 </w:t>
      </w:r>
    </w:p>
    <w:p>
      <w:pPr>
        <w:pStyle w:val="Normal"/>
        <w:framePr w:w="299" w:hAnchor="page" w:vAnchor="page" w:x="9203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908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2,611.0 </w:t>
      </w:r>
    </w:p>
    <w:p>
      <w:pPr>
        <w:pStyle w:val="Normal"/>
        <w:framePr w:w="299" w:hAnchor="page" w:vAnchor="page" w:x="10644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162.6 </w:t>
      </w:r>
    </w:p>
    <w:p>
      <w:pPr>
        <w:pStyle w:val="Normal"/>
        <w:framePr w:w="1269" w:hAnchor="page" w:vAnchor="page" w:x="30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85" w:hAnchor="page" w:vAnchor="page" w:x="9824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84" w:hAnchor="page" w:vAnchor="page" w:x="8376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44" w:hAnchor="page" w:vAnchor="page" w:x="8309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426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99" w:hAnchor="page" w:vAnchor="page" w:x="7746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299" w:hAnchor="page" w:vAnchor="page" w:x="9203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99" w:hAnchor="page" w:vAnchor="page" w:x="1064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715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39.7 </w:t>
      </w:r>
    </w:p>
    <w:p>
      <w:pPr>
        <w:pStyle w:val="Normal"/>
        <w:framePr w:w="619" w:hAnchor="page" w:vAnchor="page" w:x="867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43.4 </w:t>
      </w:r>
    </w:p>
    <w:p>
      <w:pPr>
        <w:pStyle w:val="Normal"/>
        <w:framePr w:w="619" w:hAnchor="page" w:vAnchor="page" w:x="1011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14.0 </w:t>
      </w:r>
    </w:p>
    <w:p>
      <w:pPr>
        <w:pStyle w:val="Normal"/>
        <w:framePr w:w="619" w:hAnchor="page" w:vAnchor="page" w:x="1157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38.4 </w:t>
      </w:r>
    </w:p>
    <w:p>
      <w:pPr>
        <w:pStyle w:val="Normal"/>
        <w:framePr w:w="950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542.6 </w:t>
      </w:r>
    </w:p>
    <w:p>
      <w:pPr>
        <w:pStyle w:val="Normal"/>
        <w:framePr w:w="726" w:hAnchor="page" w:vAnchor="page" w:x="858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250.5 </w:t>
      </w:r>
    </w:p>
    <w:p>
      <w:pPr>
        <w:pStyle w:val="Normal"/>
        <w:framePr w:w="726" w:hAnchor="page" w:vAnchor="page" w:x="1002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556.0 </w:t>
      </w:r>
    </w:p>
    <w:p>
      <w:pPr>
        <w:pStyle w:val="Normal"/>
        <w:framePr w:w="726" w:hAnchor="page" w:vAnchor="page" w:x="1148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222.6 </w:t>
      </w:r>
    </w:p>
    <w:p>
      <w:pPr>
        <w:pStyle w:val="Normal"/>
        <w:framePr w:w="928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1,126.0 </w:t>
      </w:r>
    </w:p>
    <w:p>
      <w:pPr>
        <w:pStyle w:val="Normal"/>
        <w:framePr w:w="299" w:hAnchor="page" w:vAnchor="page" w:x="774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54.7 </w:t>
      </w:r>
    </w:p>
    <w:p>
      <w:pPr>
        <w:pStyle w:val="Normal"/>
        <w:framePr w:w="299" w:hAnchor="page" w:vAnchor="page" w:x="920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845.0 </w:t>
      </w:r>
    </w:p>
    <w:p>
      <w:pPr>
        <w:pStyle w:val="Normal"/>
        <w:framePr w:w="299" w:hAnchor="page" w:vAnchor="page" w:x="1064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57.0 </w:t>
      </w:r>
    </w:p>
    <w:p>
      <w:pPr>
        <w:pStyle w:val="Normal"/>
        <w:framePr w:w="1269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85" w:hAnchor="page" w:vAnchor="page" w:x="982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2090" w:hAnchor="page" w:vAnchor="page" w:x="8332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3551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2023 and 2022:</w:t>
      </w:r>
    </w:p>
    <w:p>
      <w:pPr>
        <w:pStyle w:val="Normal"/>
        <w:framePr w:w="1345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and nine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7pt;margin-top:1pt;z-index:-167650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13pt;margin-top:759.9pt;z-index:-167650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13pt;margin-top:760.65pt;z-index:-16765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96.25pt;margin-top:759.9pt;z-index:-167650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13pt;margin-top:759.9pt;z-index:-16765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13pt;margin-top:152.65pt;z-index:-16765012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313.25pt;margin-top:152.65pt;z-index:-16765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319.25pt;margin-top:152.65pt;z-index:-167650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377.8pt;margin-top:152.65pt;z-index:-16765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379.3pt;margin-top:152.65pt;z-index:-16764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385.3pt;margin-top:152.65pt;z-index:-16764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391.3pt;margin-top:152.65pt;z-index:-1676498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450.6pt;margin-top:152.65pt;z-index:-16764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52.1pt;margin-top:152.65pt;z-index:-16764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458.15pt;margin-top:152.65pt;z-index:-16764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464.15pt;margin-top:152.65pt;z-index:-167649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522.7pt;margin-top:152.65pt;z-index:-16764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524.2pt;margin-top:152.65pt;z-index:-16764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30.2pt;margin-top:152.65pt;z-index:-16764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36.2pt;margin-top:152.65pt;z-index:-1676495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95.5pt;margin-top:152.65pt;z-index:-16764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13pt;margin-top:164.65pt;z-index:-1676494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313.25pt;margin-top:164.65pt;z-index:-167649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377.8pt;margin-top:164.65pt;z-index:-16764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379.3pt;margin-top:164.65pt;z-index:-16764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385.3pt;margin-top:164.65pt;z-index:-167649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450.6pt;margin-top:164.65pt;z-index:-16764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452.1pt;margin-top:164.65pt;z-index:-16764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458.15pt;margin-top:164.65pt;z-index:-167649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22.7pt;margin-top:164.65pt;z-index:-16764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24.2pt;margin-top:164.65pt;z-index:-16764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30.2pt;margin-top:164.65pt;z-index:-167649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595.5pt;margin-top:164.65pt;z-index:-16764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13pt;margin-top:175.9pt;z-index:-1676490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313.25pt;margin-top:175.9pt;z-index:-167648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377.8pt;margin-top:175.9pt;z-index:-16764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379.3pt;margin-top:175.9pt;z-index:-16764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385.3pt;margin-top:175.9pt;z-index:-167648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50.6pt;margin-top:175.9pt;z-index:-16764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52.1pt;margin-top:175.9pt;z-index:-16764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58.15pt;margin-top:175.9pt;z-index:-167648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522.7pt;margin-top:175.9pt;z-index:-16764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524.2pt;margin-top:175.9pt;z-index:-16764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30.2pt;margin-top:175.9pt;z-index:-167648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95.5pt;margin-top:175.9pt;z-index:-16764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13pt;margin-top:187.15pt;z-index:-16764852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313.25pt;margin-top:187.15pt;z-index:-16764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319.25pt;margin-top:187.15pt;z-index:-1676484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377.8pt;margin-top:187.15pt;z-index:-167648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79.3pt;margin-top:187.15pt;z-index:-16764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85.3pt;margin-top:187.15pt;z-index:-16764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91.3pt;margin-top:187.15pt;z-index:-1676482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50.6pt;margin-top:187.15pt;z-index:-16764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452.1pt;margin-top:187.15pt;z-index:-16764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58.15pt;margin-top:187.15pt;z-index:-16764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64.15pt;margin-top:187.15pt;z-index:-1676481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522.7pt;margin-top:187.15pt;z-index:-167648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24.2pt;margin-top:187.15pt;z-index:-16764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30.2pt;margin-top:187.15pt;z-index:-16764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36.2pt;margin-top:187.15pt;z-index:-1676479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95.5pt;margin-top:187.15pt;z-index:-16764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595.5pt;margin-top:199.15pt;z-index:-16764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95.5pt;margin-top:201.4pt;z-index:-16764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36.2pt;margin-top:187.15pt;z-index:-167647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36.2pt;margin-top:199.15pt;z-index:-167647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536.2pt;margin-top:201.4pt;z-index:-167647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30.2pt;margin-top:199.15pt;z-index:-16764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30.2pt;margin-top:201.4pt;z-index:-16764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522.7pt;margin-top:199.15pt;z-index:-16764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22.7pt;margin-top:201.4pt;z-index:-16764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464.15pt;margin-top:187.15pt;z-index:-167647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464.15pt;margin-top:199.15pt;z-index:-167647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464.15pt;margin-top:201.4pt;z-index:-167647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458.15pt;margin-top:199.15pt;z-index:-16764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458.15pt;margin-top:201.4pt;z-index:-16764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450.6pt;margin-top:199.15pt;z-index:-16764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450.6pt;margin-top:201.4pt;z-index:-16764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391.3pt;margin-top:187.15pt;z-index:-167647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391.3pt;margin-top:199.15pt;z-index:-167647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391.3pt;margin-top:201.4pt;z-index:-167647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385.3pt;margin-top:199.15pt;z-index:-16764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385.3pt;margin-top:201.4pt;z-index:-16764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377.8pt;margin-top:199.15pt;z-index:-16764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377.8pt;margin-top:201.4pt;z-index:-16764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19.25pt;margin-top:187.15pt;z-index:-167646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319.25pt;margin-top:199.15pt;z-index:-167646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319.25pt;margin-top:201.4pt;z-index:-167646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313.25pt;margin-top:199.15pt;z-index:-16764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13.25pt;margin-top:201.4pt;z-index:-16764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595.5pt;margin-top:187.15pt;z-index:-16764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30.2pt;margin-top:187.15pt;z-index:-167646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22.7pt;margin-top:187.15pt;z-index:-16764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58.15pt;margin-top:187.15pt;z-index:-167646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450.6pt;margin-top:187.15pt;z-index:-16764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385.3pt;margin-top:187.15pt;z-index:-167646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377.8pt;margin-top:187.15pt;z-index:-1676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313.25pt;margin-top:187.15pt;z-index:-167646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95.5pt;margin-top:152.65pt;z-index:-16764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36.2pt;margin-top:152.65pt;z-index:-167646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22.7pt;margin-top:152.65pt;z-index:-16764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464.15pt;margin-top:152.65pt;z-index:-167646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50.6pt;margin-top:152.65pt;z-index:-16764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91.3pt;margin-top:152.65pt;z-index:-167646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77.8pt;margin-top:152.65pt;z-index:-1676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19.25pt;margin-top:152.65pt;z-index:-167646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530.2pt;margin-top:133.1pt;z-index:-16764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530.2pt;margin-top:152.65pt;z-index:-16764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24.2pt;margin-top:133.1pt;z-index:-16764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458.15pt;margin-top:152.65pt;z-index:-167646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385.3pt;margin-top:133.1pt;z-index:-16764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385.3pt;margin-top:152.65pt;z-index:-167645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379.3pt;margin-top:133.1pt;z-index:-16764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313.25pt;margin-top:152.65pt;z-index:-167645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458.15pt;margin-top:121.1pt;z-index:-1676458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458.15pt;margin-top:133.1pt;z-index:-1676457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452.1pt;margin-top:121.1pt;z-index:-16764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313.25pt;margin-top:133.1pt;z-index:-1676456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313.25pt;margin-top:121.1pt;z-index:-16764564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13pt;margin-top:272pt;z-index:-16764560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313.25pt;margin-top:272pt;z-index:-16764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19.25pt;margin-top:272pt;z-index:-167645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77.8pt;margin-top:272pt;z-index:-16764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379.3pt;margin-top:272pt;z-index:-16764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385.3pt;margin-top:272pt;z-index:-16764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391.3pt;margin-top:272pt;z-index:-1676453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450.6pt;margin-top:272pt;z-index:-167645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452.1pt;margin-top:272pt;z-index:-16764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458.15pt;margin-top:272pt;z-index:-16764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464.15pt;margin-top:272pt;z-index:-167645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522.7pt;margin-top:272pt;z-index:-16764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524.2pt;margin-top:272pt;z-index:-16764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30.2pt;margin-top:272pt;z-index:-16764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36.2pt;margin-top:272pt;z-index:-1676450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95.5pt;margin-top:272pt;z-index:-16764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13pt;margin-top:284pt;z-index:-1676449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313.25pt;margin-top:284pt;z-index:-167644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377.8pt;margin-top:284pt;z-index:-16764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379.3pt;margin-top:284pt;z-index:-16764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385.3pt;margin-top:284pt;z-index:-167644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450.6pt;margin-top:284pt;z-index:-16764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452.1pt;margin-top:284pt;z-index:-16764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458.15pt;margin-top:284pt;z-index:-167644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522.7pt;margin-top:284pt;z-index:-16764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524.2pt;margin-top:284pt;z-index:-16764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530.2pt;margin-top:284pt;z-index:-167644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95.5pt;margin-top:284pt;z-index:-16764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13pt;margin-top:295.25pt;z-index:-1676444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313.25pt;margin-top:295.25pt;z-index:-167644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377.8pt;margin-top:295.25pt;z-index:-16764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379.3pt;margin-top:295.25pt;z-index:-16764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85.3pt;margin-top:295.25pt;z-index:-167644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450.6pt;margin-top:295.25pt;z-index:-16764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452.1pt;margin-top:295.25pt;z-index:-16764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458.15pt;margin-top:295.25pt;z-index:-167644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22.7pt;margin-top:295.25pt;z-index:-16764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24.2pt;margin-top:295.25pt;z-index:-16764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530.2pt;margin-top:295.25pt;z-index:-167644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95.5pt;margin-top:295.25pt;z-index:-16764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13pt;margin-top:306.5pt;z-index:-16764400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313.25pt;margin-top:306.5pt;z-index:-16764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319.25pt;margin-top:306.5pt;z-index:-1676439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377.8pt;margin-top:306.5pt;z-index:-167643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379.3pt;margin-top:306.5pt;z-index:-16764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385.3pt;margin-top:306.5pt;z-index:-16764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391.3pt;margin-top:306.5pt;z-index:-1676437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450.6pt;margin-top:306.5pt;z-index:-167643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452.1pt;margin-top:306.5pt;z-index:-16764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458.15pt;margin-top:306.5pt;z-index:-16764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464.15pt;margin-top:306.5pt;z-index:-1676436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522.7pt;margin-top:306.5pt;z-index:-167643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24.2pt;margin-top:306.5pt;z-index:-16764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530.2pt;margin-top:306.5pt;z-index:-16764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36.2pt;margin-top:306.5pt;z-index:-1676434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95.5pt;margin-top:306.5pt;z-index:-167643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95.5pt;margin-top:318.5pt;z-index:-16764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95.5pt;margin-top:320.75pt;z-index:-1676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36.2pt;margin-top:306.5pt;z-index:-167643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36.2pt;margin-top:318.5pt;z-index:-167643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36.2pt;margin-top:320.75pt;z-index:-167643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30.2pt;margin-top:318.5pt;z-index:-16764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530.2pt;margin-top:320.75pt;z-index:-16764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522.7pt;margin-top:318.5pt;z-index:-1676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22.7pt;margin-top:320.75pt;z-index:-16764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464.15pt;margin-top:306.5pt;z-index:-167643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464.15pt;margin-top:318.5pt;z-index:-167642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464.15pt;margin-top:320.75pt;z-index:-167642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58.15pt;margin-top:318.5pt;z-index:-16764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58.15pt;margin-top:320.75pt;z-index:-16764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450.6pt;margin-top:318.5pt;z-index:-1676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450.6pt;margin-top:320.75pt;z-index:-1676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391.3pt;margin-top:306.5pt;z-index:-167642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391.3pt;margin-top:318.5pt;z-index:-167642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391.3pt;margin-top:320.75pt;z-index:-167642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385.3pt;margin-top:318.5pt;z-index:-16764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385.3pt;margin-top:320.75pt;z-index:-16764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377.8pt;margin-top:318.5pt;z-index:-16764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77.8pt;margin-top:320.75pt;z-index:-16764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319.25pt;margin-top:306.5pt;z-index:-167642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319.25pt;margin-top:318.5pt;z-index:-167642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319.25pt;margin-top:320.75pt;z-index:-167642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313.25pt;margin-top:318.5pt;z-index:-16764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313.25pt;margin-top:320.75pt;z-index:-16764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95.5pt;margin-top:306.5pt;z-index:-16764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30.2pt;margin-top:306.5pt;z-index:-167642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522.7pt;margin-top:306.5pt;z-index:-16764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458.15pt;margin-top:306.5pt;z-index:-167642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450.6pt;margin-top:306.5pt;z-index:-16764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385.3pt;margin-top:306.5pt;z-index:-167642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377.8pt;margin-top:306.5pt;z-index:-1676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313.25pt;margin-top:306.5pt;z-index:-167641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95.5pt;margin-top:272pt;z-index:-16764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36.2pt;margin-top:272pt;z-index:-167641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522.7pt;margin-top:272pt;z-index:-16764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464.15pt;margin-top:272pt;z-index:-167641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450.6pt;margin-top:272pt;z-index:-1676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391.3pt;margin-top:272pt;z-index:-167641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377.8pt;margin-top:272pt;z-index:-16764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319.25pt;margin-top:272pt;z-index:-167641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530.2pt;margin-top:252.45pt;z-index:-167641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30.2pt;margin-top:272pt;z-index:-16764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524.2pt;margin-top:252.45pt;z-index:-16764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458.15pt;margin-top:272pt;z-index:-167641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385.3pt;margin-top:252.45pt;z-index:-16764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385.3pt;margin-top:272pt;z-index:-167641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379.3pt;margin-top:252.45pt;z-index:-16764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313.25pt;margin-top:272pt;z-index:-167641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458.15pt;margin-top:240.45pt;z-index:-1676412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458.15pt;margin-top:252.45pt;z-index:-1676412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452.1pt;margin-top:240.45pt;z-index:-16764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313.25pt;margin-top:252.45pt;z-index:-1676411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13.25pt;margin-top:240.45pt;z-index:-16764112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13pt;margin-top:539.95pt;z-index:-16764108;width:269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281pt;margin-top:539.95pt;z-index:-16764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287pt;margin-top:539.95pt;z-index:-167641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354.55pt;margin-top:539.95pt;z-index:-16764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356.05pt;margin-top:539.95pt;z-index:-16764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362.05pt;margin-top:539.95pt;z-index:-16764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368.05pt;margin-top:539.95pt;z-index:-167640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35.6pt;margin-top:539.95pt;z-index:-16764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37.1pt;margin-top:539.95pt;z-index:-16764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443.1pt;margin-top:539.95pt;z-index:-16764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449.1pt;margin-top:539.95pt;z-index:-167640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15.95pt;margin-top:539.95pt;z-index:-16764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17.45pt;margin-top:539.95pt;z-index:-16764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23.45pt;margin-top:539.95pt;z-index:-1676405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95.5pt;margin-top:539.95pt;z-index:-16764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13pt;margin-top:551.95pt;z-index:-16764048;width:269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281pt;margin-top:551.95pt;z-index:-167640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354.55pt;margin-top:551.95pt;z-index:-16764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356.05pt;margin-top:551.95pt;z-index:-16764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362.05pt;margin-top:551.95pt;z-index:-167640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435.6pt;margin-top:551.95pt;z-index:-16764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437.1pt;margin-top:551.95pt;z-index:-16764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443.1pt;margin-top:551.95pt;z-index:-167640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515.95pt;margin-top:551.95pt;z-index:-16764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517.45pt;margin-top:551.95pt;z-index:-16764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523.45pt;margin-top:551.95pt;z-index:-1676400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595.5pt;margin-top:551.95pt;z-index:-16764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13pt;margin-top:563.2pt;z-index:-16764000;width:269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281pt;margin-top:563.2pt;z-index:-16763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287pt;margin-top:563.2pt;z-index:-167639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354.55pt;margin-top:563.2pt;z-index:-167639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356.05pt;margin-top:563.2pt;z-index:-16763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362.05pt;margin-top:563.2pt;z-index:-16763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368.05pt;margin-top:563.2pt;z-index:-1676397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435.6pt;margin-top:563.2pt;z-index:-167639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437.1pt;margin-top:563.2pt;z-index:-167639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443.1pt;margin-top:563.2pt;z-index:-16763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449.1pt;margin-top:563.2pt;z-index:-1676396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15.95pt;margin-top:563.2pt;z-index:-167639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17.45pt;margin-top:563.2pt;z-index:-167639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23.45pt;margin-top:563.2pt;z-index:-16763948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95.5pt;margin-top:563.2pt;z-index:-167639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595.5pt;margin-top:575.25pt;z-index:-1676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595.5pt;margin-top:577.5pt;z-index:-1676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523.45pt;margin-top:575.25pt;z-index:-167639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523.45pt;margin-top:577.5pt;z-index:-167639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515.95pt;margin-top:575.25pt;z-index:-16763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15.95pt;margin-top:577.5pt;z-index:-16763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449.1pt;margin-top:563.2pt;z-index:-167639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449.1pt;margin-top:575.25pt;z-index:-167639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449.1pt;margin-top:577.5pt;z-index:-16763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443.1pt;margin-top:575.25pt;z-index:-16763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443.1pt;margin-top:577.5pt;z-index:-16763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435.6pt;margin-top:575.25pt;z-index:-16763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435.6pt;margin-top:577.5pt;z-index:-16763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368.05pt;margin-top:563.2pt;z-index:-16763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368.05pt;margin-top:575.25pt;z-index:-16763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368.05pt;margin-top:577.5pt;z-index:-167638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362.05pt;margin-top:575.25pt;z-index:-16763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362.05pt;margin-top:577.5pt;z-index:-16763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354.55pt;margin-top:575.25pt;z-index:-1676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354.55pt;margin-top:577.5pt;z-index:-16763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287pt;margin-top:563.2pt;z-index:-167638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287pt;margin-top:575.25pt;z-index:-167638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287pt;margin-top:577.5pt;z-index:-16763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281pt;margin-top:575.25pt;z-index:-16763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281pt;margin-top:577.5pt;z-index:-16763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595.5pt;margin-top:563.2pt;z-index:-16763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23.45pt;margin-top:563.2pt;z-index:-167638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15.95pt;margin-top:563.2pt;z-index:-16763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443.1pt;margin-top:563.2pt;z-index:-167638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35.6pt;margin-top:563.2pt;z-index:-16763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362.05pt;margin-top:563.2pt;z-index:-167638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354.55pt;margin-top:563.2pt;z-index:-16763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281pt;margin-top:563.2pt;z-index:-16763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595.5pt;margin-top:539.95pt;z-index:-1676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515.95pt;margin-top:539.95pt;z-index:-1676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449.1pt;margin-top:539.95pt;z-index:-167638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435.6pt;margin-top:539.95pt;z-index:-16763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368.05pt;margin-top:539.95pt;z-index:-16763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354.55pt;margin-top:539.95pt;z-index:-16763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287pt;margin-top:539.95pt;z-index:-16763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523.45pt;margin-top:539.95pt;z-index:-16763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443.1pt;margin-top:539.95pt;z-index:-167637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362.05pt;margin-top:539.95pt;z-index:-167637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281pt;margin-top:539.95pt;z-index:-167637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33.25pt;margin-top:590.25pt;z-index:-1676376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33.25pt;margin-top:602.25pt;z-index:-1676376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505.4pt;margin-top:647.3pt;z-index:-1676375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13pt;margin-top:659.3pt;z-index:-16763752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13pt;margin-top:671.3pt;z-index:-16763748;width:54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13pt;margin-top:683.3pt;z-index:-16763744;width:487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</w:p>
    <w:p>
      <w:pPr>
        <w:pStyle w:val="Normal"/>
        <w:framePr w:w="507" w:hAnchor="page" w:vAnchor="page" w:x="6009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13119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in Technip Energies, net interest income (expense) associated with corporate debt facilities and income taxes.</w:t>
      </w:r>
    </w:p>
    <w:p>
      <w:pPr>
        <w:pStyle w:val="Normal"/>
        <w:framePr w:w="13342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profit: non-recurring legal settlement charges, corporate staff expense, foreign exchange gains (losses), loss from</w:t>
      </w:r>
    </w:p>
    <w:p>
      <w:pPr>
        <w:pStyle w:val="Normal"/>
        <w:framePr w:w="13627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computing segment operating profit. The following items have been excluded in computing segment</w:t>
      </w:r>
    </w:p>
    <w:p>
      <w:pPr>
        <w:pStyle w:val="Normal"/>
        <w:framePr w:w="14067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(loss) from equity method</w:t>
      </w:r>
    </w:p>
    <w:p>
      <w:pPr>
        <w:pStyle w:val="Normal"/>
        <w:framePr w:w="1961" w:hAnchor="page" w:vAnchor="page" w:x="64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testing services.</w:t>
      </w:r>
    </w:p>
    <w:p>
      <w:pPr>
        <w:pStyle w:val="Normal"/>
        <w:framePr w:w="13547" w:hAnchor="page" w:vAnchor="page" w:x="640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technologically advanced high-pressure valves and fittings for oilfield service companies; and also provides flowback and well</w:t>
      </w:r>
    </w:p>
    <w:p>
      <w:pPr>
        <w:pStyle w:val="Normal"/>
        <w:framePr w:w="13708" w:hAnchor="page" w:vAnchor="page" w:x="640" w:y="8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land and shallow water exploration and production of crude oil and natural gas; designs, manufactures and supplies</w:t>
      </w:r>
    </w:p>
    <w:p>
      <w:pPr>
        <w:pStyle w:val="Normal"/>
        <w:framePr w:w="14151" w:hAnchor="page" w:vAnchor="page" w:x="280" w:y="86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•     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 and provides services used by oil and gas companies</w:t>
      </w:r>
    </w:p>
    <w:p>
      <w:pPr>
        <w:pStyle w:val="Normal"/>
        <w:framePr w:w="13516" w:hAnchor="page" w:vAnchor="page" w:x="64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crude oil and natural gas.</w:t>
      </w:r>
    </w:p>
    <w:p>
      <w:pPr>
        <w:pStyle w:val="Normal"/>
        <w:framePr w:w="14053" w:hAnchor="page" w:vAnchor="page" w:x="28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 and project management, and</w:t>
      </w:r>
    </w:p>
    <w:p>
      <w:pPr>
        <w:pStyle w:val="Normal"/>
        <w:framePr w:w="11647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allocated to the segment. We operate under two reporting segments, Subsea and Surface Technologies:</w:t>
      </w:r>
    </w:p>
    <w:p>
      <w:pPr>
        <w:pStyle w:val="Normal"/>
        <w:framePr w:w="14076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to make decisions about resources to</w:t>
      </w:r>
    </w:p>
    <w:p>
      <w:pPr>
        <w:pStyle w:val="Normal"/>
        <w:framePr w:w="13969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6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6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BUSINESS SEGMENTS</w:t>
      </w:r>
    </w:p>
    <w:p>
      <w:pPr>
        <w:pStyle w:val="Normal"/>
        <w:framePr w:w="1959" w:hAnchor="page" w:vAnchor="page" w:x="300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7566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1,486.4 </w:t>
      </w:r>
    </w:p>
    <w:p>
      <w:pPr>
        <w:pStyle w:val="Normal"/>
        <w:framePr w:w="299" w:hAnchor="page" w:vAnchor="page" w:x="9067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4,736.1 </w:t>
      </w:r>
    </w:p>
    <w:p>
      <w:pPr>
        <w:pStyle w:val="Normal"/>
        <w:framePr w:w="299" w:hAnchor="page" w:vAnchor="page" w:x="10569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7,008.2 </w:t>
      </w:r>
    </w:p>
    <w:p>
      <w:pPr>
        <w:pStyle w:val="Normal"/>
        <w:framePr w:w="2028" w:hAnchor="page" w:vAnchor="page" w:x="30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53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340.4 </w:t>
      </w:r>
    </w:p>
    <w:p>
      <w:pPr>
        <w:pStyle w:val="Normal"/>
        <w:framePr w:w="726" w:hAnchor="page" w:vAnchor="page" w:x="995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261.1 </w:t>
      </w:r>
    </w:p>
    <w:p>
      <w:pPr>
        <w:pStyle w:val="Normal"/>
        <w:framePr w:w="726" w:hAnchor="page" w:vAnchor="page" w:x="1145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555.6 </w:t>
      </w:r>
    </w:p>
    <w:p>
      <w:pPr>
        <w:pStyle w:val="Normal"/>
        <w:framePr w:w="843" w:hAnchor="page" w:vAnchor="page" w:x="30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66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1,146.0 </w:t>
      </w:r>
    </w:p>
    <w:p>
      <w:pPr>
        <w:pStyle w:val="Normal"/>
        <w:framePr w:w="299" w:hAnchor="page" w:vAnchor="page" w:x="9067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4,475.0 </w:t>
      </w:r>
    </w:p>
    <w:p>
      <w:pPr>
        <w:pStyle w:val="Normal"/>
        <w:framePr w:w="299" w:hAnchor="page" w:vAnchor="page" w:x="1056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6,452.6 </w:t>
      </w:r>
    </w:p>
    <w:p>
      <w:pPr>
        <w:pStyle w:val="Normal"/>
        <w:framePr w:w="1269" w:hAnchor="page" w:vAnchor="page" w:x="30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5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56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31" w:hAnchor="page" w:vAnchor="page" w:x="10848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758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September 30, 2023:</w:t>
      </w:r>
    </w:p>
    <w:p>
      <w:pPr>
        <w:pStyle w:val="Normal"/>
        <w:framePr w:w="5940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order backlog through 2023 and 88.8% thereafter.</w:t>
      </w:r>
    </w:p>
    <w:p>
      <w:pPr>
        <w:pStyle w:val="Normal"/>
        <w:framePr w:w="14235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price allocated to order backlog was $13.2 billion. TechnipFMC expects to recognize revenue on approximately 11.2% of</w:t>
      </w:r>
    </w:p>
    <w:p>
      <w:pPr>
        <w:pStyle w:val="Normal"/>
        <w:framePr w:w="13814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unfilled, confirmed customer orders is estimated at each reporting date. As of September 30, 2023, the aggregate amount of the</w:t>
      </w:r>
    </w:p>
    <w:p>
      <w:pPr>
        <w:pStyle w:val="Normal"/>
        <w:framePr w:w="13814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transaction price, variable consideration and changes in transaction price. The transaction price of order backlog related to</w:t>
      </w:r>
    </w:p>
    <w:p>
      <w:pPr>
        <w:pStyle w:val="Normal"/>
        <w:framePr w:w="13924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for which we have a material right, but work has not been performed. Transaction price of the order backlog includes the</w:t>
      </w:r>
    </w:p>
    <w:p>
      <w:pPr>
        <w:pStyle w:val="Normal"/>
        <w:framePr w:w="13385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(“RUPO” or “order backlog”) represent the transaction price for products and</w:t>
      </w:r>
    </w:p>
    <w:p>
      <w:pPr>
        <w:pStyle w:val="Normal"/>
        <w:framePr w:w="9695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3910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completion that impacted revenue.</w:t>
      </w:r>
    </w:p>
    <w:p>
      <w:pPr>
        <w:pStyle w:val="Normal"/>
        <w:framePr w:w="14231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impact of $12.5 million and favorable impact of $119.2 million, respectively, from changes in the estimate of the stage of</w:t>
      </w:r>
    </w:p>
    <w:p>
      <w:pPr>
        <w:pStyle w:val="Normal"/>
        <w:framePr w:w="13628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 of the stage of completion that impacted revenue. For the nine months ended September 30, 2023 and 2022, we had</w:t>
      </w:r>
    </w:p>
    <w:p>
      <w:pPr>
        <w:pStyle w:val="Normal"/>
        <w:framePr w:w="13569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favorable impact of $97.2 million for the three months ended September 30, 2023 and 2022, respectively, from changes in the</w:t>
      </w:r>
    </w:p>
    <w:p>
      <w:pPr>
        <w:pStyle w:val="Normal"/>
        <w:framePr w:w="1356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revenue recognized from our performance obligations satisfied in prior periods had unfavorable impact of $8.8 million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7pt;margin-top:1pt;z-index:-16763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13pt;margin-top:601.5pt;z-index:-16763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13pt;margin-top:602.25pt;z-index:-167637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596.25pt;margin-top:601.5pt;z-index:-16763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13pt;margin-top:601.5pt;z-index:-167637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391.3pt;margin-top:55.05pt;z-index:-16763720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13pt;margin-top:67.05pt;z-index:-16763716;width:179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372.55pt;margin-top:67.05pt;z-index:-16763712;width:13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275.75pt;margin-top:79.05pt;z-index:-16763708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13pt;margin-top:91.1pt;z-index:-16763704;width:41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325.25pt;margin-top:181.15pt;z-index:-16763700;width:254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13pt;margin-top:193.15pt;z-index:-16763696;width:585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13pt;margin-top:205.15pt;z-index:-16763692;width:23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13pt;margin-top:259.95pt;z-index:-16763688;width:36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376.3pt;margin-top:259.95pt;z-index:-16763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382.3pt;margin-top:259.95pt;z-index:-167636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43.85pt;margin-top:259.95pt;z-index:-16763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45.35pt;margin-top:259.95pt;z-index:-16763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451.35pt;margin-top:259.95pt;z-index:-16763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57.4pt;margin-top:259.95pt;z-index:-1676366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518.95pt;margin-top:259.95pt;z-index:-16763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520.45pt;margin-top:259.95pt;z-index:-16763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526.45pt;margin-top:259.95pt;z-index:-16763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532.45pt;margin-top:259.95pt;z-index:-167636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594pt;margin-top:259.95pt;z-index:-16763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13pt;margin-top:272pt;z-index:-16763640;width:36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76.3pt;margin-top:272pt;z-index:-167636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443.85pt;margin-top:272pt;z-index:-16763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445.35pt;margin-top:272pt;z-index:-16763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451.35pt;margin-top:272pt;z-index:-167636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518.95pt;margin-top:272pt;z-index:-16763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520.45pt;margin-top:272pt;z-index:-16763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526.45pt;margin-top:272pt;z-index:-167636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594pt;margin-top:272pt;z-index:-16763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13pt;margin-top:283.25pt;z-index:-16763604;width:36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376.3pt;margin-top:283.25pt;z-index:-16763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382.3pt;margin-top:283.25pt;z-index:-1676359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443.85pt;margin-top:283.25pt;z-index:-16763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445.35pt;margin-top:283.25pt;z-index:-16763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451.35pt;margin-top:283.25pt;z-index:-16763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457.4pt;margin-top:283.25pt;z-index:-1676358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518.95pt;margin-top:283.25pt;z-index:-16763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520.45pt;margin-top:283.25pt;z-index:-16763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526.45pt;margin-top:283.25pt;z-index:-16763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32.45pt;margin-top:283.25pt;z-index:-167635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594pt;margin-top:283.25pt;z-index:-16763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594pt;margin-top:295.25pt;z-index:-16763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594pt;margin-top:297.5pt;z-index:-16763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532.45pt;margin-top:283.25pt;z-index:-167635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532.45pt;margin-top:295.25pt;z-index:-167635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532.45pt;margin-top:297.5pt;z-index:-167635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526.45pt;margin-top:295.25pt;z-index:-16763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526.45pt;margin-top:297.5pt;z-index:-16763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518.95pt;margin-top:295.25pt;z-index:-16763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518.95pt;margin-top:297.5pt;z-index:-16763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457.4pt;margin-top:283.25pt;z-index:-16763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457.4pt;margin-top:295.25pt;z-index:-167635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457.4pt;margin-top:297.5pt;z-index:-167635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451.35pt;margin-top:295.25pt;z-index:-16763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451.35pt;margin-top:297.5pt;z-index:-16763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443.85pt;margin-top:295.25pt;z-index:-16763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43.85pt;margin-top:297.5pt;z-index:-16763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382.3pt;margin-top:283.25pt;z-index:-167634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382.3pt;margin-top:295.25pt;z-index:-167634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382.3pt;margin-top:297.5pt;z-index:-167634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76.3pt;margin-top:295.25pt;z-index:-16763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376.3pt;margin-top:297.5pt;z-index:-16763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594pt;margin-top:283.25pt;z-index:-16763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526.45pt;margin-top:283.25pt;z-index:-167634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518.95pt;margin-top:283.25pt;z-index:-16763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451.35pt;margin-top:283.25pt;z-index:-16763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443.85pt;margin-top:283.25pt;z-index:-16763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376.3pt;margin-top:283.25pt;z-index:-167634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594pt;margin-top:259.95pt;z-index:-16763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532.45pt;margin-top:259.95pt;z-index:-167634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518.95pt;margin-top:259.95pt;z-index:-16763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57.4pt;margin-top:259.95pt;z-index:-167634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443.85pt;margin-top:259.95pt;z-index:-1676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382.3pt;margin-top:259.95pt;z-index:-167634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526.45pt;margin-top:259.95pt;z-index:-167634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451.35pt;margin-top:259.95pt;z-index:-167634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376.3pt;margin-top:259.95pt;z-index:-167634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</w:p>
    <w:p>
      <w:pPr>
        <w:pStyle w:val="Normal"/>
        <w:framePr w:w="507" w:hAnchor="page" w:vAnchor="page" w:x="6009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427" w:hAnchor="page" w:vAnchor="page" w:x="280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5058" w:hAnchor="page" w:vAnchor="page" w:x="626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4845" w:hAnchor="page" w:vAnchor="page" w:x="64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expenses, and other employee benefits.</w:t>
      </w:r>
    </w:p>
    <w:p>
      <w:pPr>
        <w:pStyle w:val="Normal"/>
        <w:framePr w:w="427" w:hAnchor="page" w:vAnchor="page" w:x="280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432" w:hAnchor="page" w:vAnchor="page" w:x="626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includes a non-recurring legal settlement charge for the nine months ended September 30, 2023, corporate staff expenses, share-based</w:t>
      </w:r>
    </w:p>
    <w:p>
      <w:pPr>
        <w:pStyle w:val="Normal"/>
        <w:framePr w:w="3339" w:hAnchor="page" w:vAnchor="page" w:x="1021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279" w:hAnchor="page" w:vAnchor="page" w:x="3643" w:y="622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99" w:hAnchor="page" w:vAnchor="page" w:x="567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6678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299" w:hAnchor="page" w:vAnchor="page" w:x="7281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299" w:hAnchor="page" w:vAnchor="page" w:x="8887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299" w:hAnchor="page" w:vAnchor="page" w:x="1049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2130" w:hAnchor="page" w:vAnchor="page" w:x="66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693" w:hAnchor="page" w:vAnchor="page" w:x="6693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(97.8)</w:t>
      </w:r>
    </w:p>
    <w:p>
      <w:pPr>
        <w:pStyle w:val="Normal"/>
        <w:framePr w:w="693" w:hAnchor="page" w:vAnchor="page" w:x="8299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(70.6)</w:t>
      </w:r>
    </w:p>
    <w:p>
      <w:pPr>
        <w:pStyle w:val="Normal"/>
        <w:framePr w:w="800" w:hAnchor="page" w:vAnchor="page" w:x="9817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(373.9)</w:t>
      </w:r>
    </w:p>
    <w:p>
      <w:pPr>
        <w:pStyle w:val="Normal"/>
        <w:framePr w:w="800" w:hAnchor="page" w:vAnchor="page" w:x="11423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(213.6)</w:t>
      </w:r>
    </w:p>
    <w:p>
      <w:pPr>
        <w:pStyle w:val="Normal"/>
        <w:framePr w:w="2966" w:hAnchor="page" w:vAnchor="page" w:x="30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gains (losses)</w:t>
      </w:r>
    </w:p>
    <w:p>
      <w:pPr>
        <w:pStyle w:val="Normal"/>
        <w:framePr w:w="693" w:hAnchor="page" w:vAnchor="page" w:x="6693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693" w:hAnchor="page" w:vAnchor="page" w:x="8299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693" w:hAnchor="page" w:vAnchor="page" w:x="9906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(92.6)</w:t>
      </w:r>
    </w:p>
    <w:p>
      <w:pPr>
        <w:pStyle w:val="Normal"/>
        <w:framePr w:w="619" w:hAnchor="page" w:vAnchor="page" w:x="11574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3745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690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13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19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3319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690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13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19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1953" w:hAnchor="page" w:vAnchor="page" w:x="30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6693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93" w:hAnchor="page" w:vAnchor="page" w:x="8299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(30.9)</w:t>
      </w:r>
    </w:p>
    <w:p>
      <w:pPr>
        <w:pStyle w:val="Normal"/>
        <w:framePr w:w="693" w:hAnchor="page" w:vAnchor="page" w:x="9906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(75.7)</w:t>
      </w:r>
    </w:p>
    <w:p>
      <w:pPr>
        <w:pStyle w:val="Normal"/>
        <w:framePr w:w="693" w:hAnchor="page" w:vAnchor="page" w:x="1151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(92.5)</w:t>
      </w:r>
    </w:p>
    <w:p>
      <w:pPr>
        <w:pStyle w:val="Normal"/>
        <w:framePr w:w="1825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2" w:hAnchor="page" w:vAnchor="page" w:x="1661" w:y="481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6693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(24.7)</w:t>
      </w:r>
    </w:p>
    <w:p>
      <w:pPr>
        <w:pStyle w:val="Normal"/>
        <w:framePr w:w="693" w:hAnchor="page" w:vAnchor="page" w:x="8299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(25.2)</w:t>
      </w:r>
    </w:p>
    <w:p>
      <w:pPr>
        <w:pStyle w:val="Normal"/>
        <w:framePr w:w="800" w:hAnchor="page" w:vAnchor="page" w:x="9817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(205.6)</w:t>
      </w:r>
    </w:p>
    <w:p>
      <w:pPr>
        <w:pStyle w:val="Normal"/>
        <w:framePr w:w="693" w:hAnchor="page" w:vAnchor="page" w:x="1151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(76.7)</w:t>
      </w:r>
    </w:p>
    <w:p>
      <w:pPr>
        <w:pStyle w:val="Normal"/>
        <w:framePr w:w="1558" w:hAnchor="page" w:vAnchor="page" w:x="30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567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6678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211.0 </w:t>
      </w:r>
    </w:p>
    <w:p>
      <w:pPr>
        <w:pStyle w:val="Normal"/>
        <w:framePr w:w="299" w:hAnchor="page" w:vAnchor="page" w:x="7281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124.0 </w:t>
      </w:r>
    </w:p>
    <w:p>
      <w:pPr>
        <w:pStyle w:val="Normal"/>
        <w:framePr w:w="299" w:hAnchor="page" w:vAnchor="page" w:x="8887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479.3 </w:t>
      </w:r>
    </w:p>
    <w:p>
      <w:pPr>
        <w:pStyle w:val="Normal"/>
        <w:framePr w:w="299" w:hAnchor="page" w:vAnchor="page" w:x="1049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2028" w:hAnchor="page" w:vAnchor="page" w:x="300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619" w:hAnchor="page" w:vAnchor="page" w:x="675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619" w:hAnchor="page" w:vAnchor="page" w:x="8362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619" w:hAnchor="page" w:vAnchor="page" w:x="9968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81.4 </w:t>
      </w:r>
    </w:p>
    <w:p>
      <w:pPr>
        <w:pStyle w:val="Normal"/>
        <w:framePr w:w="619" w:hAnchor="page" w:vAnchor="page" w:x="1157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32.7 </w:t>
      </w:r>
    </w:p>
    <w:p>
      <w:pPr>
        <w:pStyle w:val="Normal"/>
        <w:framePr w:w="843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177.7 </w:t>
      </w:r>
    </w:p>
    <w:p>
      <w:pPr>
        <w:pStyle w:val="Normal"/>
        <w:framePr w:w="299" w:hAnchor="page" w:vAnchor="page" w:x="7281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105.0 </w:t>
      </w:r>
    </w:p>
    <w:p>
      <w:pPr>
        <w:pStyle w:val="Normal"/>
        <w:framePr w:w="299" w:hAnchor="page" w:vAnchor="page" w:x="888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99" w:hAnchor="page" w:vAnchor="page" w:x="1049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256.1 </w:t>
      </w:r>
    </w:p>
    <w:p>
      <w:pPr>
        <w:pStyle w:val="Normal"/>
        <w:framePr w:w="2294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2269" w:hAnchor="page" w:vAnchor="page" w:x="66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revenue</w:t>
      </w:r>
    </w:p>
    <w:p>
      <w:pPr>
        <w:pStyle w:val="Normal"/>
        <w:framePr w:w="299" w:hAnchor="page" w:vAnchor="page" w:x="567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299" w:hAnchor="page" w:vAnchor="page" w:x="728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299" w:hAnchor="page" w:vAnchor="page" w:x="888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299" w:hAnchor="page" w:vAnchor="page" w:x="10494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2028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666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726" w:hAnchor="page" w:vAnchor="page" w:x="8273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886" w:hAnchor="page" w:vAnchor="page" w:x="9746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726" w:hAnchor="page" w:vAnchor="page" w:x="11485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843" w:hAnchor="page" w:vAnchor="page" w:x="30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99" w:hAnchor="page" w:vAnchor="page" w:x="7281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99" w:hAnchor="page" w:vAnchor="page" w:x="8887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99" w:hAnchor="page" w:vAnchor="page" w:x="1049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1136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1707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26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32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9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665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70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revenue and segment operating profit were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7pt;margin-top:1pt;z-index:-167634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13pt;margin-top:436.35pt;z-index:-167634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13pt;margin-top:437.1pt;z-index:-167634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596.25pt;margin-top:436.35pt;z-index:-16763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13pt;margin-top:436.35pt;z-index:-167633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13pt;margin-top:88.8pt;z-index:-1676339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42.35pt;margin-top:88.8pt;z-index:-16763388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13pt;margin-top:112.1pt;z-index:-1676338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281.75pt;margin-top:112.1pt;z-index:-167633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356.05pt;margin-top:112.1pt;z-index:-16763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362.05pt;margin-top:112.1pt;z-index:-167633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36.35pt;margin-top:112.1pt;z-index:-16763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442.35pt;margin-top:112.1pt;z-index:-167633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516.7pt;margin-top:112.1pt;z-index:-16763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522.7pt;margin-top:112.1pt;z-index:-167633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13pt;margin-top:123.35pt;z-index:-1676335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281.75pt;margin-top:123.35pt;z-index:-16763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287.75pt;margin-top:123.35pt;z-index:-167633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354.55pt;margin-top:123.35pt;z-index:-16763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356.05pt;margin-top:123.35pt;z-index:-16763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362.05pt;margin-top:123.35pt;z-index:-16763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368.05pt;margin-top:123.35pt;z-index:-167633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434.85pt;margin-top:123.35pt;z-index:-16763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436.35pt;margin-top:123.35pt;z-index:-16763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442.35pt;margin-top:123.35pt;z-index:-16763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448.35pt;margin-top:123.35pt;z-index:-167633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515.2pt;margin-top:123.35pt;z-index:-16763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16.7pt;margin-top:123.35pt;z-index:-16763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522.7pt;margin-top:123.35pt;z-index:-16763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28.7pt;margin-top:123.35pt;z-index:-167632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595.5pt;margin-top:123.35pt;z-index:-16763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13pt;margin-top:134.6pt;z-index:-1676328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281.75pt;margin-top:134.6pt;z-index:-167632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354.55pt;margin-top:134.6pt;z-index:-16763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356.05pt;margin-top:134.6pt;z-index:-16763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362.05pt;margin-top:134.6pt;z-index:-167632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434.85pt;margin-top:134.6pt;z-index:-16763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36.35pt;margin-top:134.6pt;z-index:-16763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42.35pt;margin-top:134.6pt;z-index:-167632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515.2pt;margin-top:134.6pt;z-index:-16763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516.7pt;margin-top:134.6pt;z-index:-16763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522.7pt;margin-top:134.6pt;z-index:-167632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595.5pt;margin-top:134.6pt;z-index:-16763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13pt;margin-top:145.85pt;z-index:-1676324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281.75pt;margin-top:145.85pt;z-index:-16763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287.75pt;margin-top:145.85pt;z-index:-167632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354.55pt;margin-top:145.85pt;z-index:-16763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356.05pt;margin-top:145.85pt;z-index:-16763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362.05pt;margin-top:145.85pt;z-index:-16763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368.05pt;margin-top:145.85pt;z-index:-167632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434.85pt;margin-top:145.85pt;z-index:-16763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436.35pt;margin-top:145.85pt;z-index:-16763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442.35pt;margin-top:145.85pt;z-index:-16763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448.35pt;margin-top:145.85pt;z-index:-167632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515.2pt;margin-top:145.85pt;z-index:-16763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516.7pt;margin-top:145.85pt;z-index:-16763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522.7pt;margin-top:145.85pt;z-index:-16763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528.7pt;margin-top:145.85pt;z-index:-167631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595.5pt;margin-top:145.85pt;z-index:-16763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13pt;margin-top:157.9pt;z-index:-1676317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281.75pt;margin-top:157.9pt;z-index:-167631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356.05pt;margin-top:157.9pt;z-index:-16763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362.05pt;margin-top:157.9pt;z-index:-1676316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436.35pt;margin-top:157.9pt;z-index:-16763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442.35pt;margin-top:157.9pt;z-index:-1676315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516.7pt;margin-top:157.9pt;z-index:-16763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522.7pt;margin-top:157.9pt;z-index:-167631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13pt;margin-top:169.9pt;z-index:-1676314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281.75pt;margin-top:169.9pt;z-index:-167631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356.05pt;margin-top:169.9pt;z-index:-16763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362.05pt;margin-top:169.9pt;z-index:-167631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436.35pt;margin-top:169.9pt;z-index:-16763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442.35pt;margin-top:169.9pt;z-index:-167631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516.7pt;margin-top:169.9pt;z-index:-16763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522.7pt;margin-top:169.9pt;z-index:-167631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13pt;margin-top:181.15pt;z-index:-1676311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281.75pt;margin-top:181.15pt;z-index:-16763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287.75pt;margin-top:181.15pt;z-index:-167631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354.55pt;margin-top:181.15pt;z-index:-16763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356.05pt;margin-top:181.15pt;z-index:-16763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362.05pt;margin-top:181.15pt;z-index:-16763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368.05pt;margin-top:181.15pt;z-index:-167630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434.85pt;margin-top:181.15pt;z-index:-16763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436.35pt;margin-top:181.15pt;z-index:-16763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442.35pt;margin-top:181.15pt;z-index:-16763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448.35pt;margin-top:181.15pt;z-index:-167630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515.2pt;margin-top:181.15pt;z-index:-16763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516.7pt;margin-top:181.15pt;z-index:-16763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522.7pt;margin-top:181.15pt;z-index:-16763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528.7pt;margin-top:181.15pt;z-index:-167630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595.5pt;margin-top:181.15pt;z-index:-16763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13pt;margin-top:192.4pt;z-index:-167630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281.75pt;margin-top:192.4pt;z-index:-167630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354.55pt;margin-top:192.4pt;z-index:-16763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356.05pt;margin-top:192.4pt;z-index:-16763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362.05pt;margin-top:192.4pt;z-index:-167630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434.85pt;margin-top:192.4pt;z-index:-16763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436.35pt;margin-top:192.4pt;z-index:-16763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442.35pt;margin-top:192.4pt;z-index:-167630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515.2pt;margin-top:192.4pt;z-index:-16763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516.7pt;margin-top:192.4pt;z-index:-16763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522.7pt;margin-top:192.4pt;z-index:-167630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95.5pt;margin-top:192.4pt;z-index:-16763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13pt;margin-top:203.65pt;z-index:-1676300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281.75pt;margin-top:203.65pt;z-index:-16762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287.75pt;margin-top:203.65pt;z-index:-167629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354.55pt;margin-top:203.65pt;z-index:-16762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356.05pt;margin-top:203.65pt;z-index:-16762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362.05pt;margin-top:203.65pt;z-index:-16762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368.05pt;margin-top:203.65pt;z-index:-167629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434.85pt;margin-top:203.65pt;z-index:-16762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436.35pt;margin-top:203.65pt;z-index:-16762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442.35pt;margin-top:203.65pt;z-index:-16762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448.35pt;margin-top:203.65pt;z-index:-167629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515.2pt;margin-top:203.65pt;z-index:-16762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516.7pt;margin-top:203.65pt;z-index:-16762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522.7pt;margin-top:203.65pt;z-index:-16762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528.7pt;margin-top:203.65pt;z-index:-167629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595.5pt;margin-top:203.65pt;z-index:-16762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13pt;margin-top:215.7pt;z-index:-1676293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281.75pt;margin-top:215.7pt;z-index:-1676293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356.05pt;margin-top:215.7pt;z-index:-16762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362.05pt;margin-top:215.7pt;z-index:-167629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436.35pt;margin-top:215.7pt;z-index:-16762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442.35pt;margin-top:215.7pt;z-index:-1676291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516.7pt;margin-top:215.7pt;z-index:-16762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522.7pt;margin-top:215.7pt;z-index:-1676290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13pt;margin-top:227.7pt;z-index:-1676290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281.75pt;margin-top:227.7pt;z-index:-167629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356.05pt;margin-top:227.7pt;z-index:-16762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362.05pt;margin-top:227.7pt;z-index:-167628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436.35pt;margin-top:227.7pt;z-index:-16762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442.35pt;margin-top:227.7pt;z-index:-167628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516.7pt;margin-top:227.7pt;z-index:-16762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522.7pt;margin-top:227.7pt;z-index:-167628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13pt;margin-top:238.95pt;z-index:-1676287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281.75pt;margin-top:238.95pt;z-index:-167628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354.55pt;margin-top:238.95pt;z-index:-16762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356.05pt;margin-top:238.95pt;z-index:-16762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362.05pt;margin-top:238.95pt;z-index:-167628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434.85pt;margin-top:238.95pt;z-index:-16762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436.35pt;margin-top:238.95pt;z-index:-16762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442.35pt;margin-top:238.95pt;z-index:-167628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515.2pt;margin-top:238.95pt;z-index:-16762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516.7pt;margin-top:238.95pt;z-index:-16762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522.7pt;margin-top:238.95pt;z-index:-167628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595.5pt;margin-top:238.95pt;z-index:-16762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13pt;margin-top:250.2pt;z-index:-1676282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281.75pt;margin-top:250.2pt;z-index:-167628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354.55pt;margin-top:250.2pt;z-index:-16762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356.05pt;margin-top:250.2pt;z-index:-16762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362.05pt;margin-top:250.2pt;z-index:-167628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434.85pt;margin-top:250.2pt;z-index:-16762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436.35pt;margin-top:250.2pt;z-index:-16762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442.35pt;margin-top:250.2pt;z-index:-167627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515.2pt;margin-top:250.2pt;z-index:-16762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516.7pt;margin-top:250.2pt;z-index:-16762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522.7pt;margin-top:250.2pt;z-index:-167627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595.5pt;margin-top:250.2pt;z-index:-16762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13pt;margin-top:261.45pt;z-index:-1676277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281.75pt;margin-top:261.45pt;z-index:-167627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354.55pt;margin-top:261.45pt;z-index:-16762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356.05pt;margin-top:261.45pt;z-index:-16762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362.05pt;margin-top:261.45pt;z-index:-167627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434.85pt;margin-top:261.45pt;z-index:-16762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436.35pt;margin-top:261.45pt;z-index:-16762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442.35pt;margin-top:261.45pt;z-index:-167627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515.2pt;margin-top:261.45pt;z-index:-16762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516.7pt;margin-top:261.45pt;z-index:-16762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522.7pt;margin-top:261.45pt;z-index:-167627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95.5pt;margin-top:261.45pt;z-index:-16762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13pt;margin-top:272.75pt;z-index:-1676272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281.75pt;margin-top:272.75pt;z-index:-167627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354.55pt;margin-top:272.75pt;z-index:-16762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356.05pt;margin-top:272.75pt;z-index:-16762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362.05pt;margin-top:272.75pt;z-index:-167627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434.85pt;margin-top:272.75pt;z-index:-16762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436.35pt;margin-top:272.75pt;z-index:-16762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442.35pt;margin-top:272.75pt;z-index:-167627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515.2pt;margin-top:272.75pt;z-index:-16762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516.7pt;margin-top:272.75pt;z-index:-16762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22.7pt;margin-top:272.75pt;z-index:-167626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595.5pt;margin-top:272.75pt;z-index:-16762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13pt;margin-top:284pt;z-index:-1676268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281.75pt;margin-top:284pt;z-index:-167626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354.55pt;margin-top:284pt;z-index:-16762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356.05pt;margin-top:284pt;z-index:-16762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362.05pt;margin-top:284pt;z-index:-167626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434.85pt;margin-top:284pt;z-index:-16762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436.35pt;margin-top:284pt;z-index:-16762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442.35pt;margin-top:284pt;z-index:-167626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515.2pt;margin-top:284pt;z-index:-16762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516.7pt;margin-top:284pt;z-index:-16762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522.7pt;margin-top:284pt;z-index:-167626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595.5pt;margin-top:284pt;z-index:-16762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13pt;margin-top:295.25pt;z-index:-1676263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281.75pt;margin-top:295.25pt;z-index:-167626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354.55pt;margin-top:295.25pt;z-index:-16762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356.05pt;margin-top:295.25pt;z-index:-16762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362.05pt;margin-top:295.25pt;z-index:-167626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434.85pt;margin-top:295.25pt;z-index:-16762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436.35pt;margin-top:295.25pt;z-index:-16762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442.35pt;margin-top:295.25pt;z-index:-1676260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515.2pt;margin-top:295.25pt;z-index:-16762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516.7pt;margin-top:295.25pt;z-index:-16762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522.7pt;margin-top:295.25pt;z-index:-1676259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595.5pt;margin-top:295.25pt;z-index:-16762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13pt;margin-top:307.25pt;z-index:-16762584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281.75pt;margin-top:307.25pt;z-index:-167625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287.75pt;margin-top:307.25pt;z-index:-1676257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354.55pt;margin-top:307.25pt;z-index:-167625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356.05pt;margin-top:307.25pt;z-index:-16762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362.05pt;margin-top:307.25pt;z-index:-167625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368.05pt;margin-top:307.25pt;z-index:-1676256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434.85pt;margin-top:307.25pt;z-index:-167625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436.35pt;margin-top:307.25pt;z-index:-16762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442.35pt;margin-top:307.25pt;z-index:-167625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448.35pt;margin-top:307.25pt;z-index:-167625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515.2pt;margin-top:307.25pt;z-index:-167625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516.7pt;margin-top:307.25pt;z-index:-16762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522.7pt;margin-top:307.25pt;z-index:-167625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528.7pt;margin-top:307.25pt;z-index:-1676252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595.5pt;margin-top:307.25pt;z-index:-167625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595.5pt;margin-top:319.25pt;z-index:-16762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595.5pt;margin-top:321.5pt;z-index:-16762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528.7pt;margin-top:307.25pt;z-index:-167625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528.7pt;margin-top:319.25pt;z-index:-167625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528.7pt;margin-top:321.5pt;z-index:-167625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522.7pt;margin-top:319.25pt;z-index:-16762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522.7pt;margin-top:321.5pt;z-index:-16762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515.2pt;margin-top:319.25pt;z-index:-16762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515.2pt;margin-top:321.5pt;z-index:-1676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448.35pt;margin-top:307.25pt;z-index:-167624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448.35pt;margin-top:319.25pt;z-index:-167624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448.35pt;margin-top:321.5pt;z-index:-16762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442.35pt;margin-top:319.25pt;z-index:-16762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442.35pt;margin-top:321.5pt;z-index:-16762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434.85pt;margin-top:319.25pt;z-index:-16762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434.85pt;margin-top:321.5pt;z-index:-1676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368.05pt;margin-top:307.25pt;z-index:-16762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368.05pt;margin-top:319.25pt;z-index:-16762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68.05pt;margin-top:321.5pt;z-index:-167624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62.05pt;margin-top:319.25pt;z-index:-16762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62.05pt;margin-top:321.5pt;z-index:-16762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354.55pt;margin-top:319.25pt;z-index:-16762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354.55pt;margin-top:321.5pt;z-index:-1676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287.75pt;margin-top:307.25pt;z-index:-167624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287.75pt;margin-top:319.25pt;z-index:-167624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287.75pt;margin-top:321.5pt;z-index:-167624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281.75pt;margin-top:319.25pt;z-index:-16762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281.75pt;margin-top:321.5pt;z-index:-16762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595.5pt;margin-top:307.25pt;z-index:-1676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522.7pt;margin-top:307.25pt;z-index:-167624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515.2pt;margin-top:307.25pt;z-index:-1676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442.35pt;margin-top:307.25pt;z-index:-167623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434.85pt;margin-top:307.25pt;z-index:-16762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362.05pt;margin-top:307.25pt;z-index:-167623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354.55pt;margin-top:307.25pt;z-index:-16762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281.75pt;margin-top:307.25pt;z-index:-167623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595.5pt;margin-top:295.25pt;z-index:-16762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522.7pt;margin-top:295.25pt;z-index:-167623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515.2pt;margin-top:295.25pt;z-index:-16762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442.35pt;margin-top:295.25pt;z-index:-167623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434.85pt;margin-top:295.25pt;z-index:-16762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362.05pt;margin-top:295.25pt;z-index:-167623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354.55pt;margin-top:295.25pt;z-index:-16762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281.75pt;margin-top:295.25pt;z-index:-167623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528.7pt;margin-top:203.65pt;z-index:-16762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448.35pt;margin-top:203.65pt;z-index:-167623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368.05pt;margin-top:203.65pt;z-index:-16762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287.75pt;margin-top:203.65pt;z-index:-167623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595.5pt;margin-top:203.65pt;z-index:-1676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522.7pt;margin-top:203.65pt;z-index:-167623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515.2pt;margin-top:203.65pt;z-index:-16762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42.35pt;margin-top:203.65pt;z-index:-167623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434.85pt;margin-top:203.65pt;z-index:-16762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362.05pt;margin-top:203.65pt;z-index:-167623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354.55pt;margin-top:203.65pt;z-index:-1676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281.75pt;margin-top:203.65pt;z-index:-167623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528.7pt;margin-top:145.85pt;z-index:-167622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448.35pt;margin-top:145.85pt;z-index:-167622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368.05pt;margin-top:145.85pt;z-index:-167622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287.75pt;margin-top:145.85pt;z-index:-16762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595.5pt;margin-top:145.85pt;z-index:-1676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522.7pt;margin-top:145.85pt;z-index:-167622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515.2pt;margin-top:145.85pt;z-index:-16762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442.35pt;margin-top:145.85pt;z-index:-167622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434.85pt;margin-top:145.85pt;z-index:-16762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362.05pt;margin-top:145.85pt;z-index:-167622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354.55pt;margin-top:145.85pt;z-index:-1676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281.75pt;margin-top:145.85pt;z-index:-167622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522.7pt;margin-top:100.1pt;z-index:-167622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522.7pt;margin-top:112.1pt;z-index:-167622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516.7pt;margin-top:100.1pt;z-index:-16762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442.35pt;margin-top:112.1pt;z-index:-167622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362.05pt;margin-top:100.1pt;z-index:-167622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362.05pt;margin-top:112.1pt;z-index:-167622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281.75pt;margin-top:112.1pt;z-index:-167622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442.35pt;margin-top:100.1pt;z-index:-1676222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281.75pt;margin-top:100.1pt;z-index:-1676221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13pt;margin-top:334.3pt;z-index:-1676221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</w:p>
    <w:p>
      <w:pPr>
        <w:pStyle w:val="Normal"/>
        <w:framePr w:w="507" w:hAnchor="page" w:vAnchor="page" w:x="6009" w:y="140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5912" w:hAnchor="page" w:vAnchor="page" w:x="28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debt securities consist of government bonds.</w:t>
      </w:r>
    </w:p>
    <w:p>
      <w:pPr>
        <w:pStyle w:val="Normal"/>
        <w:framePr w:w="13435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held-to-maturity debt securities using published credit ratings as a key credit quality indicator as our held-to-</w:t>
      </w:r>
    </w:p>
    <w:p>
      <w:pPr>
        <w:pStyle w:val="Normal"/>
        <w:framePr w:w="9249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parties for capital expenditure purposes, or security deposits for lease arrangements.</w:t>
      </w:r>
    </w:p>
    <w:p>
      <w:pPr>
        <w:pStyle w:val="Normal"/>
        <w:framePr w:w="13507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receivables and other are related to dividends receivable, sales of long-lived assets or businesses, loans to related</w:t>
      </w:r>
    </w:p>
    <w:p>
      <w:pPr>
        <w:pStyle w:val="Normal"/>
        <w:framePr w:w="13796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RECEIVABLES</w:t>
      </w:r>
    </w:p>
    <w:p>
      <w:pPr>
        <w:pStyle w:val="Normal"/>
        <w:framePr w:w="636" w:hAnchor="page" w:vAnchor="page" w:x="300" w:y="107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512" w:hAnchor="page" w:vAnchor="page" w:x="7295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12" w:hAnchor="page" w:vAnchor="page" w:x="8751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0207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11663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953" w:hAnchor="page" w:vAnchor="page" w:x="300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option awards</w:t>
      </w:r>
    </w:p>
    <w:p>
      <w:pPr>
        <w:pStyle w:val="Normal"/>
        <w:framePr w:w="512" w:hAnchor="page" w:vAnchor="page" w:x="7295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12" w:hAnchor="page" w:vAnchor="page" w:x="8751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0207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11663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952" w:hAnchor="page" w:vAnchor="page" w:x="300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(millions of shares)</w:t>
      </w:r>
    </w:p>
    <w:p>
      <w:pPr>
        <w:pStyle w:val="Normal"/>
        <w:framePr w:w="619" w:hAnchor="page" w:vAnchor="page" w:x="6730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186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643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99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7089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10002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845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802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8671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because their effect would be anti-dilutive:</w:t>
      </w:r>
    </w:p>
    <w:p>
      <w:pPr>
        <w:pStyle w:val="Normal"/>
        <w:framePr w:w="14107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where the assumed proceeds exceed the average market price from the calculation of diluted</w:t>
      </w:r>
    </w:p>
    <w:p>
      <w:pPr>
        <w:pStyle w:val="Normal"/>
        <w:framePr w:w="13249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shares of the following share-based compensation awards were excluded from the calculation of diluted</w:t>
      </w:r>
    </w:p>
    <w:p>
      <w:pPr>
        <w:pStyle w:val="Normal"/>
        <w:framePr w:w="2802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was anti-dilutive.</w:t>
      </w:r>
    </w:p>
    <w:p>
      <w:pPr>
        <w:pStyle w:val="Normal"/>
        <w:framePr w:w="14067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2022, we incurred a loss from continuing operations; therefore, the impact of 6.6 million</w:t>
      </w:r>
    </w:p>
    <w:p>
      <w:pPr>
        <w:pStyle w:val="Normal"/>
        <w:framePr w:w="790" w:hAnchor="page" w:vAnchor="page" w:x="525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6215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0.20    $</w:t>
      </w:r>
    </w:p>
    <w:p>
      <w:pPr>
        <w:pStyle w:val="Normal"/>
        <w:framePr w:w="968" w:hAnchor="page" w:vAnchor="page" w:x="857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(0.02)   $</w:t>
      </w:r>
    </w:p>
    <w:p>
      <w:pPr>
        <w:pStyle w:val="Normal"/>
        <w:framePr w:w="894" w:hAnchor="page" w:vAnchor="page" w:x="10103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693" w:hAnchor="page" w:vAnchor="page" w:x="11512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(0.16)</w:t>
      </w:r>
    </w:p>
    <w:p>
      <w:pPr>
        <w:pStyle w:val="Normal"/>
        <w:framePr w:w="661" w:hAnchor="page" w:vAnchor="page" w:x="52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621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0.21    $</w:t>
      </w:r>
    </w:p>
    <w:p>
      <w:pPr>
        <w:pStyle w:val="Normal"/>
        <w:framePr w:w="968" w:hAnchor="page" w:vAnchor="page" w:x="857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(0.02)   $</w:t>
      </w:r>
    </w:p>
    <w:p>
      <w:pPr>
        <w:pStyle w:val="Normal"/>
        <w:framePr w:w="894" w:hAnchor="page" w:vAnchor="page" w:x="10103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693" w:hAnchor="page" w:vAnchor="page" w:x="11512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(0.16)</w:t>
      </w:r>
    </w:p>
    <w:p>
      <w:pPr>
        <w:pStyle w:val="Normal"/>
        <w:framePr w:w="5420" w:hAnchor="page" w:vAnchor="page" w:x="30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215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968" w:hAnchor="page" w:vAnchor="page" w:x="8570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(0.03)   $</w:t>
      </w:r>
    </w:p>
    <w:p>
      <w:pPr>
        <w:pStyle w:val="Normal"/>
        <w:framePr w:w="894" w:hAnchor="page" w:vAnchor="page" w:x="10103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93" w:hAnchor="page" w:vAnchor="page" w:x="11512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6627" w:hAnchor="page" w:vAnchor="page" w:x="30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per share from discontinued operations attributable to TechnipFMC plc</w:t>
      </w:r>
    </w:p>
    <w:p>
      <w:pPr>
        <w:pStyle w:val="Normal"/>
        <w:framePr w:w="790" w:hAnchor="page" w:vAnchor="page" w:x="525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6215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0.20    $</w:t>
      </w:r>
    </w:p>
    <w:p>
      <w:pPr>
        <w:pStyle w:val="Normal"/>
        <w:framePr w:w="894" w:hAnchor="page" w:vAnchor="page" w:x="8632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894" w:hAnchor="page" w:vAnchor="page" w:x="10103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693" w:hAnchor="page" w:vAnchor="page" w:x="11512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661" w:hAnchor="page" w:vAnchor="page" w:x="52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621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0.21    $</w:t>
      </w:r>
    </w:p>
    <w:p>
      <w:pPr>
        <w:pStyle w:val="Normal"/>
        <w:framePr w:w="894" w:hAnchor="page" w:vAnchor="page" w:x="8632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894" w:hAnchor="page" w:vAnchor="page" w:x="1010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693" w:hAnchor="page" w:vAnchor="page" w:x="11512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437" w:hAnchor="page" w:vAnchor="page" w:x="300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plc</w:t>
      </w:r>
    </w:p>
    <w:p>
      <w:pPr>
        <w:pStyle w:val="Normal"/>
        <w:framePr w:w="7000" w:hAnchor="page" w:vAnchor="page" w:x="300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</w:t>
      </w:r>
    </w:p>
    <w:p>
      <w:pPr>
        <w:pStyle w:val="Normal"/>
        <w:framePr w:w="7037" w:hAnchor="page" w:vAnchor="page" w:x="300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(loss) per share attributable to TechnipFMC plc:</w:t>
      </w:r>
    </w:p>
    <w:p>
      <w:pPr>
        <w:pStyle w:val="Normal"/>
        <w:framePr w:w="3378" w:hAnchor="page" w:vAnchor="page" w:x="30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7087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450.3 </w:t>
      </w:r>
    </w:p>
    <w:p>
      <w:pPr>
        <w:pStyle w:val="Normal"/>
        <w:framePr w:w="726" w:hAnchor="page" w:vAnchor="page" w:x="8543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458.1 </w:t>
      </w:r>
    </w:p>
    <w:p>
      <w:pPr>
        <w:pStyle w:val="Normal"/>
        <w:framePr w:w="726" w:hAnchor="page" w:vAnchor="page" w:x="10014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452.9 </w:t>
      </w:r>
    </w:p>
    <w:p>
      <w:pPr>
        <w:pStyle w:val="Normal"/>
        <w:framePr w:w="726" w:hAnchor="page" w:vAnchor="page" w:x="11485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3315" w:hAnchor="page" w:vAnchor="page" w:x="525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performance shares</w:t>
      </w:r>
    </w:p>
    <w:p>
      <w:pPr>
        <w:pStyle w:val="Normal"/>
        <w:framePr w:w="512" w:hAnchor="page" w:vAnchor="page" w:x="7264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512" w:hAnchor="page" w:vAnchor="page" w:x="8721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512" w:hAnchor="page" w:vAnchor="page" w:x="10192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437" w:hAnchor="page" w:vAnchor="page" w:x="11726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57" w:hAnchor="page" w:vAnchor="page" w:x="52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restricted stock units</w:t>
      </w:r>
    </w:p>
    <w:p>
      <w:pPr>
        <w:pStyle w:val="Normal"/>
        <w:framePr w:w="512" w:hAnchor="page" w:vAnchor="page" w:x="726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512" w:hAnchor="page" w:vAnchor="page" w:x="8721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10192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437" w:hAnchor="page" w:vAnchor="page" w:x="1172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40" w:hAnchor="page" w:vAnchor="page" w:x="300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7087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436.9 </w:t>
      </w:r>
    </w:p>
    <w:p>
      <w:pPr>
        <w:pStyle w:val="Normal"/>
        <w:framePr w:w="726" w:hAnchor="page" w:vAnchor="page" w:x="8543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726" w:hAnchor="page" w:vAnchor="page" w:x="10014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439.7 </w:t>
      </w:r>
    </w:p>
    <w:p>
      <w:pPr>
        <w:pStyle w:val="Normal"/>
        <w:framePr w:w="726" w:hAnchor="page" w:vAnchor="page" w:x="11485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4332" w:hAnchor="page" w:vAnchor="page" w:x="42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21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90.0    $</w:t>
      </w:r>
    </w:p>
    <w:p>
      <w:pPr>
        <w:pStyle w:val="Normal"/>
        <w:framePr w:w="968" w:hAnchor="page" w:vAnchor="page" w:x="857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   $</w:t>
      </w:r>
    </w:p>
    <w:p>
      <w:pPr>
        <w:pStyle w:val="Normal"/>
        <w:framePr w:w="787" w:hAnchor="page" w:vAnchor="page" w:x="10192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3.2    $</w:t>
      </w:r>
    </w:p>
    <w:p>
      <w:pPr>
        <w:pStyle w:val="Normal"/>
        <w:framePr w:w="693" w:hAnchor="page" w:vAnchor="page" w:x="11512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5762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 attributable to TechnipFMC plc</w:t>
      </w:r>
    </w:p>
    <w:p>
      <w:pPr>
        <w:pStyle w:val="Normal"/>
        <w:framePr w:w="437" w:hAnchor="page" w:vAnchor="page" w:x="732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57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437" w:hAnchor="page" w:vAnchor="page" w:x="1025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(34.7)</w:t>
      </w:r>
    </w:p>
    <w:p>
      <w:pPr>
        <w:pStyle w:val="Normal"/>
        <w:framePr w:w="6306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299" w:hAnchor="page" w:vAnchor="page" w:x="621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90.0    $</w:t>
      </w:r>
    </w:p>
    <w:p>
      <w:pPr>
        <w:pStyle w:val="Normal"/>
        <w:framePr w:w="787" w:hAnchor="page" w:vAnchor="page" w:x="872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5.0    $</w:t>
      </w:r>
    </w:p>
    <w:p>
      <w:pPr>
        <w:pStyle w:val="Normal"/>
        <w:framePr w:w="787" w:hAnchor="page" w:vAnchor="page" w:x="1019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3.2    $</w:t>
      </w:r>
    </w:p>
    <w:p>
      <w:pPr>
        <w:pStyle w:val="Normal"/>
        <w:framePr w:w="693" w:hAnchor="page" w:vAnchor="page" w:x="1151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3350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7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156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62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7059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987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815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787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3279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(loss) per share calculation was as follows:</w:t>
      </w:r>
    </w:p>
    <w:p>
      <w:pPr>
        <w:pStyle w:val="Normal"/>
        <w:framePr w:w="48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EARNINGS (LOSS) PER SHARE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7pt;margin-top:1pt;z-index:-167622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13pt;margin-top:717.1pt;z-index:-16762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13pt;margin-top:717.85pt;z-index:-16762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596.25pt;margin-top:717.1pt;z-index:-16762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13pt;margin-top:717.1pt;z-index:-16762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13pt;margin-top:142.1pt;z-index:-16762188;width:29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308.75pt;margin-top:142.1pt;z-index:-16762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314.75pt;margin-top:142.1pt;z-index:-1676218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375.55pt;margin-top:142.1pt;z-index:-16762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377.05pt;margin-top:142.1pt;z-index:-167621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381.55pt;margin-top:142.1pt;z-index:-16762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387.55pt;margin-top:142.1pt;z-index:-167621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448.35pt;margin-top:142.1pt;z-index:-16762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449.85pt;margin-top:142.1pt;z-index:-167621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454.4pt;margin-top:142.1pt;z-index:-16762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460.4pt;margin-top:142.1pt;z-index:-167621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521.95pt;margin-top:142.1pt;z-index:-16762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523.45pt;margin-top:142.1pt;z-index:-167621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527.95pt;margin-top:142.1pt;z-index:-16762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33.95pt;margin-top:142.1pt;z-index:-1676213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95.5pt;margin-top:142.1pt;z-index:-16762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13pt;margin-top:154.15pt;z-index:-16762124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308.75pt;margin-top:154.15pt;z-index:-167621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375.55pt;margin-top:154.15pt;z-index:-16762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377.05pt;margin-top:154.15pt;z-index:-167621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381.55pt;margin-top:154.15pt;z-index:-167621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448.35pt;margin-top:154.15pt;z-index:-16762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449.85pt;margin-top:154.15pt;z-index:-16762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454.4pt;margin-top:154.15pt;z-index:-167620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521.95pt;margin-top:154.15pt;z-index:-16762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523.45pt;margin-top:154.15pt;z-index:-167620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527.95pt;margin-top:154.15pt;z-index:-167620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595.5pt;margin-top:154.15pt;z-index:-16762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13pt;margin-top:165.4pt;z-index:-16762076;width:29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308.75pt;margin-top:165.4pt;z-index:-16762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314.75pt;margin-top:165.4pt;z-index:-167620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375.55pt;margin-top:165.4pt;z-index:-16762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377.05pt;margin-top:165.4pt;z-index:-167620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81.55pt;margin-top:165.4pt;z-index:-16762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387.55pt;margin-top:165.4pt;z-index:-1676205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448.35pt;margin-top:165.4pt;z-index:-16762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449.85pt;margin-top:165.4pt;z-index:-167620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454.4pt;margin-top:165.4pt;z-index:-16762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460.4pt;margin-top:165.4pt;z-index:-1676203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521.95pt;margin-top:165.4pt;z-index:-16762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523.45pt;margin-top:165.4pt;z-index:-167620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527.95pt;margin-top:165.4pt;z-index:-16762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533.95pt;margin-top:165.4pt;z-index:-167620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595.5pt;margin-top:165.4pt;z-index:-16762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13pt;margin-top:177.4pt;z-index:-16762012;width:297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08.75pt;margin-top:177.4pt;z-index:-16762008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377.05pt;margin-top:177.4pt;z-index:-1676200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381.55pt;margin-top:177.4pt;z-index:-16762000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449.85pt;margin-top:177.4pt;z-index:-1676199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454.4pt;margin-top:177.4pt;z-index:-16761992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523.45pt;margin-top:177.4pt;z-index:-1676198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527.95pt;margin-top:177.4pt;z-index:-1676198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13pt;margin-top:192.4pt;z-index:-16761980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308.75pt;margin-top:192.4pt;z-index:-167619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375.55pt;margin-top:192.4pt;z-index:-16761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377.05pt;margin-top:192.4pt;z-index:-16761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381.55pt;margin-top:192.4pt;z-index:-167619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448.35pt;margin-top:192.4pt;z-index:-16761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449.85pt;margin-top:192.4pt;z-index:-16761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454.4pt;margin-top:192.4pt;z-index:-167619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521.95pt;margin-top:192.4pt;z-index:-16761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523.45pt;margin-top:192.4pt;z-index:-16761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527.95pt;margin-top:192.4pt;z-index:-167619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595.5pt;margin-top:192.4pt;z-index:-16761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13pt;margin-top:203.65pt;z-index:-16761932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308.75pt;margin-top:203.65pt;z-index:-167619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375.55pt;margin-top:203.65pt;z-index:-16761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377.05pt;margin-top:203.65pt;z-index:-16761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381.55pt;margin-top:203.65pt;z-index:-167619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448.35pt;margin-top:203.65pt;z-index:-16761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449.85pt;margin-top:203.65pt;z-index:-16761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454.4pt;margin-top:203.65pt;z-index:-167619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521.95pt;margin-top:203.65pt;z-index:-16761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523.45pt;margin-top:203.65pt;z-index:-16761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527.95pt;margin-top:203.65pt;z-index:-167618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595.5pt;margin-top:203.65pt;z-index:-16761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13pt;margin-top:214.95pt;z-index:-16761884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308.75pt;margin-top:214.95pt;z-index:-167618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375.55pt;margin-top:214.95pt;z-index:-16761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377.05pt;margin-top:214.95pt;z-index:-16761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381.55pt;margin-top:214.95pt;z-index:-167618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448.35pt;margin-top:214.95pt;z-index:-16761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449.85pt;margin-top:214.95pt;z-index:-16761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454.4pt;margin-top:214.95pt;z-index:-167618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521.95pt;margin-top:214.95pt;z-index:-16761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523.45pt;margin-top:214.95pt;z-index:-167618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527.95pt;margin-top:214.95pt;z-index:-167618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595.5pt;margin-top:214.95pt;z-index:-16761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13pt;margin-top:226.2pt;z-index:-16761836;width:297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308.75pt;margin-top:226.2pt;z-index:-167618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375.55pt;margin-top:226.2pt;z-index:-16761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377.05pt;margin-top:226.2pt;z-index:-167618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381.55pt;margin-top:226.2pt;z-index:-1676182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448.35pt;margin-top:226.2pt;z-index:-167618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449.85pt;margin-top:226.2pt;z-index:-167618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454.4pt;margin-top:226.2pt;z-index:-167618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521.95pt;margin-top:226.2pt;z-index:-167618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523.45pt;margin-top:226.2pt;z-index:-167618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527.95pt;margin-top:226.2pt;z-index:-1676179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595.5pt;margin-top:226.2pt;z-index:-16761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13pt;margin-top:239.7pt;z-index:-16761788;width:297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308.75pt;margin-top:239.7pt;z-index:-1676178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377.05pt;margin-top:239.7pt;z-index:-167617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381.55pt;margin-top:239.7pt;z-index:-16761776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449.85pt;margin-top:239.7pt;z-index:-167617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454.4pt;margin-top:239.7pt;z-index:-16761768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523.45pt;margin-top:239.7pt;z-index:-1676176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527.95pt;margin-top:239.7pt;z-index:-1676176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13pt;margin-top:254.7pt;z-index:-16761756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08.75pt;margin-top:254.7pt;z-index:-1676175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377.05pt;margin-top:254.7pt;z-index:-16761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381.55pt;margin-top:254.7pt;z-index:-1676174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449.85pt;margin-top:254.7pt;z-index:-16761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454.4pt;margin-top:254.7pt;z-index:-1676173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523.45pt;margin-top:254.7pt;z-index:-16761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527.95pt;margin-top:254.7pt;z-index:-1676172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13pt;margin-top:265.95pt;z-index:-16761724;width:297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308.75pt;margin-top:265.95pt;z-index:-16761720;width:7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377.05pt;margin-top:265.95pt;z-index:-167617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381.55pt;margin-top:265.95pt;z-index:-16761712;width:7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449.85pt;margin-top:265.95pt;z-index:-167617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454.4pt;margin-top:265.95pt;z-index:-16761704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523.45pt;margin-top:265.95pt;z-index:-167617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527.95pt;margin-top:265.95pt;z-index:-16761696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13pt;margin-top:284.75pt;z-index:-16761692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08.75pt;margin-top:284.75pt;z-index:-16761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14.75pt;margin-top:284.75pt;z-index:-1676168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375.55pt;margin-top:284.75pt;z-index:-16761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377.05pt;margin-top:284.75pt;z-index:-16761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381.55pt;margin-top:284.75pt;z-index:-16761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387.55pt;margin-top:284.75pt;z-index:-167616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448.35pt;margin-top:284.75pt;z-index:-16761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449.85pt;margin-top:284.75pt;z-index:-16761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454.4pt;margin-top:284.75pt;z-index:-16761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460.4pt;margin-top:284.75pt;z-index:-167616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521.95pt;margin-top:284.75pt;z-index:-16761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523.45pt;margin-top:284.75pt;z-index:-16761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527.95pt;margin-top:284.75pt;z-index:-16761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533.95pt;margin-top:284.75pt;z-index:-167616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595.5pt;margin-top:284.75pt;z-index:-16761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13pt;margin-top:296pt;z-index:-16761628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308.75pt;margin-top:296pt;z-index:-16761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314.75pt;margin-top:296pt;z-index:-167616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375.55pt;margin-top:296pt;z-index:-16761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77.05pt;margin-top:296pt;z-index:-16761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381.55pt;margin-top:296pt;z-index:-16761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387.55pt;margin-top:296pt;z-index:-167616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448.35pt;margin-top:296pt;z-index:-16761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449.85pt;margin-top:296pt;z-index:-167615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54.4pt;margin-top:296pt;z-index:-16761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460.4pt;margin-top:296pt;z-index:-1676158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521.95pt;margin-top:296pt;z-index:-16761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523.45pt;margin-top:296pt;z-index:-167615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527.95pt;margin-top:296pt;z-index:-16761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533.95pt;margin-top:296pt;z-index:-1676157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595.5pt;margin-top:296pt;z-index:-16761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13pt;margin-top:307.25pt;z-index:-16761564;width:297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308.75pt;margin-top:307.25pt;z-index:-16761560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377.05pt;margin-top:307.25pt;z-index:-1676155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381.55pt;margin-top:307.25pt;z-index:-16761552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449.85pt;margin-top:307.25pt;z-index:-1676154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454.4pt;margin-top:307.25pt;z-index:-1676154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523.45pt;margin-top:307.25pt;z-index:-1676154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527.95pt;margin-top:307.25pt;z-index:-16761536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13pt;margin-top:322.25pt;z-index:-16761532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308.75pt;margin-top:322.25pt;z-index:-1676152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377.05pt;margin-top:322.25pt;z-index:-167615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381.55pt;margin-top:322.25pt;z-index:-1676152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449.85pt;margin-top:322.25pt;z-index:-16761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54.4pt;margin-top:322.25pt;z-index:-167615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523.45pt;margin-top:322.25pt;z-index:-16761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27.95pt;margin-top:322.25pt;z-index:-167615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13pt;margin-top:333.55pt;z-index:-16761500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308.75pt;margin-top:333.55pt;z-index:-16761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314.75pt;margin-top:333.55pt;z-index:-167614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375.55pt;margin-top:333.55pt;z-index:-16761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377.05pt;margin-top:333.55pt;z-index:-167614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381.55pt;margin-top:333.55pt;z-index:-16761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387.55pt;margin-top:333.55pt;z-index:-167614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448.35pt;margin-top:333.55pt;z-index:-16761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449.85pt;margin-top:333.55pt;z-index:-167614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454.4pt;margin-top:333.55pt;z-index:-16761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460.4pt;margin-top:333.55pt;z-index:-167614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521.95pt;margin-top:333.55pt;z-index:-16761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23.45pt;margin-top:333.55pt;z-index:-16761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527.95pt;margin-top:333.55pt;z-index:-16761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533.95pt;margin-top:333.55pt;z-index:-167614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595.5pt;margin-top:333.55pt;z-index:-16761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13pt;margin-top:344.8pt;z-index:-16761436;width:297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308.75pt;margin-top:344.8pt;z-index:-16761432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377.05pt;margin-top:344.8pt;z-index:-1676142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381.55pt;margin-top:344.8pt;z-index:-1676142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449.85pt;margin-top:344.8pt;z-index:-1676142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454.4pt;margin-top:344.8pt;z-index:-16761416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523.45pt;margin-top:344.8pt;z-index:-1676141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527.95pt;margin-top:344.8pt;z-index:-16761408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13pt;margin-top:359.8pt;z-index:-16761404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308.75pt;margin-top:359.8pt;z-index:-1676140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377.05pt;margin-top:359.8pt;z-index:-167613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381.55pt;margin-top:359.8pt;z-index:-167613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449.85pt;margin-top:359.8pt;z-index:-16761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454.4pt;margin-top:359.8pt;z-index:-167613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523.45pt;margin-top:359.8pt;z-index:-16761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527.95pt;margin-top:359.8pt;z-index:-167613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13pt;margin-top:371.05pt;z-index:-16761372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308.75pt;margin-top:371.05pt;z-index:-16761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314.75pt;margin-top:371.05pt;z-index:-167613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375.55pt;margin-top:371.05pt;z-index:-16761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377.05pt;margin-top:371.05pt;z-index:-167613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381.55pt;margin-top:371.05pt;z-index:-16761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387.55pt;margin-top:371.05pt;z-index:-167613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448.35pt;margin-top:371.05pt;z-index:-16761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449.85pt;margin-top:371.05pt;z-index:-16761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454.4pt;margin-top:371.05pt;z-index:-16761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460.4pt;margin-top:371.05pt;z-index:-1676133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521.95pt;margin-top:371.05pt;z-index:-16761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523.45pt;margin-top:371.05pt;z-index:-167613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527.95pt;margin-top:371.05pt;z-index:-16761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533.95pt;margin-top:371.05pt;z-index:-167613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595.5pt;margin-top:371.05pt;z-index:-16761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13pt;margin-top:382.3pt;z-index:-16761308;width:297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308.75pt;margin-top:382.3pt;z-index:-16761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314.75pt;margin-top:382.3pt;z-index:-167613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375.55pt;margin-top:382.3pt;z-index:-16761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377.05pt;margin-top:382.3pt;z-index:-16761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381.55pt;margin-top:382.3pt;z-index:-16761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387.55pt;margin-top:382.3pt;z-index:-1676128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448.35pt;margin-top:382.3pt;z-index:-16761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449.85pt;margin-top:382.3pt;z-index:-16761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454.4pt;margin-top:382.3pt;z-index:-16761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460.4pt;margin-top:382.3pt;z-index:-1676126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521.95pt;margin-top:382.3pt;z-index:-16761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523.45pt;margin-top:382.3pt;z-index:-167612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27.95pt;margin-top:382.3pt;z-index:-16761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33.95pt;margin-top:382.3pt;z-index:-167612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95.5pt;margin-top:382.3pt;z-index:-16761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527.95pt;margin-top:238.2pt;z-index:-167612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527.95pt;margin-top:240.45pt;z-index:-167612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454.4pt;margin-top:238.2pt;z-index:-167612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454.4pt;margin-top:240.45pt;z-index:-167612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381.55pt;margin-top:238.2pt;z-index:-167612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381.55pt;margin-top:240.45pt;z-index:-167612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308.75pt;margin-top:238.2pt;z-index:-167612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308.75pt;margin-top:240.45pt;z-index:-167612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95.5pt;margin-top:226.2pt;z-index:-16761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95.5pt;margin-top:238.2pt;z-index:-16761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95.5pt;margin-top:240.45pt;z-index:-16761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527.95pt;margin-top:226.2pt;z-index:-167612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527.95pt;margin-top:238.2pt;z-index:-167611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527.95pt;margin-top:240.45pt;z-index:-167611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521.95pt;margin-top:226.2pt;z-index:-1676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521.95pt;margin-top:238.2pt;z-index:-16761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521.95pt;margin-top:240.45pt;z-index:-16761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454.4pt;margin-top:226.2pt;z-index:-167611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454.4pt;margin-top:238.2pt;z-index:-16761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454.4pt;margin-top:240.45pt;z-index:-167611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448.35pt;margin-top:226.2pt;z-index:-1676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448.35pt;margin-top:238.2pt;z-index:-16761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448.35pt;margin-top:240.45pt;z-index:-16761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381.55pt;margin-top:226.2pt;z-index:-16761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381.55pt;margin-top:238.2pt;z-index:-16761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381.55pt;margin-top:240.45pt;z-index:-16761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375.55pt;margin-top:226.2pt;z-index:-16761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375.55pt;margin-top:238.2pt;z-index:-16761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375.55pt;margin-top:240.45pt;z-index:-16761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308.75pt;margin-top:226.2pt;z-index:-167611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308.75pt;margin-top:238.2pt;z-index:-16761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308.75pt;margin-top:240.45pt;z-index:-167611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533.95pt;margin-top:165.4pt;z-index:-167611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460.4pt;margin-top:165.4pt;z-index:-167611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387.55pt;margin-top:165.4pt;z-index:-167611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314.75pt;margin-top:165.4pt;z-index:-167611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595.5pt;margin-top:165.4pt;z-index:-16761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527.95pt;margin-top:165.4pt;z-index:-16761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521.95pt;margin-top:165.4pt;z-index:-16761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454.4pt;margin-top:165.4pt;z-index:-167610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448.35pt;margin-top:165.4pt;z-index:-1676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381.55pt;margin-top:165.4pt;z-index:-167610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375.55pt;margin-top:165.4pt;z-index:-1676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308.75pt;margin-top:165.4pt;z-index:-167610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595.5pt;margin-top:142.1pt;z-index:-16761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533.95pt;margin-top:142.1pt;z-index:-167610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521.95pt;margin-top:142.1pt;z-index:-1676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460.4pt;margin-top:142.1pt;z-index:-167610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448.35pt;margin-top:142.1pt;z-index:-16761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387.55pt;margin-top:142.1pt;z-index:-167610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375.55pt;margin-top:142.1pt;z-index:-16761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314.75pt;margin-top:142.1pt;z-index:-167610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27.95pt;margin-top:130.1pt;z-index:-167610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27.95pt;margin-top:142.1pt;z-index:-167610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23.45pt;margin-top:130.1pt;z-index:-167610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454.4pt;margin-top:142.1pt;z-index:-167610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381.55pt;margin-top:130.1pt;z-index:-167610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381.55pt;margin-top:142.1pt;z-index:-167610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377.05pt;margin-top:130.1pt;z-index:-167610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308.75pt;margin-top:142.1pt;z-index:-167610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454.4pt;margin-top:130.1pt;z-index:-1676100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308.75pt;margin-top:130.1pt;z-index:-16761000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13pt;margin-top:521.95pt;z-index:-16760996;width:299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310.25pt;margin-top:521.95pt;z-index:-167609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377.05pt;margin-top:521.95pt;z-index:-16760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378.55pt;margin-top:521.95pt;z-index:-167609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383.05pt;margin-top:521.95pt;z-index:-167609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449.85pt;margin-top:521.95pt;z-index:-16760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451.35pt;margin-top:521.95pt;z-index:-167609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455.9pt;margin-top:521.95pt;z-index:-167609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522.7pt;margin-top:521.95pt;z-index:-16760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24.2pt;margin-top:521.95pt;z-index:-167609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528.7pt;margin-top:521.95pt;z-index:-167609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595.5pt;margin-top:521.95pt;z-index:-16760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13pt;margin-top:533.95pt;z-index:-16760948;width:299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310.25pt;margin-top:533.95pt;z-index:-167609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377.05pt;margin-top:533.95pt;z-index:-167609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378.55pt;margin-top:533.95pt;z-index:-167609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383.05pt;margin-top:533.95pt;z-index:-167609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449.85pt;margin-top:533.95pt;z-index:-16760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451.35pt;margin-top:533.95pt;z-index:-167609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455.9pt;margin-top:533.95pt;z-index:-1676092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522.7pt;margin-top:533.95pt;z-index:-16760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524.2pt;margin-top:533.95pt;z-index:-167609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528.7pt;margin-top:533.95pt;z-index:-1676090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595.5pt;margin-top:533.95pt;z-index:-167609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595.5pt;margin-top:533.95pt;z-index:-16760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595.5pt;margin-top:545.95pt;z-index:-16760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595.5pt;margin-top:548.2pt;z-index:-16760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28.7pt;margin-top:533.95pt;z-index:-16760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28.7pt;margin-top:545.95pt;z-index:-167608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528.7pt;margin-top:548.2pt;z-index:-167608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522.7pt;margin-top:533.95pt;z-index:-16760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522.7pt;margin-top:545.95pt;z-index:-1676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522.7pt;margin-top:548.2pt;z-index:-16760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455.9pt;margin-top:533.95pt;z-index:-167608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55.9pt;margin-top:545.95pt;z-index:-167608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55.9pt;margin-top:548.2pt;z-index:-167608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449.85pt;margin-top:533.95pt;z-index:-16760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449.85pt;margin-top:545.95pt;z-index:-16760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449.85pt;margin-top:548.2pt;z-index:-16760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383.05pt;margin-top:533.95pt;z-index:-16760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383.05pt;margin-top:545.95pt;z-index:-16760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383.05pt;margin-top:548.2pt;z-index:-16760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377.05pt;margin-top:533.95pt;z-index:-16760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377.05pt;margin-top:545.95pt;z-index:-16760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377.05pt;margin-top:548.2pt;z-index:-16760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310.25pt;margin-top:533.95pt;z-index:-167608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310.25pt;margin-top:545.95pt;z-index:-167608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310.25pt;margin-top:548.2pt;z-index:-167608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595.5pt;margin-top:521.95pt;z-index:-16760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522.7pt;margin-top:521.95pt;z-index:-1676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449.85pt;margin-top:521.95pt;z-index:-1676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377.05pt;margin-top:521.95pt;z-index:-16760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528.7pt;margin-top:509.95pt;z-index:-167607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528.7pt;margin-top:521.95pt;z-index:-167607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524.2pt;margin-top:509.95pt;z-index:-167607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455.9pt;margin-top:521.95pt;z-index:-167607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383.05pt;margin-top:509.95pt;z-index:-167607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383.05pt;margin-top:521.95pt;z-index:-167607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378.55pt;margin-top:509.95pt;z-index:-167607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310.25pt;margin-top:521.95pt;z-index:-167607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455.9pt;margin-top:509.95pt;z-index:-16760756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310.25pt;margin-top:509.95pt;z-index:-16760752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</w:p>
    <w:p>
      <w:pPr>
        <w:pStyle w:val="Normal"/>
        <w:framePr w:w="507" w:hAnchor="page" w:vAnchor="page" w:x="6009" w:y="136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1611" w:hAnchor="page" w:vAnchor="page" w:x="300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1,158.5 </w:t>
      </w:r>
    </w:p>
    <w:p>
      <w:pPr>
        <w:pStyle w:val="Normal"/>
        <w:framePr w:w="299" w:hAnchor="page" w:vAnchor="page" w:x="10479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1,039.7 </w:t>
      </w:r>
    </w:p>
    <w:p>
      <w:pPr>
        <w:pStyle w:val="Normal"/>
        <w:framePr w:w="1494" w:hAnchor="page" w:vAnchor="page" w:x="300" w:y="12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12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577.1 </w:t>
      </w:r>
    </w:p>
    <w:p>
      <w:pPr>
        <w:pStyle w:val="Normal"/>
        <w:framePr w:w="726" w:hAnchor="page" w:vAnchor="page" w:x="11485" w:y="12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570.3 </w:t>
      </w:r>
    </w:p>
    <w:p>
      <w:pPr>
        <w:pStyle w:val="Normal"/>
        <w:framePr w:w="1565" w:hAnchor="page" w:vAnchor="page" w:x="300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167.6 </w:t>
      </w:r>
    </w:p>
    <w:p>
      <w:pPr>
        <w:pStyle w:val="Normal"/>
        <w:framePr w:w="726" w:hAnchor="page" w:vAnchor="page" w:x="11485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152.0 </w:t>
      </w:r>
    </w:p>
    <w:p>
      <w:pPr>
        <w:pStyle w:val="Normal"/>
        <w:framePr w:w="1408" w:hAnchor="page" w:vAnchor="page" w:x="30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413.8 </w:t>
      </w:r>
    </w:p>
    <w:p>
      <w:pPr>
        <w:pStyle w:val="Normal"/>
        <w:framePr w:w="299" w:hAnchor="page" w:vAnchor="page" w:x="10479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317.4 </w:t>
      </w:r>
    </w:p>
    <w:p>
      <w:pPr>
        <w:pStyle w:val="Normal"/>
        <w:framePr w:w="1269" w:hAnchor="page" w:vAnchor="page" w:x="30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9041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INVENTORIES</w:t>
      </w:r>
    </w:p>
    <w:p>
      <w:pPr>
        <w:pStyle w:val="Normal"/>
        <w:framePr w:w="14007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receivables are due in one year or less. We do not have any financial assets that are past due or are on non-accrual status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4748" w:hAnchor="page" w:vAnchor="page" w:x="3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September 30, 2022</w:t>
      </w:r>
    </w:p>
    <w:p>
      <w:pPr>
        <w:pStyle w:val="Normal"/>
        <w:framePr w:w="299" w:hAnchor="page" w:vAnchor="page" w:x="660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4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35.9    $</w:t>
      </w:r>
    </w:p>
    <w:p>
      <w:pPr>
        <w:pStyle w:val="Normal"/>
        <w:framePr w:w="787" w:hAnchor="page" w:vAnchor="page" w:x="885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1.2    $</w:t>
      </w:r>
    </w:p>
    <w:p>
      <w:pPr>
        <w:pStyle w:val="Normal"/>
        <w:framePr w:w="787" w:hAnchor="page" w:vAnchor="page" w:x="1019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0.5    $</w:t>
      </w:r>
    </w:p>
    <w:p>
      <w:pPr>
        <w:pStyle w:val="Normal"/>
        <w:framePr w:w="512" w:hAnchor="page" w:vAnchor="page" w:x="11663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1152" w:hAnchor="page" w:vAnchor="page" w:x="435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473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(2.2)</w:t>
      </w:r>
    </w:p>
    <w:p>
      <w:pPr>
        <w:pStyle w:val="Normal"/>
        <w:framePr w:w="437" w:hAnchor="page" w:vAnchor="page" w:x="8918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437" w:hAnchor="page" w:vAnchor="page" w:x="7597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856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87" w:hAnchor="page" w:vAnchor="page" w:x="1013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11601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4684" w:hAnchor="page" w:vAnchor="page" w:x="30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2021</w:t>
      </w:r>
    </w:p>
    <w:p>
      <w:pPr>
        <w:pStyle w:val="Normal"/>
        <w:framePr w:w="299" w:hAnchor="page" w:vAnchor="page" w:x="6605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46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38.1    $</w:t>
      </w:r>
    </w:p>
    <w:p>
      <w:pPr>
        <w:pStyle w:val="Normal"/>
        <w:framePr w:w="787" w:hAnchor="page" w:vAnchor="page" w:x="8856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787" w:hAnchor="page" w:vAnchor="page" w:x="10192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    $</w:t>
      </w:r>
    </w:p>
    <w:p>
      <w:pPr>
        <w:pStyle w:val="Normal"/>
        <w:framePr w:w="512" w:hAnchor="page" w:vAnchor="page" w:x="11663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1269" w:hAnchor="page" w:vAnchor="page" w:x="300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6773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8288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72" w:hAnchor="page" w:vAnchor="page" w:x="9666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547" w:hAnchor="page" w:vAnchor="page" w:x="10705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6995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8208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1526" w:hAnchor="page" w:vAnchor="page" w:x="9310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 and</w:t>
      </w:r>
    </w:p>
    <w:p>
      <w:pPr>
        <w:pStyle w:val="Normal"/>
        <w:framePr w:w="1674" w:hAnchor="page" w:vAnchor="page" w:x="10652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757" w:hAnchor="page" w:vAnchor="page" w:x="963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3276" w:hAnchor="page" w:vAnchor="page" w:x="7988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2022</w:t>
      </w:r>
    </w:p>
    <w:p>
      <w:pPr>
        <w:pStyle w:val="Normal"/>
        <w:framePr w:w="4748" w:hAnchor="page" w:vAnchor="page" w:x="34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September 30, 2023</w:t>
      </w:r>
    </w:p>
    <w:p>
      <w:pPr>
        <w:pStyle w:val="Normal"/>
        <w:framePr w:w="299" w:hAnchor="page" w:vAnchor="page" w:x="6515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356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35.7 </w:t>
      </w:r>
    </w:p>
    <w:p>
      <w:pPr>
        <w:pStyle w:val="Normal"/>
        <w:framePr w:w="299" w:hAnchor="page" w:vAnchor="page" w:x="7866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781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299" w:hAnchor="page" w:vAnchor="page" w:x="920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32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99" w:hAnchor="page" w:vAnchor="page" w:x="10554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681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152" w:hAnchor="page" w:vAnchor="page" w:x="48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382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437" w:hAnchor="page" w:vAnchor="page" w:x="884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94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681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8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744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512" w:hAnchor="page" w:vAnchor="page" w:x="878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12" w:hAnchor="page" w:vAnchor="page" w:x="10132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87" w:hAnchor="page" w:vAnchor="page" w:x="11556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684" w:hAnchor="page" w:vAnchor="page" w:x="34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2022</w:t>
      </w:r>
    </w:p>
    <w:p>
      <w:pPr>
        <w:pStyle w:val="Normal"/>
        <w:framePr w:w="299" w:hAnchor="page" w:vAnchor="page" w:x="651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35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34.2 </w:t>
      </w:r>
    </w:p>
    <w:p>
      <w:pPr>
        <w:pStyle w:val="Normal"/>
        <w:framePr w:w="299" w:hAnchor="page" w:vAnchor="page" w:x="786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781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299" w:hAnchor="page" w:vAnchor="page" w:x="9203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3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299" w:hAnchor="page" w:vAnchor="page" w:x="10554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18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1269" w:hAnchor="page" w:vAnchor="page" w:x="34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668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821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72" w:hAnchor="page" w:vAnchor="page" w:x="9606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547" w:hAnchor="page" w:vAnchor="page" w:x="106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6905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8133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1526" w:hAnchor="page" w:vAnchor="page" w:x="9250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 and</w:t>
      </w:r>
    </w:p>
    <w:p>
      <w:pPr>
        <w:pStyle w:val="Normal"/>
        <w:framePr w:w="1674" w:hAnchor="page" w:vAnchor="page" w:x="10607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757" w:hAnchor="page" w:vAnchor="page" w:x="957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3276" w:hAnchor="page" w:vAnchor="page" w:x="7920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2023</w:t>
      </w:r>
    </w:p>
    <w:p>
      <w:pPr>
        <w:pStyle w:val="Normal"/>
        <w:framePr w:w="12835" w:hAnchor="page" w:vAnchor="page" w:x="280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 forward of allowance for credit losses as of September 30, 2023 and 2022, respectively.</w:t>
      </w:r>
    </w:p>
    <w:p>
      <w:pPr>
        <w:pStyle w:val="Normal"/>
        <w:framePr w:w="10584" w:hAnchor="page" w:vAnchor="page" w:x="280" w:y="49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low credit risk at the reporting date using available, reasonable and supportable information.</w:t>
      </w:r>
    </w:p>
    <w:p>
      <w:pPr>
        <w:pStyle w:val="Normal"/>
        <w:framePr w:w="14107" w:hAnchor="page" w:vAnchor="page" w:x="280" w:y="47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 and held-to-maturity debt securities at amortized cost, we evaluate whether these securities are considered to</w:t>
      </w:r>
    </w:p>
    <w:p>
      <w:pPr>
        <w:pStyle w:val="Normal"/>
        <w:framePr w:w="11625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factors specific to the debtors and the economic environment to determine lifetime expected losses.</w:t>
      </w:r>
    </w:p>
    <w:p>
      <w:pPr>
        <w:pStyle w:val="Normal"/>
        <w:framePr w:w="14009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amount written-off over the life of the financial assets and contract assets and adjust these historical credit loss trends for forward-</w:t>
      </w:r>
    </w:p>
    <w:p>
      <w:pPr>
        <w:pStyle w:val="Normal"/>
        <w:framePr w:w="13773" w:hAnchor="page" w:vAnchor="page" w:x="280" w:y="38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calculate an expected credit loss for contract assets and trade receivables, we develop loss-rate statistics on the basis of the</w:t>
      </w:r>
    </w:p>
    <w:p>
      <w:pPr>
        <w:pStyle w:val="Normal"/>
        <w:framePr w:w="1708" w:hAnchor="page" w:vAnchor="page" w:x="280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140.8 </w:t>
      </w:r>
    </w:p>
    <w:p>
      <w:pPr>
        <w:pStyle w:val="Normal"/>
        <w:framePr w:w="299" w:hAnchor="page" w:vAnchor="page" w:x="1049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67.2 </w:t>
      </w:r>
    </w:p>
    <w:p>
      <w:pPr>
        <w:pStyle w:val="Normal"/>
        <w:framePr w:w="544" w:hAnchor="page" w:vAnchor="page" w:x="30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1725" w:hAnchor="page" w:vAnchor="page" w:x="2734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4756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12" w:hAnchor="page" w:vAnchor="page" w:x="6949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1725" w:hAnchor="page" w:vAnchor="page" w:x="7433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9462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11574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2571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Debt securities at amortized</w:t>
      </w:r>
    </w:p>
    <w:p>
      <w:pPr>
        <w:pStyle w:val="Normal"/>
        <w:framePr w:w="2604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534" w:hAnchor="page" w:vAnchor="page" w:x="323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45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578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139.4 </w:t>
      </w:r>
    </w:p>
    <w:p>
      <w:pPr>
        <w:pStyle w:val="Normal"/>
        <w:framePr w:w="598" w:hAnchor="page" w:vAnchor="page" w:x="7903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-Ba2</w:t>
      </w:r>
    </w:p>
    <w:p>
      <w:pPr>
        <w:pStyle w:val="Normal"/>
        <w:framePr w:w="1110" w:hAnchor="page" w:vAnchor="page" w:x="925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2020-2022</w:t>
      </w:r>
    </w:p>
    <w:p>
      <w:pPr>
        <w:pStyle w:val="Normal"/>
        <w:framePr w:w="299" w:hAnchor="page" w:vAnchor="page" w:x="1049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51.0 </w:t>
      </w:r>
    </w:p>
    <w:p>
      <w:pPr>
        <w:pStyle w:val="Normal"/>
        <w:framePr w:w="1842" w:hAnchor="page" w:vAnchor="page" w:x="2685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A3 -</w:t>
      </w:r>
    </w:p>
    <w:p>
      <w:pPr>
        <w:pStyle w:val="Normal"/>
        <w:framePr w:w="1832" w:hAnchor="page" w:vAnchor="page" w:x="7388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269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985" w:hAnchor="page" w:vAnchor="page" w:x="4194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21" w:hAnchor="page" w:vAnchor="page" w:x="892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227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7pt;margin-top:1pt;z-index:-167607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13pt;margin-top:699.1pt;z-index:-167607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13pt;margin-top:699.85pt;z-index:-16760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596.25pt;margin-top:699.1pt;z-index:-167607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13pt;margin-top:699.1pt;z-index:-16760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13pt;margin-top:100.85pt;z-index:-16760728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130.85pt;margin-top:100.85pt;z-index:-16760724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204.4pt;margin-top:100.85pt;z-index:-1676072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208.9pt;margin-top:100.85pt;z-index:-1676071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282.5pt;margin-top:100.85pt;z-index:-1676071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287pt;margin-top:100.85pt;z-index:-1676070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293pt;margin-top:100.85pt;z-index:-16760704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359.8pt;margin-top:100.85pt;z-index:-16760700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361.3pt;margin-top:100.85pt;z-index:-1676069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365.8pt;margin-top:100.85pt;z-index:-16760692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439.35pt;margin-top:100.85pt;z-index:-1676068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443.85pt;margin-top:100.85pt;z-index:-16760684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518.2pt;margin-top:100.85pt;z-index:-1676068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522.7pt;margin-top:100.85pt;z-index:-16760676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528.7pt;margin-top:100.85pt;z-index:-16760672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595.5pt;margin-top:100.85pt;z-index:-16760668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13pt;margin-top:120.35pt;z-index:-16760664;width:119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130.85pt;margin-top:120.35pt;z-index:-16760660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204.4pt;margin-top:120.35pt;z-index:-167606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208.9pt;margin-top:120.35pt;z-index:-16760652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282.5pt;margin-top:120.35pt;z-index:-167606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287pt;margin-top:120.35pt;z-index:-1676064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359.8pt;margin-top:120.35pt;z-index:-167606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361.3pt;margin-top:120.35pt;z-index:-167606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365.8pt;margin-top:120.35pt;z-index:-16760632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439.35pt;margin-top:120.35pt;z-index:-167606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443.85pt;margin-top:120.35pt;z-index:-1676062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518.2pt;margin-top:120.35pt;z-index:-167606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522.7pt;margin-top:120.35pt;z-index:-1676061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595.5pt;margin-top:120.35pt;z-index:-167606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13pt;margin-top:139.1pt;z-index:-16760608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130.85pt;margin-top:139.1pt;z-index:-1676060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204.4pt;margin-top:139.1pt;z-index:-167606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208.9pt;margin-top:139.1pt;z-index:-1676059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282.5pt;margin-top:139.1pt;z-index:-167605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287pt;margin-top:139.1pt;z-index:-16760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293pt;margin-top:139.1pt;z-index:-167605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359.8pt;margin-top:139.1pt;z-index:-16760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361.3pt;margin-top:139.1pt;z-index:-167605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365.8pt;margin-top:139.1pt;z-index:-1676057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439.35pt;margin-top:139.1pt;z-index:-167605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443.85pt;margin-top:139.1pt;z-index:-1676056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518.2pt;margin-top:139.1pt;z-index:-167605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522.7pt;margin-top:139.1pt;z-index:-16760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528.7pt;margin-top:139.1pt;z-index:-1676055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595.5pt;margin-top:139.1pt;z-index:-16760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595.5pt;margin-top:151.15pt;z-index:-16760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595.5pt;margin-top:153.4pt;z-index:-16760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528.7pt;margin-top:139.1pt;z-index:-16760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528.7pt;margin-top:151.15pt;z-index:-167605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528.7pt;margin-top:153.4pt;z-index:-167605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522.7pt;margin-top:151.15pt;z-index:-16760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522.7pt;margin-top:153.4pt;z-index:-16760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359.8pt;margin-top:151.15pt;z-index:-1676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359.8pt;margin-top:153.4pt;z-index:-1676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293pt;margin-top:139.1pt;z-index:-167605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293pt;margin-top:151.15pt;z-index:-167605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293pt;margin-top:153.4pt;z-index:-167605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287pt;margin-top:151.15pt;z-index:-16760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287pt;margin-top:153.4pt;z-index:-16760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595.5pt;margin-top:139.1pt;z-index:-16760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522.7pt;margin-top:139.1pt;z-index:-167604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359.8pt;margin-top:139.1pt;z-index:-16760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287pt;margin-top:139.1pt;z-index:-167604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595.5pt;margin-top:100.85pt;z-index:-1676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528.7pt;margin-top:100.85pt;z-index:-16760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359.8pt;margin-top:100.85pt;z-index:-16760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293pt;margin-top:100.85pt;z-index:-16760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522.7pt;margin-top:88.85pt;z-index:-167604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522.7pt;margin-top:100.85pt;z-index:-167604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518.2pt;margin-top:88.85pt;z-index:-167604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43.85pt;margin-top:88.85pt;z-index:-167604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443.85pt;margin-top:100.85pt;z-index:-167604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439.35pt;margin-top:88.85pt;z-index:-167604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365.8pt;margin-top:100.85pt;z-index:-167604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287pt;margin-top:88.85pt;z-index:-167604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287pt;margin-top:100.85pt;z-index:-167604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282.5pt;margin-top:88.85pt;z-index:-167604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208.9pt;margin-top:88.85pt;z-index:-16760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208.9pt;margin-top:100.85pt;z-index:-167604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204.4pt;margin-top:88.85pt;z-index:-167604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130.85pt;margin-top:100.85pt;z-index:-16760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365.8pt;margin-top:88.85pt;z-index:-16760400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130.85pt;margin-top:88.85pt;z-index:-16760396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15.25pt;margin-top:329.05pt;z-index:-16760392;width:310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323.75pt;margin-top:329.05pt;z-index:-16760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329.75pt;margin-top:329.05pt;z-index:-1676038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384.55pt;margin-top:329.05pt;z-index:-16760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386.05pt;margin-top:329.05pt;z-index:-167603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391.3pt;margin-top:329.05pt;z-index:-16760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397.35pt;margin-top:329.05pt;z-index:-16760368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451.35pt;margin-top:329.05pt;z-index:-16760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452.85pt;margin-top:329.05pt;z-index:-167603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458.15pt;margin-top:329.05pt;z-index:-16760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464.15pt;margin-top:329.05pt;z-index:-1676035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518.95pt;margin-top:329.05pt;z-index:-167603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520.45pt;margin-top:329.05pt;z-index:-167603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525.7pt;margin-top:329.05pt;z-index:-16760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31.7pt;margin-top:329.05pt;z-index:-1676033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93.25pt;margin-top:329.05pt;z-index:-16760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15.25pt;margin-top:341.05pt;z-index:-16760328;width:31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323.75pt;margin-top:341.05pt;z-index:-167603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384.55pt;margin-top:341.05pt;z-index:-16760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386.05pt;margin-top:341.05pt;z-index:-167603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391.3pt;margin-top:341.05pt;z-index:-1676031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451.35pt;margin-top:341.05pt;z-index:-16760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452.85pt;margin-top:341.05pt;z-index:-167603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458.15pt;margin-top:341.05pt;z-index:-167603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518.95pt;margin-top:341.05pt;z-index:-16760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520.45pt;margin-top:341.05pt;z-index:-167602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525.7pt;margin-top:341.05pt;z-index:-167602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593.25pt;margin-top:341.05pt;z-index:-16760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15.25pt;margin-top:352.3pt;z-index:-16760280;width:31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323.75pt;margin-top:352.3pt;z-index:-167602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384.55pt;margin-top:352.3pt;z-index:-16760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386.05pt;margin-top:352.3pt;z-index:-167602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391.3pt;margin-top:352.3pt;z-index:-167602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451.35pt;margin-top:352.3pt;z-index:-16760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452.85pt;margin-top:352.3pt;z-index:-167602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458.15pt;margin-top:352.3pt;z-index:-167602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518.95pt;margin-top:352.3pt;z-index:-16760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520.45pt;margin-top:352.3pt;z-index:-167602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525.7pt;margin-top:352.3pt;z-index:-167602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593.25pt;margin-top:352.3pt;z-index:-16760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15.25pt;margin-top:363.55pt;z-index:-16760232;width:310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323.75pt;margin-top:363.55pt;z-index:-16760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329.75pt;margin-top:363.55pt;z-index:-16760224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384.55pt;margin-top:363.55pt;z-index:-167602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386.05pt;margin-top:363.55pt;z-index:-1676021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391.3pt;margin-top:363.55pt;z-index:-16760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397.35pt;margin-top:363.55pt;z-index:-16760208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451.35pt;margin-top:363.55pt;z-index:-167602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452.85pt;margin-top:363.55pt;z-index:-1676020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458.15pt;margin-top:363.55pt;z-index:-16760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464.15pt;margin-top:363.55pt;z-index:-16760192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518.95pt;margin-top:363.55pt;z-index:-167601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20.45pt;margin-top:363.55pt;z-index:-1676018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25.7pt;margin-top:363.55pt;z-index:-167601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531.7pt;margin-top:363.55pt;z-index:-1676017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593.25pt;margin-top:363.55pt;z-index:-167601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593.25pt;margin-top:375.55pt;z-index:-16760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593.25pt;margin-top:377.8pt;z-index:-16760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531.7pt;margin-top:363.55pt;z-index:-167601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531.7pt;margin-top:375.55pt;z-index:-167601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531.7pt;margin-top:377.8pt;z-index:-167601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525.7pt;margin-top:375.55pt;z-index:-16760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525.7pt;margin-top:377.8pt;z-index:-16760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518.95pt;margin-top:375.55pt;z-index:-16760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518.95pt;margin-top:377.8pt;z-index:-16760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464.15pt;margin-top:363.55pt;z-index:-167601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464.15pt;margin-top:375.55pt;z-index:-167601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464.15pt;margin-top:377.8pt;z-index:-167601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58.15pt;margin-top:375.55pt;z-index:-16760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458.15pt;margin-top:377.8pt;z-index:-16760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451.35pt;margin-top:375.55pt;z-index:-16760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451.35pt;margin-top:377.8pt;z-index:-16760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397.35pt;margin-top:363.55pt;z-index:-167601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397.35pt;margin-top:375.55pt;z-index:-167601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397.35pt;margin-top:377.8pt;z-index:-167600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391.3pt;margin-top:375.55pt;z-index:-16760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391.3pt;margin-top:377.8pt;z-index:-16760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384.55pt;margin-top:375.55pt;z-index:-16760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384.55pt;margin-top:377.8pt;z-index:-16760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329.75pt;margin-top:363.55pt;z-index:-167600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329.75pt;margin-top:375.55pt;z-index:-167600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329.75pt;margin-top:377.8pt;z-index:-167600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323.75pt;margin-top:375.55pt;z-index:-16760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323.75pt;margin-top:377.8pt;z-index:-16760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593.25pt;margin-top:363.55pt;z-index:-16760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525.7pt;margin-top:363.55pt;z-index:-16760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518.95pt;margin-top:363.55pt;z-index:-16760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458.15pt;margin-top:363.55pt;z-index:-167600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451.35pt;margin-top:363.55pt;z-index:-16760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391.3pt;margin-top:363.55pt;z-index:-167600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384.55pt;margin-top:363.55pt;z-index:-16760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323.75pt;margin-top:363.55pt;z-index:-167600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593.25pt;margin-top:329.05pt;z-index:-16760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531.7pt;margin-top:329.05pt;z-index:-167600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518.95pt;margin-top:329.05pt;z-index:-16760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464.15pt;margin-top:329.05pt;z-index:-167600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451.35pt;margin-top:329.05pt;z-index:-16760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397.35pt;margin-top:329.05pt;z-index:-167600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384.55pt;margin-top:329.05pt;z-index:-16760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329.75pt;margin-top:329.05pt;z-index:-167599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525.7pt;margin-top:301.25pt;z-index:-167599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525.7pt;margin-top:329.05pt;z-index:-167599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520.45pt;margin-top:301.25pt;z-index:-16759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458.15pt;margin-top:301.25pt;z-index:-167599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458.15pt;margin-top:329.05pt;z-index:-167599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452.85pt;margin-top:301.25pt;z-index:-16759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391.3pt;margin-top:301.25pt;z-index:-167599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391.3pt;margin-top:329.05pt;z-index:-167599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386.05pt;margin-top:301.25pt;z-index:-16759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323.75pt;margin-top:329.05pt;z-index:-167599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323.75pt;margin-top:301.25pt;z-index:-16759952;width:27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13pt;margin-top:432.6pt;z-index:-16759948;width:31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328.25pt;margin-top:432.6pt;z-index:-16759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334.25pt;margin-top:432.6pt;z-index:-1675994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389.05pt;margin-top:432.6pt;z-index:-16759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390.55pt;margin-top:432.6pt;z-index:-167599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395.1pt;margin-top:432.6pt;z-index:-16759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401.1pt;margin-top:432.6pt;z-index:-16759924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455.15pt;margin-top:432.6pt;z-index:-16759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456.65pt;margin-top:432.6pt;z-index:-167599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461.15pt;margin-top:432.6pt;z-index:-16759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467.15pt;margin-top:432.6pt;z-index:-16759908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521.95pt;margin-top:432.6pt;z-index:-167599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523.45pt;margin-top:432.6pt;z-index:-167599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27.95pt;margin-top:432.6pt;z-index:-16759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533.95pt;margin-top:432.6pt;z-index:-167598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595.5pt;margin-top:432.6pt;z-index:-16759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13pt;margin-top:444.6pt;z-index:-16759884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328.25pt;margin-top:444.6pt;z-index:-167598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389.05pt;margin-top:444.6pt;z-index:-16759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390.55pt;margin-top:444.6pt;z-index:-16759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395.1pt;margin-top:444.6pt;z-index:-167598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455.15pt;margin-top:444.6pt;z-index:-16759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56.65pt;margin-top:444.6pt;z-index:-16759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461.15pt;margin-top:444.6pt;z-index:-167598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21.95pt;margin-top:444.6pt;z-index:-16759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523.45pt;margin-top:444.6pt;z-index:-167598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527.95pt;margin-top:444.6pt;z-index:-167598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595.5pt;margin-top:444.6pt;z-index:-16759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13pt;margin-top:455.9pt;z-index:-16759836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28.25pt;margin-top:455.9pt;z-index:-167598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89.05pt;margin-top:455.9pt;z-index:-16759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90.55pt;margin-top:455.9pt;z-index:-167598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395.1pt;margin-top:455.9pt;z-index:-167598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55.15pt;margin-top:455.9pt;z-index:-16759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456.65pt;margin-top:455.9pt;z-index:-167598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461.15pt;margin-top:455.9pt;z-index:-167598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21.95pt;margin-top:455.9pt;z-index:-16759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23.45pt;margin-top:455.9pt;z-index:-167598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27.95pt;margin-top:455.9pt;z-index:-167597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595.5pt;margin-top:455.9pt;z-index:-16759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13pt;margin-top:467.15pt;z-index:-16759788;width:31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328.25pt;margin-top:467.15pt;z-index:-16759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334.25pt;margin-top:467.15pt;z-index:-1675978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389.05pt;margin-top:467.15pt;z-index:-16759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390.55pt;margin-top:467.15pt;z-index:-167597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395.1pt;margin-top:467.15pt;z-index:-16759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401.1pt;margin-top:467.15pt;z-index:-16759764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455.15pt;margin-top:467.15pt;z-index:-16759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456.65pt;margin-top:467.15pt;z-index:-167597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461.15pt;margin-top:467.15pt;z-index:-16759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467.15pt;margin-top:467.15pt;z-index:-16759748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21.95pt;margin-top:467.15pt;z-index:-167597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523.45pt;margin-top:467.15pt;z-index:-167597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527.95pt;margin-top:467.15pt;z-index:-16759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533.95pt;margin-top:467.15pt;z-index:-1675973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595.5pt;margin-top:467.15pt;z-index:-167597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595.5pt;margin-top:479.15pt;z-index:-16759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595.5pt;margin-top:481.4pt;z-index:-16759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533.95pt;margin-top:467.15pt;z-index:-167597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33.95pt;margin-top:479.15pt;z-index:-167597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533.95pt;margin-top:481.4pt;z-index:-167597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527.95pt;margin-top:479.15pt;z-index:-16759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27.95pt;margin-top:481.4pt;z-index:-16759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21.95pt;margin-top:479.15pt;z-index:-16759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21.95pt;margin-top:481.4pt;z-index:-16759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467.15pt;margin-top:467.15pt;z-index:-167596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467.15pt;margin-top:479.15pt;z-index:-167596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467.15pt;margin-top:481.4pt;z-index:-167596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461.15pt;margin-top:479.15pt;z-index:-16759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461.15pt;margin-top:481.4pt;z-index:-16759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455.15pt;margin-top:479.15pt;z-index:-1675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455.15pt;margin-top:481.4pt;z-index:-1675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401.1pt;margin-top:467.15pt;z-index:-167596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401.1pt;margin-top:479.15pt;z-index:-167596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401.1pt;margin-top:481.4pt;z-index:-167596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395.1pt;margin-top:479.15pt;z-index:-16759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395.1pt;margin-top:481.4pt;z-index:-16759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389.05pt;margin-top:479.15pt;z-index:-1675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389.05pt;margin-top:481.4pt;z-index:-16759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334.25pt;margin-top:467.15pt;z-index:-167596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334.25pt;margin-top:479.15pt;z-index:-167596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334.25pt;margin-top:481.4pt;z-index:-167596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328.25pt;margin-top:479.15pt;z-index:-16759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328.25pt;margin-top:481.4pt;z-index:-16759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595.5pt;margin-top:467.15pt;z-index:-16759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527.95pt;margin-top:467.15pt;z-index:-167596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521.95pt;margin-top:467.15pt;z-index:-16759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461.15pt;margin-top:467.15pt;z-index:-167596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455.15pt;margin-top:467.15pt;z-index:-16759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395.1pt;margin-top:467.15pt;z-index:-167595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389.05pt;margin-top:467.15pt;z-index:-1675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328.25pt;margin-top:467.15pt;z-index:-167595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595.5pt;margin-top:432.6pt;z-index:-16759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533.95pt;margin-top:432.6pt;z-index:-167595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521.95pt;margin-top:432.6pt;z-index:-1675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467.15pt;margin-top:432.6pt;z-index:-167595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455.15pt;margin-top:432.6pt;z-index:-16759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401.1pt;margin-top:432.6pt;z-index:-167595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389.05pt;margin-top:432.6pt;z-index:-16759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334.25pt;margin-top:432.6pt;z-index:-167595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527.95pt;margin-top:404.85pt;z-index:-167595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27.95pt;margin-top:432.6pt;z-index:-167595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23.45pt;margin-top:404.85pt;z-index:-167595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461.15pt;margin-top:404.85pt;z-index:-167595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61.15pt;margin-top:432.6pt;z-index:-167595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456.65pt;margin-top:404.85pt;z-index:-167595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395.1pt;margin-top:404.85pt;z-index:-16759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395.1pt;margin-top:432.6pt;z-index:-16759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390.55pt;margin-top:404.85pt;z-index:-167595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328.25pt;margin-top:432.6pt;z-index:-167595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328.25pt;margin-top:404.85pt;z-index:-16759508;width:27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13pt;margin-top:579.75pt;z-index:-1675950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440.85pt;margin-top:579.75pt;z-index:-16759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446.85pt;margin-top:579.75pt;z-index:-167594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514.45pt;margin-top:579.75pt;z-index:-16759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515.95pt;margin-top:579.75pt;z-index:-16759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521.95pt;margin-top:579.75pt;z-index:-16759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527.95pt;margin-top:579.75pt;z-index:-167594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595.5pt;margin-top:579.75pt;z-index:-16759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13pt;margin-top:591.75pt;z-index:-167594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440.85pt;margin-top:591.75pt;z-index:-167594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514.45pt;margin-top:591.75pt;z-index:-16759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515.95pt;margin-top:591.75pt;z-index:-16759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521.95pt;margin-top:591.75pt;z-index:-167594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595.5pt;margin-top:591.75pt;z-index:-16759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13pt;margin-top:603pt;z-index:-167594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440.85pt;margin-top:603pt;z-index:-167594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514.45pt;margin-top:603pt;z-index:-16759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515.95pt;margin-top:603pt;z-index:-16759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521.95pt;margin-top:603pt;z-index:-167594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595.5pt;margin-top:603pt;z-index:-16759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13pt;margin-top:614.25pt;z-index:-1675942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440.85pt;margin-top:614.25pt;z-index:-16759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446.85pt;margin-top:614.25pt;z-index:-167594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514.45pt;margin-top:614.25pt;z-index:-167594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515.95pt;margin-top:614.25pt;z-index:-16759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521.95pt;margin-top:614.25pt;z-index:-167594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527.95pt;margin-top:614.25pt;z-index:-167594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595.5pt;margin-top:614.25pt;z-index:-167593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595.5pt;margin-top:614.25pt;z-index:-16759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595.5pt;margin-top:626.3pt;z-index:-16759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595.5pt;margin-top:628.55pt;z-index:-16759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527.95pt;margin-top:614.25pt;z-index:-167593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527.95pt;margin-top:626.3pt;z-index:-16759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527.95pt;margin-top:628.55pt;z-index:-16759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521.95pt;margin-top:614.25pt;z-index:-16759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521.95pt;margin-top:626.3pt;z-index:-16759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521.95pt;margin-top:628.55pt;z-index:-16759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514.45pt;margin-top:614.25pt;z-index:-16759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514.45pt;margin-top:626.3pt;z-index:-1675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514.45pt;margin-top:628.55pt;z-index:-16759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446.85pt;margin-top:614.25pt;z-index:-16759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446.85pt;margin-top:626.3pt;z-index:-16759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446.85pt;margin-top:628.55pt;z-index:-167593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440.85pt;margin-top:614.25pt;z-index:-16759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440.85pt;margin-top:626.3pt;z-index:-16759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440.85pt;margin-top:628.55pt;z-index:-16759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595.5pt;margin-top:579.75pt;z-index:-16759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527.95pt;margin-top:579.75pt;z-index:-16759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514.45pt;margin-top:579.75pt;z-index:-16759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446.85pt;margin-top:579.75pt;z-index:-16759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521.95pt;margin-top:579.75pt;z-index:-167593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440.85pt;margin-top:579.75pt;z-index:-167593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</w:p>
    <w:p>
      <w:pPr>
        <w:pStyle w:val="Normal"/>
        <w:framePr w:w="507" w:hAnchor="page" w:vAnchor="page" w:x="6009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13755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$170.0 million dividend. TechnipFMC’s 50% share of this dividend is included in other current assets as of September 30, 2023.</w:t>
      </w:r>
    </w:p>
    <w:p>
      <w:pPr>
        <w:pStyle w:val="Normal"/>
        <w:framePr w:w="13320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the equity method of accounting with results reported in our Subsea segment. In June 2023, Dofcon Brasil declared a</w:t>
      </w:r>
    </w:p>
    <w:p>
      <w:pPr>
        <w:pStyle w:val="Normal"/>
        <w:framePr w:w="13635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 from other parties. We are not the primary beneficiary of the VIE. As such, we have accounted for our 50% investment</w:t>
      </w:r>
    </w:p>
    <w:p>
      <w:pPr>
        <w:pStyle w:val="Normal"/>
        <w:framePr w:w="13490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 considered a VIE because it does not have sufficient equity to finance its activities without additional subordinated financial</w:t>
      </w:r>
    </w:p>
    <w:p>
      <w:pPr>
        <w:pStyle w:val="Normal"/>
        <w:framePr w:w="14142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referred to as “Dofcon.” Dofcon provides Pipe-Laying Support Vessels (PLSVs) for work in oil and gas fields offshore Brazil. Dofcon</w:t>
      </w:r>
    </w:p>
    <w:p>
      <w:pPr>
        <w:pStyle w:val="Normal"/>
        <w:framePr w:w="14183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2006. Dofcon Brasil AS is a holding company, which owns and controls TechDof Brasil AS and Dofcon Navegacao Ltda, collectively</w:t>
      </w:r>
    </w:p>
    <w:p>
      <w:pPr>
        <w:pStyle w:val="Normal"/>
        <w:framePr w:w="14129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Dofcon Brasil AS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is an affiliated company in the form of a joint venture between TechnipFMC and DOF Subsea and was founded in</w:t>
      </w:r>
    </w:p>
    <w:p>
      <w:pPr>
        <w:pStyle w:val="Normal"/>
        <w:framePr w:w="5832" w:hAnchor="page" w:vAnchor="page" w:x="280" w:y="101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investments are as follows:</w:t>
      </w:r>
    </w:p>
    <w:p>
      <w:pPr>
        <w:pStyle w:val="Normal"/>
        <w:framePr w:w="1023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nine months ended September 30, 2022 was $13.8 million and $23.5 million, respectively.</w:t>
      </w:r>
    </w:p>
    <w:p>
      <w:pPr>
        <w:pStyle w:val="Normal"/>
        <w:framePr w:w="14119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was $20.6 million and $35.9 million, respectively. Our income from equity affiliates during the three</w:t>
      </w:r>
    </w:p>
    <w:p>
      <w:pPr>
        <w:pStyle w:val="Normal"/>
        <w:framePr w:w="14157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and nine months ended September 30, 2023,</w:t>
      </w:r>
    </w:p>
    <w:p>
      <w:pPr>
        <w:pStyle w:val="Normal"/>
        <w:framePr w:w="2948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INVESTMENTS</w:t>
      </w:r>
    </w:p>
    <w:p>
      <w:pPr>
        <w:pStyle w:val="Normal"/>
        <w:framePr w:w="3361" w:hAnchor="page" w:vAnchor="page" w:x="28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See Note 13 for additional details.</w:t>
      </w:r>
    </w:p>
    <w:p>
      <w:pPr>
        <w:pStyle w:val="Normal"/>
        <w:framePr w:w="2759" w:hAnchor="page" w:vAnchor="page" w:x="30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818.6 </w:t>
      </w:r>
    </w:p>
    <w:p>
      <w:pPr>
        <w:pStyle w:val="Normal"/>
        <w:framePr w:w="299" w:hAnchor="page" w:vAnchor="page" w:x="10479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736.5 </w:t>
      </w:r>
    </w:p>
    <w:p>
      <w:pPr>
        <w:pStyle w:val="Normal"/>
        <w:framePr w:w="2187" w:hAnchor="page" w:vAnchor="page" w:x="30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131.3 </w:t>
      </w:r>
    </w:p>
    <w:p>
      <w:pPr>
        <w:pStyle w:val="Normal"/>
        <w:framePr w:w="726" w:hAnchor="page" w:vAnchor="page" w:x="11485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138.0 </w:t>
      </w:r>
    </w:p>
    <w:p>
      <w:pPr>
        <w:pStyle w:val="Normal"/>
        <w:framePr w:w="6083" w:hAnchor="page" w:vAnchor="page" w:x="30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post-retirement benefits</w:t>
      </w:r>
    </w:p>
    <w:p>
      <w:pPr>
        <w:pStyle w:val="Normal"/>
        <w:framePr w:w="512" w:hAnchor="page" w:vAnchor="page" w:x="10042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512" w:hAnchor="page" w:vAnchor="page" w:x="11663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1078" w:hAnchor="page" w:vAnchor="page" w:x="300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</w:t>
      </w:r>
    </w:p>
    <w:p>
      <w:pPr>
        <w:pStyle w:val="Normal"/>
        <w:framePr w:w="512" w:hAnchor="page" w:vAnchor="page" w:x="10042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512" w:hAnchor="page" w:vAnchor="page" w:x="11663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3962" w:hAnchor="page" w:vAnchor="page" w:x="30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56.6 </w:t>
      </w:r>
    </w:p>
    <w:p>
      <w:pPr>
        <w:pStyle w:val="Normal"/>
        <w:framePr w:w="619" w:hAnchor="page" w:vAnchor="page" w:x="1157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87.6 </w:t>
      </w:r>
    </w:p>
    <w:p>
      <w:pPr>
        <w:pStyle w:val="Normal"/>
        <w:framePr w:w="1579" w:hAnchor="page" w:vAnchor="page" w:x="300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53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57.0 </w:t>
      </w:r>
    </w:p>
    <w:p>
      <w:pPr>
        <w:pStyle w:val="Normal"/>
        <w:framePr w:w="711" w:hAnchor="page" w:vAnchor="page" w:x="11497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116.7 </w:t>
      </w:r>
    </w:p>
    <w:p>
      <w:pPr>
        <w:pStyle w:val="Normal"/>
        <w:framePr w:w="2059" w:hAnchor="page" w:vAnchor="page" w:x="300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619" w:hAnchor="page" w:vAnchor="page" w:x="9953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58.9 </w:t>
      </w:r>
    </w:p>
    <w:p>
      <w:pPr>
        <w:pStyle w:val="Normal"/>
        <w:framePr w:w="619" w:hAnchor="page" w:vAnchor="page" w:x="11574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70.9 </w:t>
      </w:r>
    </w:p>
    <w:p>
      <w:pPr>
        <w:pStyle w:val="Normal"/>
        <w:framePr w:w="3678" w:hAnchor="page" w:vAnchor="page" w:x="3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79.0 </w:t>
      </w:r>
    </w:p>
    <w:p>
      <w:pPr>
        <w:pStyle w:val="Normal"/>
        <w:framePr w:w="619" w:hAnchor="page" w:vAnchor="page" w:x="11574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65.3 </w:t>
      </w:r>
    </w:p>
    <w:p>
      <w:pPr>
        <w:pStyle w:val="Normal"/>
        <w:framePr w:w="2230" w:hAnchor="page" w:vAnchor="page" w:x="300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settlement liability</w:t>
      </w:r>
    </w:p>
    <w:p>
      <w:pPr>
        <w:pStyle w:val="Normal"/>
        <w:framePr w:w="272" w:hAnchor="page" w:vAnchor="page" w:x="1998" w:y="578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9864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164.0 </w:t>
      </w:r>
    </w:p>
    <w:p>
      <w:pPr>
        <w:pStyle w:val="Normal"/>
        <w:framePr w:w="437" w:hAnchor="page" w:vAnchor="page" w:x="11726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102" w:hAnchor="page" w:vAnchor="page" w:x="300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299" w:hAnchor="page" w:vAnchor="page" w:x="8857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259.4 </w:t>
      </w:r>
    </w:p>
    <w:p>
      <w:pPr>
        <w:pStyle w:val="Normal"/>
        <w:framePr w:w="299" w:hAnchor="page" w:vAnchor="page" w:x="10479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246.4 </w:t>
      </w:r>
    </w:p>
    <w:p>
      <w:pPr>
        <w:pStyle w:val="Normal"/>
        <w:framePr w:w="1269" w:hAnchor="page" w:vAnchor="page" w:x="30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904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framePr w:w="2535" w:hAnchor="page" w:vAnchor="page" w:x="30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577.2 </w:t>
      </w:r>
    </w:p>
    <w:p>
      <w:pPr>
        <w:pStyle w:val="Normal"/>
        <w:framePr w:w="299" w:hAnchor="page" w:vAnchor="page" w:x="10479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455.0 </w:t>
      </w:r>
    </w:p>
    <w:p>
      <w:pPr>
        <w:pStyle w:val="Normal"/>
        <w:framePr w:w="672" w:hAnchor="page" w:vAnchor="page" w:x="30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49.0 </w:t>
      </w:r>
    </w:p>
    <w:p>
      <w:pPr>
        <w:pStyle w:val="Normal"/>
        <w:framePr w:w="619" w:hAnchor="page" w:vAnchor="page" w:x="11574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2635" w:hAnchor="page" w:vAnchor="page" w:x="30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investments</w:t>
      </w:r>
    </w:p>
    <w:p>
      <w:pPr>
        <w:pStyle w:val="Normal"/>
        <w:framePr w:w="512" w:hAnchor="page" w:vAnchor="page" w:x="1004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619" w:hAnchor="page" w:vAnchor="page" w:x="1157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1867" w:hAnchor="page" w:vAnchor="page" w:x="30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Assets held for sale</w:t>
      </w:r>
    </w:p>
    <w:p>
      <w:pPr>
        <w:pStyle w:val="Normal"/>
        <w:framePr w:w="512" w:hAnchor="page" w:vAnchor="page" w:x="10042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619" w:hAnchor="page" w:vAnchor="page" w:x="11574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18.6 </w:t>
      </w:r>
    </w:p>
    <w:p>
      <w:pPr>
        <w:pStyle w:val="Normal"/>
        <w:framePr w:w="3713" w:hAnchor="page" w:vAnchor="page" w:x="30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619" w:hAnchor="page" w:vAnchor="page" w:x="995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91.8 </w:t>
      </w:r>
    </w:p>
    <w:p>
      <w:pPr>
        <w:pStyle w:val="Normal"/>
        <w:framePr w:w="619" w:hAnchor="page" w:vAnchor="page" w:x="11574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1729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619" w:hAnchor="page" w:vAnchor="page" w:x="9953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98.5 </w:t>
      </w:r>
    </w:p>
    <w:p>
      <w:pPr>
        <w:pStyle w:val="Normal"/>
        <w:framePr w:w="619" w:hAnchor="page" w:vAnchor="page" w:x="1157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3393" w:hAnchor="page" w:vAnchor="page" w:x="30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726" w:hAnchor="page" w:vAnchor="page" w:x="9864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139.0 </w:t>
      </w:r>
    </w:p>
    <w:p>
      <w:pPr>
        <w:pStyle w:val="Normal"/>
        <w:framePr w:w="726" w:hAnchor="page" w:vAnchor="page" w:x="11485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137.8 </w:t>
      </w:r>
    </w:p>
    <w:p>
      <w:pPr>
        <w:pStyle w:val="Normal"/>
        <w:framePr w:w="2600" w:hAnchor="page" w:vAnchor="page" w:x="30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195.0 </w:t>
      </w:r>
    </w:p>
    <w:p>
      <w:pPr>
        <w:pStyle w:val="Normal"/>
        <w:framePr w:w="299" w:hAnchor="page" w:vAnchor="page" w:x="10479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185.6 </w:t>
      </w:r>
    </w:p>
    <w:p>
      <w:pPr>
        <w:pStyle w:val="Normal"/>
        <w:framePr w:w="1269" w:hAnchor="page" w:vAnchor="page" w:x="30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9041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OTHER CURRENT ASSETS &amp; OTHER CURRENT LIABILITIES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7pt;margin-top:1pt;z-index:-167592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13pt;margin-top:673.55pt;z-index:-16759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13pt;margin-top:674.3pt;z-index:-16759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596.25pt;margin-top:673.55pt;z-index:-16759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13pt;margin-top:673.55pt;z-index:-16759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13pt;margin-top:126.35pt;z-index:-1675927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440.85pt;margin-top:126.35pt;z-index:-16759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446.85pt;margin-top:126.35pt;z-index:-167592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514.45pt;margin-top:126.35pt;z-index:-16759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515.95pt;margin-top:126.35pt;z-index:-16759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521.95pt;margin-top:126.35pt;z-index:-16759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527.95pt;margin-top:126.35pt;z-index:-167592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595.5pt;margin-top:126.35pt;z-index:-16759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13pt;margin-top:138.35pt;z-index:-167592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440.85pt;margin-top:138.35pt;z-index:-167592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514.45pt;margin-top:138.35pt;z-index:-16759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515.95pt;margin-top:138.35pt;z-index:-16759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21.95pt;margin-top:138.35pt;z-index:-16759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95.5pt;margin-top:138.35pt;z-index:-16759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13pt;margin-top:149.65pt;z-index:-167592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440.85pt;margin-top:149.65pt;z-index:-16759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514.45pt;margin-top:149.65pt;z-index:-16759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515.95pt;margin-top:149.65pt;z-index:-16759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521.95pt;margin-top:149.65pt;z-index:-167592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595.5pt;margin-top:149.65pt;z-index:-16759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13pt;margin-top:160.9pt;z-index:-167591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440.85pt;margin-top:160.9pt;z-index:-167591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514.45pt;margin-top:160.9pt;z-index:-16759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515.95pt;margin-top:160.9pt;z-index:-16759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521.95pt;margin-top:160.9pt;z-index:-167591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595.5pt;margin-top:160.9pt;z-index:-16759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13pt;margin-top:172.15pt;z-index:-167591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440.85pt;margin-top:172.15pt;z-index:-167591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514.45pt;margin-top:172.15pt;z-index:-16759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515.95pt;margin-top:172.15pt;z-index:-16759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521.95pt;margin-top:172.15pt;z-index:-167591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595.5pt;margin-top:172.15pt;z-index:-16759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13pt;margin-top:183.4pt;z-index:-167591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440.85pt;margin-top:183.4pt;z-index:-167591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514.45pt;margin-top:183.4pt;z-index:-16759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515.95pt;margin-top:183.4pt;z-index:-16759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521.95pt;margin-top:183.4pt;z-index:-167591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595.5pt;margin-top:183.4pt;z-index:-16759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13pt;margin-top:194.65pt;z-index:-167591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440.85pt;margin-top:194.65pt;z-index:-167591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514.45pt;margin-top:194.65pt;z-index:-16759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515.95pt;margin-top:194.65pt;z-index:-16759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521.95pt;margin-top:194.65pt;z-index:-167591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595.5pt;margin-top:194.65pt;z-index:-16759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13pt;margin-top:205.9pt;z-index:-1675910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440.85pt;margin-top:205.9pt;z-index:-167590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446.85pt;margin-top:205.9pt;z-index:-167590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514.45pt;margin-top:205.9pt;z-index:-167590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515.95pt;margin-top:205.9pt;z-index:-167590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521.95pt;margin-top:205.9pt;z-index:-167590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527.95pt;margin-top:205.9pt;z-index:-1675907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595.5pt;margin-top:205.9pt;z-index:-167590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595.5pt;margin-top:217.95pt;z-index:-16759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595.5pt;margin-top:220.2pt;z-index:-16759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527.95pt;margin-top:205.9pt;z-index:-167590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527.95pt;margin-top:217.95pt;z-index:-167590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527.95pt;margin-top:220.2pt;z-index:-16759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521.95pt;margin-top:217.95pt;z-index:-16759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521.95pt;margin-top:220.2pt;z-index:-16759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514.45pt;margin-top:217.95pt;z-index:-16759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514.45pt;margin-top:220.2pt;z-index:-16759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446.85pt;margin-top:205.9pt;z-index:-167590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446.85pt;margin-top:217.95pt;z-index:-167590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446.85pt;margin-top:220.2pt;z-index:-167590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440.85pt;margin-top:217.95pt;z-index:-16759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440.85pt;margin-top:220.2pt;z-index:-16759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595.5pt;margin-top:205.9pt;z-index:-1675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521.95pt;margin-top:205.9pt;z-index:-16759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514.45pt;margin-top:205.9pt;z-index:-16759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440.85pt;margin-top:205.9pt;z-index:-16759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595.5pt;margin-top:126.35pt;z-index:-16758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527.95pt;margin-top:126.35pt;z-index:-167589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514.45pt;margin-top:126.35pt;z-index:-16758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446.85pt;margin-top:126.35pt;z-index:-167589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521.95pt;margin-top:126.35pt;z-index:-167589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440.85pt;margin-top:126.35pt;z-index:-167589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13pt;margin-top:276.5pt;z-index:-167589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440.85pt;margin-top:276.5pt;z-index:-16758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446.85pt;margin-top:276.5pt;z-index:-167589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14.45pt;margin-top:276.5pt;z-index:-16758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15.95pt;margin-top:276.5pt;z-index:-16758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521.95pt;margin-top:276.5pt;z-index:-16758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527.95pt;margin-top:276.5pt;z-index:-167589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595.5pt;margin-top:276.5pt;z-index:-16758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13pt;margin-top:287.75pt;z-index:-167589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40.85pt;margin-top:287.75pt;z-index:-167589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514.45pt;margin-top:287.75pt;z-index:-16758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515.95pt;margin-top:287.75pt;z-index:-16758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521.95pt;margin-top:287.75pt;z-index:-16758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595.5pt;margin-top:287.75pt;z-index:-16758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13pt;margin-top:299pt;z-index:-167589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440.85pt;margin-top:299pt;z-index:-16758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514.45pt;margin-top:299pt;z-index:-16758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515.95pt;margin-top:299pt;z-index:-16758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521.95pt;margin-top:299pt;z-index:-16758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595.5pt;margin-top:299pt;z-index:-16758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13pt;margin-top:310.25pt;z-index:-167588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440.85pt;margin-top:310.25pt;z-index:-16758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514.45pt;margin-top:310.25pt;z-index:-16758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515.95pt;margin-top:310.25pt;z-index:-16758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521.95pt;margin-top:310.25pt;z-index:-167588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595.5pt;margin-top:310.25pt;z-index:-16758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13pt;margin-top:321.5pt;z-index:-167588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440.85pt;margin-top:321.5pt;z-index:-167588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514.45pt;margin-top:321.5pt;z-index:-16758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515.95pt;margin-top:321.5pt;z-index:-16758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521.95pt;margin-top:321.5pt;z-index:-167588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595.5pt;margin-top:321.5pt;z-index:-16758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13pt;margin-top:332.8pt;z-index:-167588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440.85pt;margin-top:332.8pt;z-index:-167588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514.45pt;margin-top:332.8pt;z-index:-16758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515.95pt;margin-top:332.8pt;z-index:-16758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521.95pt;margin-top:332.8pt;z-index:-167588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595.5pt;margin-top:332.8pt;z-index:-16758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13pt;margin-top:344.05pt;z-index:-167588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440.85pt;margin-top:344.05pt;z-index:-167588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514.45pt;margin-top:344.05pt;z-index:-16758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515.95pt;margin-top:344.05pt;z-index:-16758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521.95pt;margin-top:344.05pt;z-index:-167588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595.5pt;margin-top:344.05pt;z-index:-16758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13pt;margin-top:355.3pt;z-index:-167587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440.85pt;margin-top:355.3pt;z-index:-167587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514.45pt;margin-top:355.3pt;z-index:-16758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515.95pt;margin-top:355.3pt;z-index:-16758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521.95pt;margin-top:355.3pt;z-index:-167587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595.5pt;margin-top:355.3pt;z-index:-16758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13pt;margin-top:366.55pt;z-index:-167587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440.85pt;margin-top:366.55pt;z-index:-167587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514.45pt;margin-top:366.55pt;z-index:-16758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515.95pt;margin-top:366.55pt;z-index:-16758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521.95pt;margin-top:366.55pt;z-index:-167587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595.5pt;margin-top:366.55pt;z-index:-16758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13pt;margin-top:377.8pt;z-index:-1675874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440.85pt;margin-top:377.8pt;z-index:-16758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446.85pt;margin-top:377.8pt;z-index:-167587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514.45pt;margin-top:377.8pt;z-index:-167587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515.95pt;margin-top:377.8pt;z-index:-16758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521.95pt;margin-top:377.8pt;z-index:-167587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527.95pt;margin-top:377.8pt;z-index:-167587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595.5pt;margin-top:377.8pt;z-index:-167587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595.5pt;margin-top:389.85pt;z-index:-1675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595.5pt;margin-top:392.1pt;z-index:-1675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527.95pt;margin-top:377.8pt;z-index:-167587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527.95pt;margin-top:389.85pt;z-index:-16758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527.95pt;margin-top:392.1pt;z-index:-16758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521.95pt;margin-top:389.85pt;z-index:-16758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521.95pt;margin-top:392.1pt;z-index:-16758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514.45pt;margin-top:389.85pt;z-index:-1675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514.45pt;margin-top:392.1pt;z-index:-16758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446.85pt;margin-top:377.8pt;z-index:-16758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446.85pt;margin-top:389.85pt;z-index:-167586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446.85pt;margin-top:392.1pt;z-index:-16758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440.85pt;margin-top:389.85pt;z-index:-16758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440.85pt;margin-top:392.1pt;z-index:-16758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595.5pt;margin-top:377.8pt;z-index:-16758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521.95pt;margin-top:377.8pt;z-index:-167586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514.45pt;margin-top:377.8pt;z-index:-16758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440.85pt;margin-top:377.8pt;z-index:-167586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177.4pt;margin-top:461.15pt;z-index:-1675864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255.45pt;margin-top:461.15pt;z-index:-16758640;width:33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13pt;margin-top:473.15pt;z-index:-1675863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538.45pt;margin-top:580.5pt;z-index:-16758632;width:21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13pt;margin-top:592.5pt;z-index:-1675862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</w:p>
    <w:p>
      <w:pPr>
        <w:pStyle w:val="Normal"/>
        <w:framePr w:w="507" w:hAnchor="page" w:vAnchor="page" w:x="6009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1426" w:hAnchor="page" w:vAnchor="page" w:x="300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5675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299" w:hAnchor="page" w:vAnchor="page" w:x="7281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299" w:hAnchor="page" w:vAnchor="page" w:x="8887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05" w:hAnchor="page" w:vAnchor="page" w:x="9980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299" w:hAnchor="page" w:vAnchor="page" w:x="10494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768" w:hAnchor="page" w:vAnchor="page" w:x="300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6844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12" w:hAnchor="page" w:vAnchor="page" w:x="8450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512" w:hAnchor="page" w:vAnchor="page" w:x="10057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512" w:hAnchor="page" w:vAnchor="page" w:x="11663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800" w:hAnchor="page" w:vAnchor="page" w:x="300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5675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299" w:hAnchor="page" w:vAnchor="page" w:x="7281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299" w:hAnchor="page" w:vAnchor="page" w:x="8887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57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6.4 </w:t>
      </w:r>
    </w:p>
    <w:p>
      <w:pPr>
        <w:pStyle w:val="Normal"/>
        <w:framePr w:w="299" w:hAnchor="page" w:vAnchor="page" w:x="10494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1269" w:hAnchor="page" w:vAnchor="page" w:x="300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26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32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9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6654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7140" w:hAnchor="page" w:vAnchor="page" w:x="280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from related parties consisted of the following amounts:</w:t>
      </w:r>
    </w:p>
    <w:p>
      <w:pPr>
        <w:pStyle w:val="Normal"/>
        <w:framePr w:w="14215" w:hAnchor="page" w:vAnchor="page" w:x="280" w:y="106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2023 and December 31, 2022, we did not have material accounts payable outstanding with our related parties.</w:t>
      </w:r>
    </w:p>
    <w:p>
      <w:pPr>
        <w:pStyle w:val="Normal"/>
        <w:framePr w:w="2525" w:hAnchor="page" w:vAnchor="page" w:x="300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accounts receivable</w:t>
      </w:r>
    </w:p>
    <w:p>
      <w:pPr>
        <w:pStyle w:val="Normal"/>
        <w:framePr w:w="299" w:hAnchor="page" w:vAnchor="page" w:x="8857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42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99" w:hAnchor="page" w:vAnchor="page" w:x="10479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768" w:hAnchor="page" w:vAnchor="page" w:x="3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10042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12" w:hAnchor="page" w:vAnchor="page" w:x="11663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800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8857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4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299" w:hAnchor="page" w:vAnchor="page" w:x="10479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1269" w:hAnchor="page" w:vAnchor="page" w:x="3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921" w:hAnchor="page" w:vAnchor="page" w:x="10489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504" w:hAnchor="page" w:vAnchor="page" w:x="9041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7808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Accounts receivable due from related parties consisted of the following:</w:t>
      </w:r>
    </w:p>
    <w:p>
      <w:pPr>
        <w:pStyle w:val="Normal"/>
        <w:framePr w:w="4925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joint ventures, were as follows.</w:t>
      </w:r>
    </w:p>
    <w:p>
      <w:pPr>
        <w:pStyle w:val="Normal"/>
        <w:framePr w:w="13813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defined as entities related to our directors and main shareholders as well as the partners of our</w:t>
      </w:r>
    </w:p>
    <w:p>
      <w:pPr>
        <w:pStyle w:val="Normal"/>
        <w:framePr w:w="13614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 and expenses, which are included in our condensed consolidated financial statements for all</w:t>
      </w:r>
    </w:p>
    <w:p>
      <w:pPr>
        <w:pStyle w:val="Normal"/>
        <w:framePr w:w="5327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RELATED PARTY TRANSACTIONS</w:t>
      </w:r>
    </w:p>
    <w:p>
      <w:pPr>
        <w:pStyle w:val="Normal"/>
        <w:framePr w:w="1468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investment.</w:t>
      </w:r>
    </w:p>
    <w:p>
      <w:pPr>
        <w:pStyle w:val="Normal"/>
        <w:framePr w:w="13827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amounts recognized include purchase price discounts on the sales of shares and fair value revaluation gains (losses) of our</w:t>
      </w:r>
    </w:p>
    <w:p>
      <w:pPr>
        <w:pStyle w:val="Normal"/>
        <w:framePr w:w="14081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2022, we recognized a $27.7 million loss related to our investment in Technip Energies.</w:t>
      </w:r>
    </w:p>
    <w:p>
      <w:pPr>
        <w:pStyle w:val="Normal"/>
        <w:framePr w:w="8368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2022, we fully divested our remaining ownership in Technip Energies.</w:t>
      </w:r>
    </w:p>
    <w:p>
      <w:pPr>
        <w:pStyle w:val="Normal"/>
        <w:framePr w:w="3847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framePr w:w="2789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 of our investment.</w:t>
      </w:r>
    </w:p>
    <w:p>
      <w:pPr>
        <w:pStyle w:val="Normal"/>
        <w:framePr w:w="13889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note any impairment indicators, which were other than temporary, and thus no impairment has been recorded on the carrying</w:t>
      </w:r>
    </w:p>
    <w:p>
      <w:pPr>
        <w:pStyle w:val="Normal"/>
        <w:framePr w:w="14068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repairs is dependent on various factors and the vessel will not be on-hire before 2024. As a result of the incident, the Company did</w:t>
      </w:r>
    </w:p>
    <w:p>
      <w:pPr>
        <w:pStyle w:val="Normal"/>
        <w:framePr w:w="13681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get the vessel back in operations. Repairs on the vessel are expected to start during the fourth quarter of 2023. The time of the</w:t>
      </w:r>
    </w:p>
    <w:p>
      <w:pPr>
        <w:pStyle w:val="Normal"/>
        <w:framePr w:w="14041" w:hAnchor="page" w:vAnchor="page" w:x="28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sustained. TechDof Brasil AS and TechnipFMC have cooperated in the investigation of the fire and its cause, and in the process to</w:t>
      </w:r>
    </w:p>
    <w:p>
      <w:pPr>
        <w:pStyle w:val="Normal"/>
        <w:framePr w:w="14236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Porto do Açu in Brazil. The fire was brought under control after efforts by the crew and local authorities, and no serious injuries were</w:t>
      </w:r>
    </w:p>
    <w:p>
      <w:pPr>
        <w:pStyle w:val="Normal"/>
        <w:framePr w:w="13894" w:hAnchor="page" w:vAnchor="page" w:x="28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TechDof Brasil AS owns and operates the Skandi Buzios vessel. During June 2023, a fire occurred onboard the vessel alongside</w:t>
      </w:r>
    </w:p>
    <w:p>
      <w:pPr>
        <w:pStyle w:val="Normal"/>
        <w:framePr w:w="11265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 and our share of the guarantees was $397.3 million as of September 30, 2023.</w:t>
      </w:r>
    </w:p>
    <w:p>
      <w:pPr>
        <w:pStyle w:val="Normal"/>
        <w:framePr w:w="13795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longer required. Accordingly, TechnipFMC has not recognized a liability related to its guarantees. TechnipFMC and DOF provide</w:t>
      </w:r>
    </w:p>
    <w:p>
      <w:pPr>
        <w:pStyle w:val="Normal"/>
        <w:framePr w:w="14026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 of the restructure within DOF Group, the cross default provisions ceased to exist and therefore waivers and consents are no</w:t>
      </w:r>
    </w:p>
    <w:p>
      <w:pPr>
        <w:pStyle w:val="Normal"/>
        <w:framePr w:w="14013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consents from the lenders. Dofcon and Techdof continue to service the credit facilities as per the terms of the agreements. As a</w:t>
      </w:r>
    </w:p>
    <w:p>
      <w:pPr>
        <w:pStyle w:val="Normal"/>
        <w:framePr w:w="14242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guarantees, and the acceleration clauses within the debt instruments were not enforceable as Dofcon and Techdof obtained waivers</w:t>
      </w:r>
    </w:p>
    <w:p>
      <w:pPr>
        <w:pStyle w:val="Normal"/>
        <w:framePr w:w="13613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joint venture), and DOF Services AS is the new holding company of DOF Group. The lenders made no claims under the</w:t>
      </w:r>
    </w:p>
    <w:p>
      <w:pPr>
        <w:pStyle w:val="Normal"/>
        <w:framePr w:w="14253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wholly owned subsidiary DOF Subsea. During March 2023, DOF ASA completed the process of restructuring (unrelated and outside</w:t>
      </w:r>
    </w:p>
    <w:p>
      <w:pPr>
        <w:pStyle w:val="Normal"/>
        <w:framePr w:w="1390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 in the credit facilities of certain joint ventures associated with the parent company guarantees provided by itself and its</w:t>
      </w:r>
    </w:p>
    <w:p>
      <w:pPr>
        <w:pStyle w:val="Normal"/>
        <w:framePr w:w="1322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2022, DOF ASA, the parent company of DOF Subsea, underwent a bankruptcy process that triggered cross default</w:t>
      </w:r>
    </w:p>
    <w:p>
      <w:pPr>
        <w:pStyle w:val="Normal"/>
        <w:framePr w:w="1401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and Techdof, two 50%-50% legal entities owned in partnership with DOF Group have debts related to loans on its vessels.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7pt;margin-top:1pt;z-index:-167586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13pt;margin-top:714.1pt;z-index:-16758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13pt;margin-top:714.85pt;z-index:-16758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596.25pt;margin-top:714.1pt;z-index:-16758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13pt;margin-top:714.1pt;z-index:-16758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250.2pt;margin-top:163.15pt;z-index:-16758604;width:13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13pt;margin-top:480.65pt;z-index:-1675860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440.85pt;margin-top:480.65pt;z-index:-16758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446.85pt;margin-top:480.65pt;z-index:-167585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514.45pt;margin-top:480.65pt;z-index:-16758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515.95pt;margin-top:480.65pt;z-index:-16758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521.95pt;margin-top:480.65pt;z-index:-16758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527.95pt;margin-top:480.65pt;z-index:-167585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595.5pt;margin-top:480.65pt;z-index:-16758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13pt;margin-top:492.65pt;z-index:-167585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440.85pt;margin-top:492.65pt;z-index:-167585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514.45pt;margin-top:492.65pt;z-index:-16758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515.95pt;margin-top:492.65pt;z-index:-16758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521.95pt;margin-top:492.65pt;z-index:-167585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595.5pt;margin-top:492.65pt;z-index:-16758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13pt;margin-top:503.9pt;z-index:-1675854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440.85pt;margin-top:503.9pt;z-index:-16758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446.85pt;margin-top:503.9pt;z-index:-167585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514.45pt;margin-top:503.9pt;z-index:-167585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515.95pt;margin-top:503.9pt;z-index:-16758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521.95pt;margin-top:503.9pt;z-index:-16758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527.95pt;margin-top:503.9pt;z-index:-167585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595.5pt;margin-top:503.9pt;z-index:-167585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595.5pt;margin-top:515.95pt;z-index:-1675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595.5pt;margin-top:518.2pt;z-index:-16758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527.95pt;margin-top:503.9pt;z-index:-16758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527.95pt;margin-top:515.95pt;z-index:-16758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527.95pt;margin-top:518.2pt;z-index:-16758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521.95pt;margin-top:515.95pt;z-index:-16758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521.95pt;margin-top:518.2pt;z-index:-16758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514.45pt;margin-top:515.95pt;z-index:-16758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514.45pt;margin-top:518.2pt;z-index:-16758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446.85pt;margin-top:503.9pt;z-index:-167584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446.85pt;margin-top:515.95pt;z-index:-16758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446.85pt;margin-top:518.2pt;z-index:-167584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440.85pt;margin-top:515.95pt;z-index:-16758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440.85pt;margin-top:518.2pt;z-index:-16758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595.5pt;margin-top:503.9pt;z-index:-1675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521.95pt;margin-top:503.9pt;z-index:-167584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514.45pt;margin-top:503.9pt;z-index:-1675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440.85pt;margin-top:503.9pt;z-index:-167584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595.5pt;margin-top:480.65pt;z-index:-1675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527.95pt;margin-top:480.65pt;z-index:-16758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514.45pt;margin-top:480.65pt;z-index:-1675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446.85pt;margin-top:480.65pt;z-index:-16758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521.95pt;margin-top:480.65pt;z-index:-167584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440.85pt;margin-top:480.65pt;z-index:-167584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244.95pt;margin-top:533.2pt;z-index:-16758416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13pt;margin-top:611.25pt;z-index:-1675841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281.75pt;margin-top:611.25pt;z-index:-16758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287.75pt;margin-top:611.25pt;z-index:-167584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354.55pt;margin-top:611.25pt;z-index:-16758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356.05pt;margin-top:611.25pt;z-index:-16758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362.05pt;margin-top:611.25pt;z-index:-16758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368.05pt;margin-top:611.25pt;z-index:-167583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434.85pt;margin-top:611.25pt;z-index:-16758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436.35pt;margin-top:611.25pt;z-index:-16758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42.35pt;margin-top:611.25pt;z-index:-16758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448.35pt;margin-top:611.25pt;z-index:-167583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515.2pt;margin-top:611.25pt;z-index:-16758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516.7pt;margin-top:611.25pt;z-index:-16758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522.7pt;margin-top:611.25pt;z-index:-16758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528.7pt;margin-top:611.25pt;z-index:-167583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595.5pt;margin-top:611.25pt;z-index:-167583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13pt;margin-top:623.3pt;z-index:-167583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281.75pt;margin-top:623.3pt;z-index:-167583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354.55pt;margin-top:623.3pt;z-index:-16758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356.05pt;margin-top:623.3pt;z-index:-16758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362.05pt;margin-top:623.3pt;z-index:-167583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434.85pt;margin-top:623.3pt;z-index:-16758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436.35pt;margin-top:623.3pt;z-index:-16758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442.35pt;margin-top:623.3pt;z-index:-167583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515.2pt;margin-top:623.3pt;z-index:-16758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516.7pt;margin-top:623.3pt;z-index:-16758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522.7pt;margin-top:623.3pt;z-index:-167583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595.5pt;margin-top:623.3pt;z-index:-16758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13pt;margin-top:634.55pt;z-index:-16758300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281.75pt;margin-top:634.55pt;z-index:-16758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287.75pt;margin-top:634.55pt;z-index:-1675829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354.55pt;margin-top:634.55pt;z-index:-16758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356.05pt;margin-top:634.55pt;z-index:-16758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362.05pt;margin-top:634.55pt;z-index:-16758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368.05pt;margin-top:634.55pt;z-index:-1675827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434.85pt;margin-top:634.55pt;z-index:-167582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436.35pt;margin-top:634.55pt;z-index:-16758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442.35pt;margin-top:634.55pt;z-index:-16758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448.35pt;margin-top:634.55pt;z-index:-1675826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515.2pt;margin-top:634.55pt;z-index:-167582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516.7pt;margin-top:634.55pt;z-index:-16758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522.7pt;margin-top:634.55pt;z-index:-16758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528.7pt;margin-top:634.55pt;z-index:-167582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595.5pt;margin-top:634.55pt;z-index:-16758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595.5pt;margin-top:646.55pt;z-index:-16758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595.5pt;margin-top:648.8pt;z-index:-16758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528.7pt;margin-top:634.55pt;z-index:-16758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528.7pt;margin-top:646.55pt;z-index:-16758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528.7pt;margin-top:648.8pt;z-index:-16758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522.7pt;margin-top:646.55pt;z-index:-16758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522.7pt;margin-top:648.8pt;z-index:-16758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515.2pt;margin-top:646.55pt;z-index:-16758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515.2pt;margin-top:648.8pt;z-index:-16758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448.35pt;margin-top:634.55pt;z-index:-16758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448.35pt;margin-top:646.55pt;z-index:-167581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448.35pt;margin-top:648.8pt;z-index:-16758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442.35pt;margin-top:646.55pt;z-index:-16758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442.35pt;margin-top:648.8pt;z-index:-16758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434.85pt;margin-top:646.55pt;z-index:-16758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434.85pt;margin-top:648.8pt;z-index:-16758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368.05pt;margin-top:634.55pt;z-index:-16758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368.05pt;margin-top:646.55pt;z-index:-16758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368.05pt;margin-top:648.8pt;z-index:-167581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362.05pt;margin-top:646.55pt;z-index:-16758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362.05pt;margin-top:648.8pt;z-index:-16758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354.55pt;margin-top:646.55pt;z-index:-16758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354.55pt;margin-top:648.8pt;z-index:-16758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287.75pt;margin-top:634.55pt;z-index:-16758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287.75pt;margin-top:646.55pt;z-index:-167581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287.75pt;margin-top:648.8pt;z-index:-167581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281.75pt;margin-top:646.55pt;z-index:-16758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281.75pt;margin-top:648.8pt;z-index:-16758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595.5pt;margin-top:634.55pt;z-index:-16758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522.7pt;margin-top:634.55pt;z-index:-167581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515.2pt;margin-top:634.55pt;z-index:-16758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442.35pt;margin-top:634.55pt;z-index:-167581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434.85pt;margin-top:634.55pt;z-index:-16758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362.05pt;margin-top:634.55pt;z-index:-167581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354.55pt;margin-top:634.55pt;z-index:-16758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281.75pt;margin-top:634.55pt;z-index:-167580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595.5pt;margin-top:611.25pt;z-index:-16758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528.7pt;margin-top:611.25pt;z-index:-16758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15.2pt;margin-top:611.25pt;z-index:-16758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448.35pt;margin-top:611.25pt;z-index:-167580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434.85pt;margin-top:611.25pt;z-index:-16758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368.05pt;margin-top:611.25pt;z-index:-167580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354.55pt;margin-top:611.25pt;z-index:-1675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287.75pt;margin-top:611.25pt;z-index:-167580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522.7pt;margin-top:599.25pt;z-index:-16758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522.7pt;margin-top:611.25pt;z-index:-167580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516.7pt;margin-top:599.25pt;z-index:-16758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442.35pt;margin-top:611.25pt;z-index:-167580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362.05pt;margin-top:599.25pt;z-index:-16758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362.05pt;margin-top:611.25pt;z-index:-16758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356.05pt;margin-top:599.25pt;z-index:-16758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281.75pt;margin-top:611.25pt;z-index:-167580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442.35pt;margin-top:599.25pt;z-index:-1675802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281.75pt;margin-top:599.25pt;z-index:-1675802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</w:p>
    <w:p>
      <w:pPr>
        <w:pStyle w:val="Normal"/>
        <w:framePr w:w="507" w:hAnchor="page" w:vAnchor="page" w:x="6009" w:y="140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324" w:hAnchor="page" w:vAnchor="page" w:x="64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7113" w:hAnchor="page" w:vAnchor="page" w:x="1001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SOFR”); and</w:t>
      </w:r>
    </w:p>
    <w:p>
      <w:pPr>
        <w:pStyle w:val="Normal"/>
        <w:framePr w:w="324" w:hAnchor="page" w:vAnchor="page" w:x="640" w:y="122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122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3640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framePr w:w="1988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$1,195.8 million.</w:t>
      </w:r>
    </w:p>
    <w:p>
      <w:pPr>
        <w:pStyle w:val="Normal"/>
        <w:framePr w:w="13693" w:hAnchor="page" w:vAnchor="page" w:x="280" w:y="11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2023, there were $54.2 million letters of credit outstanding, and our availability under the Credit Agreement was</w:t>
      </w:r>
    </w:p>
    <w:p>
      <w:pPr>
        <w:pStyle w:val="Normal"/>
        <w:framePr w:w="14151" w:hAnchor="page" w:vAnchor="page" w:x="280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the outstanding letters of credit issued against the facility. As of</w:t>
      </w:r>
    </w:p>
    <w:p>
      <w:pPr>
        <w:pStyle w:val="Normal"/>
        <w:framePr w:w="2344" w:hAnchor="page" w:vAnchor="page" w:x="280" w:y="105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credit sub-facility.</w:t>
      </w:r>
    </w:p>
    <w:p>
      <w:pPr>
        <w:pStyle w:val="Normal"/>
        <w:framePr w:w="14213" w:hAnchor="page" w:vAnchor="page" w:x="280" w:y="10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extends the term to five years from the date of the Amendment No. 5. The Credit Agreement also provides for a $250.0 million letter</w:t>
      </w:r>
    </w:p>
    <w:p>
      <w:pPr>
        <w:pStyle w:val="Normal"/>
        <w:framePr w:w="13719" w:hAnchor="page" w:vAnchor="page" w:x="280" w:y="10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dated February 16, 2021, which increases the commitments available to the Company to $1.25 billion and</w:t>
      </w:r>
    </w:p>
    <w:p>
      <w:pPr>
        <w:pStyle w:val="Normal"/>
        <w:framePr w:w="13840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6841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Revolving Credit Facility.</w:t>
      </w:r>
    </w:p>
    <w:p>
      <w:pPr>
        <w:pStyle w:val="Normal"/>
        <w:framePr w:w="13668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included in other assets in our condensed consolidated balance sheets. The deferred debt issuance costs are amortized to</w:t>
      </w:r>
    </w:p>
    <w:p>
      <w:pPr>
        <w:pStyle w:val="Normal"/>
        <w:framePr w:w="13849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$34.8 million of debt issuance costs in connection with the Revolving Credit Facility. These debt issuance costs are deferred and</w:t>
      </w:r>
    </w:p>
    <w:p>
      <w:pPr>
        <w:pStyle w:val="Normal"/>
        <w:framePr w:w="12971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multi-currency Revolving Credit Facility, including a $450.0 million letter of credit sub-facility. We incurred</w:t>
      </w:r>
    </w:p>
    <w:p>
      <w:pPr>
        <w:pStyle w:val="Normal"/>
        <w:framePr w:w="13879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provided for a $1.0 billion three-year</w:t>
      </w:r>
    </w:p>
    <w:p>
      <w:pPr>
        <w:pStyle w:val="Normal"/>
        <w:framePr w:w="3122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933.5 </w:t>
      </w:r>
    </w:p>
    <w:p>
      <w:pPr>
        <w:pStyle w:val="Normal"/>
        <w:framePr w:w="299" w:hAnchor="page" w:vAnchor="page" w:x="10479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999.3 </w:t>
      </w:r>
    </w:p>
    <w:p>
      <w:pPr>
        <w:pStyle w:val="Normal"/>
        <w:framePr w:w="2294" w:hAnchor="page" w:vAnchor="page" w:x="300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407.3 </w:t>
      </w:r>
    </w:p>
    <w:p>
      <w:pPr>
        <w:pStyle w:val="Normal"/>
        <w:framePr w:w="726" w:hAnchor="page" w:vAnchor="page" w:x="11485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367.3 </w:t>
      </w:r>
    </w:p>
    <w:p>
      <w:pPr>
        <w:pStyle w:val="Normal"/>
        <w:framePr w:w="1095" w:hAnchor="page" w:vAnchor="page" w:x="300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886" w:hAnchor="page" w:vAnchor="page" w:x="9731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1,340.8 </w:t>
      </w:r>
    </w:p>
    <w:p>
      <w:pPr>
        <w:pStyle w:val="Normal"/>
        <w:framePr w:w="886" w:hAnchor="page" w:vAnchor="page" w:x="11352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1,366.6 </w:t>
      </w:r>
    </w:p>
    <w:p>
      <w:pPr>
        <w:pStyle w:val="Normal"/>
        <w:framePr w:w="4258" w:hAnchor="page" w:vAnchor="page" w:x="3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(8.4)</w:t>
      </w:r>
    </w:p>
    <w:p>
      <w:pPr>
        <w:pStyle w:val="Normal"/>
        <w:framePr w:w="693" w:hAnchor="page" w:vAnchor="page" w:x="1151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(10.4)</w:t>
      </w:r>
    </w:p>
    <w:p>
      <w:pPr>
        <w:pStyle w:val="Normal"/>
        <w:framePr w:w="2486" w:hAnchor="page" w:vAnchor="page" w:x="30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372.8 </w:t>
      </w:r>
    </w:p>
    <w:p>
      <w:pPr>
        <w:pStyle w:val="Normal"/>
        <w:framePr w:w="726" w:hAnchor="page" w:vAnchor="page" w:x="11485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394.9 </w:t>
      </w:r>
    </w:p>
    <w:p>
      <w:pPr>
        <w:pStyle w:val="Normal"/>
        <w:framePr w:w="4184" w:hAnchor="page" w:vAnchor="page" w:x="300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26" w:hAnchor="page" w:vAnchor="page" w:x="9864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106.0 </w:t>
      </w:r>
    </w:p>
    <w:p>
      <w:pPr>
        <w:pStyle w:val="Normal"/>
        <w:framePr w:w="726" w:hAnchor="page" w:vAnchor="page" w:x="11485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106.7 </w:t>
      </w:r>
    </w:p>
    <w:p>
      <w:pPr>
        <w:pStyle w:val="Normal"/>
        <w:framePr w:w="4184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26" w:hAnchor="page" w:vAnchor="page" w:x="9864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106.0 </w:t>
      </w:r>
    </w:p>
    <w:p>
      <w:pPr>
        <w:pStyle w:val="Normal"/>
        <w:framePr w:w="726" w:hAnchor="page" w:vAnchor="page" w:x="11485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106.7 </w:t>
      </w:r>
    </w:p>
    <w:p>
      <w:pPr>
        <w:pStyle w:val="Normal"/>
        <w:framePr w:w="4184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79.5 </w:t>
      </w:r>
    </w:p>
    <w:p>
      <w:pPr>
        <w:pStyle w:val="Normal"/>
        <w:framePr w:w="619" w:hAnchor="page" w:vAnchor="page" w:x="11574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80.1 </w:t>
      </w:r>
    </w:p>
    <w:p>
      <w:pPr>
        <w:pStyle w:val="Normal"/>
        <w:framePr w:w="2722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726" w:hAnchor="page" w:vAnchor="page" w:x="1148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184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711" w:hAnchor="page" w:vAnchor="page" w:x="9876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211.9 </w:t>
      </w:r>
    </w:p>
    <w:p>
      <w:pPr>
        <w:pStyle w:val="Normal"/>
        <w:framePr w:w="726" w:hAnchor="page" w:vAnchor="page" w:x="1148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213.5 </w:t>
      </w:r>
    </w:p>
    <w:p>
      <w:pPr>
        <w:pStyle w:val="Normal"/>
        <w:framePr w:w="4184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3.15% 2013 Private placement notes due 2023</w:t>
      </w:r>
    </w:p>
    <w:p>
      <w:pPr>
        <w:pStyle w:val="Normal"/>
        <w:framePr w:w="726" w:hAnchor="page" w:vAnchor="page" w:x="9864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270.1 </w:t>
      </w:r>
    </w:p>
    <w:p>
      <w:pPr>
        <w:pStyle w:val="Normal"/>
        <w:framePr w:w="726" w:hAnchor="page" w:vAnchor="page" w:x="11485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272.2 </w:t>
      </w:r>
    </w:p>
    <w:p>
      <w:pPr>
        <w:pStyle w:val="Normal"/>
        <w:framePr w:w="1269" w:hAnchor="page" w:vAnchor="page" w:x="300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904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685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debt consisted of the following:</w:t>
      </w:r>
    </w:p>
    <w:p>
      <w:pPr>
        <w:pStyle w:val="Normal"/>
        <w:framePr w:w="1308" w:hAnchor="page" w:vAnchor="page" w:x="28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15" w:hAnchor="page" w:vAnchor="page" w:x="280" w:y="34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DEBT</w:t>
      </w:r>
    </w:p>
    <w:p>
      <w:pPr>
        <w:pStyle w:val="Normal"/>
        <w:framePr w:w="1565" w:hAnchor="page" w:vAnchor="page" w:x="30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expenses</w:t>
      </w:r>
    </w:p>
    <w:p>
      <w:pPr>
        <w:pStyle w:val="Normal"/>
        <w:framePr w:w="299" w:hAnchor="page" w:vAnchor="page" w:x="567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299" w:hAnchor="page" w:vAnchor="page" w:x="728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299" w:hAnchor="page" w:vAnchor="page" w:x="888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299" w:hAnchor="page" w:vAnchor="page" w:x="1049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38.4 </w:t>
      </w:r>
    </w:p>
    <w:p>
      <w:pPr>
        <w:pStyle w:val="Normal"/>
        <w:framePr w:w="768" w:hAnchor="page" w:vAnchor="page" w:x="30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6844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12" w:hAnchor="page" w:vAnchor="page" w:x="845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619" w:hAnchor="page" w:vAnchor="page" w:x="9968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15.3 </w:t>
      </w:r>
    </w:p>
    <w:p>
      <w:pPr>
        <w:pStyle w:val="Normal"/>
        <w:framePr w:w="619" w:hAnchor="page" w:vAnchor="page" w:x="11574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26.0 </w:t>
      </w:r>
    </w:p>
    <w:p>
      <w:pPr>
        <w:pStyle w:val="Normal"/>
        <w:framePr w:w="800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5675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299" w:hAnchor="page" w:vAnchor="page" w:x="7281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299" w:hAnchor="page" w:vAnchor="page" w:x="8887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20.1 </w:t>
      </w:r>
    </w:p>
    <w:p>
      <w:pPr>
        <w:pStyle w:val="Normal"/>
        <w:framePr w:w="299" w:hAnchor="page" w:vAnchor="page" w:x="1049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1269" w:hAnchor="page" w:vAnchor="page" w:x="300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26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32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6654" w:y="19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19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17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17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8395" w:hAnchor="page" w:vAnchor="page" w:x="280" w:y="12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Expenses associated with related parties consisted of the following amounts: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7pt;margin-top:1pt;z-index:-167580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13pt;margin-top:720.85pt;z-index:-16758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13pt;margin-top:721.6pt;z-index:-16758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596.25pt;margin-top:720.85pt;z-index:-16758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13pt;margin-top:720.85pt;z-index:-16758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13pt;margin-top:84.3pt;z-index:-1675800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281.75pt;margin-top:84.3pt;z-index:-16757996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436.35pt;margin-top:84.3pt;z-index:-16757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442.35pt;margin-top:84.3pt;z-index:-16757988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13pt;margin-top:95.6pt;z-index:-1675798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281.75pt;margin-top:95.6pt;z-index:-1675798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436.35pt;margin-top:95.6pt;z-index:-16757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442.35pt;margin-top:95.6pt;z-index:-16757972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13pt;margin-top:118.85pt;z-index:-1675796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281.75pt;margin-top:118.85pt;z-index:-16757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287.75pt;margin-top:118.85pt;z-index:-167579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354.55pt;margin-top:118.85pt;z-index:-16757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356.05pt;margin-top:118.85pt;z-index:-16757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362.05pt;margin-top:118.85pt;z-index:-16757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368.05pt;margin-top:118.85pt;z-index:-167579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434.85pt;margin-top:118.85pt;z-index:-16757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436.35pt;margin-top:118.85pt;z-index:-16757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442.35pt;margin-top:118.85pt;z-index:-16757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448.35pt;margin-top:118.85pt;z-index:-167579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515.2pt;margin-top:118.85pt;z-index:-16757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516.7pt;margin-top:118.85pt;z-index:-16757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522.7pt;margin-top:118.85pt;z-index:-16757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528.7pt;margin-top:118.85pt;z-index:-167579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595.5pt;margin-top:118.85pt;z-index:-16757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13pt;margin-top:130.85pt;z-index:-1675790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281.75pt;margin-top:130.85pt;z-index:-167579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354.55pt;margin-top:130.85pt;z-index:-16757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356.05pt;margin-top:130.85pt;z-index:-16757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362.05pt;margin-top:130.85pt;z-index:-167578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434.85pt;margin-top:130.85pt;z-index:-16757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436.35pt;margin-top:130.85pt;z-index:-16757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442.35pt;margin-top:130.85pt;z-index:-167578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15.2pt;margin-top:130.85pt;z-index:-16757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516.7pt;margin-top:130.85pt;z-index:-16757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522.7pt;margin-top:130.85pt;z-index:-167578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595.5pt;margin-top:130.85pt;z-index:-16757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13pt;margin-top:142.1pt;z-index:-16757856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281.75pt;margin-top:142.1pt;z-index:-16757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287.75pt;margin-top:142.1pt;z-index:-1675784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354.55pt;margin-top:142.1pt;z-index:-16757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356.05pt;margin-top:142.1pt;z-index:-16757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362.05pt;margin-top:142.1pt;z-index:-16757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368.05pt;margin-top:142.1pt;z-index:-167578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434.85pt;margin-top:142.1pt;z-index:-16757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436.35pt;margin-top:142.1pt;z-index:-16757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442.35pt;margin-top:142.1pt;z-index:-16757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448.35pt;margin-top:142.1pt;z-index:-167578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515.2pt;margin-top:142.1pt;z-index:-16757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516.7pt;margin-top:142.1pt;z-index:-16757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522.7pt;margin-top:142.1pt;z-index:-16757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28.7pt;margin-top:142.1pt;z-index:-1675780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95.5pt;margin-top:142.1pt;z-index:-16757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95.5pt;margin-top:154.15pt;z-index:-16757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595.5pt;margin-top:156.4pt;z-index:-16757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528.7pt;margin-top:142.1pt;z-index:-167577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528.7pt;margin-top:154.15pt;z-index:-16757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528.7pt;margin-top:156.4pt;z-index:-16757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522.7pt;margin-top:154.15pt;z-index:-16757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522.7pt;margin-top:156.4pt;z-index:-16757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515.2pt;margin-top:154.15pt;z-index:-16757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515.2pt;margin-top:156.4pt;z-index:-16757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448.35pt;margin-top:142.1pt;z-index:-16757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448.35pt;margin-top:154.15pt;z-index:-16757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448.35pt;margin-top:156.4pt;z-index:-16757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442.35pt;margin-top:154.15pt;z-index:-16757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442.35pt;margin-top:156.4pt;z-index:-16757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434.85pt;margin-top:154.15pt;z-index:-16757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434.85pt;margin-top:156.4pt;z-index:-1675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368.05pt;margin-top:142.1pt;z-index:-167577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368.05pt;margin-top:154.15pt;z-index:-16757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368.05pt;margin-top:156.4pt;z-index:-16757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362.05pt;margin-top:154.15pt;z-index:-16757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362.05pt;margin-top:156.4pt;z-index:-16757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354.55pt;margin-top:154.15pt;z-index:-16757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354.55pt;margin-top:156.4pt;z-index:-16757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287.75pt;margin-top:142.1pt;z-index:-167577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287.75pt;margin-top:154.15pt;z-index:-167576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287.75pt;margin-top:156.4pt;z-index:-16757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281.75pt;margin-top:154.15pt;z-index:-16757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281.75pt;margin-top:156.4pt;z-index:-16757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595.5pt;margin-top:142.1pt;z-index:-16757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522.7pt;margin-top:142.1pt;z-index:-167576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515.2pt;margin-top:142.1pt;z-index:-16757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442.35pt;margin-top:142.1pt;z-index:-167576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434.85pt;margin-top:142.1pt;z-index:-1675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362.05pt;margin-top:142.1pt;z-index:-16757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354.55pt;margin-top:142.1pt;z-index:-16757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281.75pt;margin-top:142.1pt;z-index:-167576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595.5pt;margin-top:118.85pt;z-index:-1675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28.7pt;margin-top:118.85pt;z-index:-167576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515.2pt;margin-top:118.85pt;z-index:-16757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448.35pt;margin-top:118.85pt;z-index:-16757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434.85pt;margin-top:118.85pt;z-index:-16757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368.05pt;margin-top:118.85pt;z-index:-16757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354.55pt;margin-top:118.85pt;z-index:-16757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287.75pt;margin-top:118.85pt;z-index:-167576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522.7pt;margin-top:106.85pt;z-index:-167576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522.7pt;margin-top:118.85pt;z-index:-167576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516.7pt;margin-top:106.85pt;z-index:-16757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442.35pt;margin-top:118.85pt;z-index:-167576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362.05pt;margin-top:106.85pt;z-index:-16757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362.05pt;margin-top:118.85pt;z-index:-167575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356.05pt;margin-top:106.85pt;z-index:-16757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281.75pt;margin-top:118.85pt;z-index:-167575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442.35pt;margin-top:106.85pt;z-index:-1675758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281.75pt;margin-top:106.85pt;z-index:-1675758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13pt;margin-top:254.7pt;z-index:-1675757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440.85pt;margin-top:254.7pt;z-index:-167575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514.45pt;margin-top:254.7pt;z-index:-16757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515.95pt;margin-top:254.7pt;z-index:-16757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521.95pt;margin-top:254.7pt;z-index:-167575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595.5pt;margin-top:254.7pt;z-index:-16757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13pt;margin-top:266.7pt;z-index:-167575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440.85pt;margin-top:266.7pt;z-index:-167575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514.45pt;margin-top:266.7pt;z-index:-16757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515.95pt;margin-top:266.7pt;z-index:-16757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521.95pt;margin-top:266.7pt;z-index:-167575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595.5pt;margin-top:266.7pt;z-index:-16757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13pt;margin-top:278pt;z-index:-167575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440.85pt;margin-top:278pt;z-index:-167575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14.45pt;margin-top:278pt;z-index:-16757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515.95pt;margin-top:278pt;z-index:-16757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521.95pt;margin-top:278pt;z-index:-167575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595.5pt;margin-top:278pt;z-index:-16757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13pt;margin-top:289.25pt;z-index:-167575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440.85pt;margin-top:289.25pt;z-index:-167575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514.45pt;margin-top:289.25pt;z-index:-16757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515.95pt;margin-top:289.25pt;z-index:-16757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521.95pt;margin-top:289.25pt;z-index:-167574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595.5pt;margin-top:289.25pt;z-index:-16757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13pt;margin-top:300.5pt;z-index:-167574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440.85pt;margin-top:300.5pt;z-index:-167574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514.45pt;margin-top:300.5pt;z-index:-16757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515.95pt;margin-top:300.5pt;z-index:-16757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521.95pt;margin-top:300.5pt;z-index:-167574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595.5pt;margin-top:300.5pt;z-index:-16757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13pt;margin-top:311.75pt;z-index:-167574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440.85pt;margin-top:311.75pt;z-index:-167574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514.45pt;margin-top:311.75pt;z-index:-16757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515.95pt;margin-top:311.75pt;z-index:-16757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521.95pt;margin-top:311.75pt;z-index:-167574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595.5pt;margin-top:311.75pt;z-index:-16757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13pt;margin-top:323pt;z-index:-167574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440.85pt;margin-top:323pt;z-index:-167574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514.45pt;margin-top:323pt;z-index:-16757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515.95pt;margin-top:323pt;z-index:-16757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521.95pt;margin-top:323pt;z-index:-167574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595.5pt;margin-top:323pt;z-index:-16757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13pt;margin-top:334.3pt;z-index:-167574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440.85pt;margin-top:334.3pt;z-index:-167574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514.45pt;margin-top:334.3pt;z-index:-16757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515.95pt;margin-top:334.3pt;z-index:-16757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521.95pt;margin-top:334.3pt;z-index:-167573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595.5pt;margin-top:334.3pt;z-index:-16757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13pt;margin-top:345.55pt;z-index:-1675738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440.85pt;margin-top:345.55pt;z-index:-167573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514.45pt;margin-top:345.55pt;z-index:-16757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515.95pt;margin-top:345.55pt;z-index:-16757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521.95pt;margin-top:345.55pt;z-index:-167573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595.5pt;margin-top:345.55pt;z-index:-16757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13pt;margin-top:357.55pt;z-index:-167573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440.85pt;margin-top:357.55pt;z-index:-167573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514.45pt;margin-top:357.55pt;z-index:-16757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515.95pt;margin-top:357.55pt;z-index:-16757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521.95pt;margin-top:357.55pt;z-index:-167573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595.5pt;margin-top:357.55pt;z-index:-16757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13pt;margin-top:368.8pt;z-index:-1675733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440.85pt;margin-top:368.8pt;z-index:-167573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446.85pt;margin-top:368.8pt;z-index:-167573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514.45pt;margin-top:368.8pt;z-index:-167573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515.95pt;margin-top:368.8pt;z-index:-16757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521.95pt;margin-top:368.8pt;z-index:-16757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527.95pt;margin-top:368.8pt;z-index:-167573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595.5pt;margin-top:368.8pt;z-index:-16757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595.5pt;margin-top:380.8pt;z-index:-16757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595.5pt;margin-top:383.05pt;z-index:-16757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527.95pt;margin-top:368.8pt;z-index:-16757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527.95pt;margin-top:380.8pt;z-index:-16757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527.95pt;margin-top:383.05pt;z-index:-167572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521.95pt;margin-top:380.8pt;z-index:-16757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521.95pt;margin-top:383.05pt;z-index:-16757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514.45pt;margin-top:380.8pt;z-index:-16757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514.45pt;margin-top:383.05pt;z-index:-16757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446.85pt;margin-top:368.8pt;z-index:-167572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446.85pt;margin-top:380.8pt;z-index:-167572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446.85pt;margin-top:383.05pt;z-index:-16757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440.85pt;margin-top:380.8pt;z-index:-16757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440.85pt;margin-top:383.05pt;z-index:-16757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595.5pt;margin-top:368.8pt;z-index:-16757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521.95pt;margin-top:368.8pt;z-index:-167572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514.45pt;margin-top:368.8pt;z-index:-1675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440.85pt;margin-top:368.8pt;z-index:-167572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595.5pt;margin-top:345.55pt;z-index:-16757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521.95pt;margin-top:345.55pt;z-index:-167572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514.45pt;margin-top:345.55pt;z-index:-16757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440.85pt;margin-top:345.55pt;z-index:-167572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595.5pt;margin-top:254.7pt;z-index:-1675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521.95pt;margin-top:254.7pt;z-index:-167572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514.45pt;margin-top:254.7pt;z-index:-16757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440.85pt;margin-top:254.7pt;z-index:-167572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13pt;margin-top:492.65pt;z-index:-16757200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13pt;margin-top:504.7pt;z-index:-16757196;width:123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219.45pt;margin-top:504.7pt;z-index:-16757192;width:35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13pt;margin-top:516.7pt;z-index:-16757188;width:58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13pt;margin-top:528.7pt;z-index:-16757184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215.7pt;margin-top:566.25pt;z-index:-16757180;width:127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</w:p>
    <w:p>
      <w:pPr>
        <w:pStyle w:val="Normal"/>
        <w:framePr w:w="507" w:hAnchor="page" w:vAnchor="page" w:x="6009" w:y="142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9969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could be subject to repurchase. All repurchased shares were immediately cancelled.</w:t>
      </w:r>
    </w:p>
    <w:p>
      <w:pPr>
        <w:pStyle w:val="Normal"/>
        <w:framePr w:w="13813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 authority of $549.7 million and the closing stock price as of September 30, 2023, approximately 27.0 million ordinary</w:t>
      </w:r>
    </w:p>
    <w:p>
      <w:pPr>
        <w:pStyle w:val="Normal"/>
        <w:framePr w:w="13574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purchased an aggregate amount of $250.3 million of ordinary shares through September 30, 2023. Based upon the remaining</w:t>
      </w:r>
    </w:p>
    <w:p>
      <w:pPr>
        <w:pStyle w:val="Normal"/>
        <w:framePr w:w="13254" w:hAnchor="page" w:vAnchor="page" w:x="280" w:y="12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September 30, 2023. Since the initial share repurchase authorization in July 2022, we have</w:t>
      </w:r>
    </w:p>
    <w:p>
      <w:pPr>
        <w:pStyle w:val="Normal"/>
        <w:framePr w:w="14107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our share repurchase program. Pursuant to this share repurchase program, we repurchased $50.1 million of ordinary shares</w:t>
      </w:r>
    </w:p>
    <w:p>
      <w:pPr>
        <w:pStyle w:val="Normal"/>
        <w:framePr w:w="13889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program, the Company’s total share repurchase authorization was increased to $800.0 million of our outstanding ordinary shares</w:t>
      </w:r>
    </w:p>
    <w:p>
      <w:pPr>
        <w:pStyle w:val="Normal"/>
        <w:framePr w:w="14001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the Board of Directors authorized additional share repurchase of up to $400.0 million. Together with the existing</w:t>
      </w:r>
    </w:p>
    <w:p>
      <w:pPr>
        <w:pStyle w:val="Normal"/>
        <w:framePr w:w="12559" w:hAnchor="page" w:vAnchor="page" w:x="280" w:y="11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sheet. Therefore, we are not permitted to pay dividends out of share capital, which includes share premium.</w:t>
      </w:r>
    </w:p>
    <w:p>
      <w:pPr>
        <w:pStyle w:val="Normal"/>
        <w:framePr w:w="14107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Directors, provided that such dividends on issued share capital may be paid only out of our “distributable reserves” on our statutory</w:t>
      </w:r>
    </w:p>
    <w:p>
      <w:pPr>
        <w:pStyle w:val="Normal"/>
        <w:framePr w:w="13521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reported amount (e.g., retained earnings). The declaration and payment of dividends require the authorization of our Board of</w:t>
      </w:r>
    </w:p>
    <w:p>
      <w:pPr>
        <w:pStyle w:val="Normal"/>
        <w:framePr w:w="13680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repurchases or pay dividends to shareholders. Distributable reserves are a statutory requirement and are not linked to a GAAP</w:t>
      </w:r>
    </w:p>
    <w:p>
      <w:pPr>
        <w:pStyle w:val="Normal"/>
        <w:framePr w:w="13849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company, we are required under U.K. law to have available “distributable reserves” to conduct share</w:t>
      </w:r>
    </w:p>
    <w:p>
      <w:pPr>
        <w:pStyle w:val="Normal"/>
        <w:framePr w:w="4391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2023 was $21.8 million.</w:t>
      </w:r>
    </w:p>
    <w:p>
      <w:pPr>
        <w:pStyle w:val="Normal"/>
        <w:framePr w:w="13668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dividend represents $0.20 per share on an annualized basis. Cash dividends paid during the three and nine months ended</w:t>
      </w:r>
    </w:p>
    <w:p>
      <w:pPr>
        <w:pStyle w:val="Normal"/>
        <w:framePr w:w="13952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on the New York Stock Exchange on August 22, 2023. The Company intends to pay dividends on a quarterly basis, and</w:t>
      </w:r>
    </w:p>
    <w:p>
      <w:pPr>
        <w:pStyle w:val="Normal"/>
        <w:framePr w:w="13494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share. The cash dividend of $0.05 per share was paid on September 6, 2023, to shareholders of record as of the close of</w:t>
      </w:r>
    </w:p>
    <w:p>
      <w:pPr>
        <w:pStyle w:val="Normal"/>
        <w:framePr w:w="13961" w:hAnchor="page" w:vAnchor="page" w:x="280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the Company announced that its Board of Directors authorized and declared a quarterly cash dividend of $0.05</w:t>
      </w:r>
    </w:p>
    <w:p>
      <w:pPr>
        <w:pStyle w:val="Normal"/>
        <w:framePr w:w="4411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STOCKHOLDERS’ EQUITY</w:t>
      </w:r>
    </w:p>
    <w:p>
      <w:pPr>
        <w:pStyle w:val="Normal"/>
        <w:framePr w:w="3510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8155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2023, we were in compliance with all debt covenants.</w:t>
      </w:r>
    </w:p>
    <w:p>
      <w:pPr>
        <w:pStyle w:val="Normal"/>
        <w:framePr w:w="11940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and non-U.S. subsidiaries in Brazil, the Netherlands, Norway, Singapore and the United Kingdom.</w:t>
      </w:r>
    </w:p>
    <w:p>
      <w:pPr>
        <w:pStyle w:val="Normal"/>
        <w:framePr w:w="1326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unsecured obligations and are guaranteed on a senior unsecured basis by substantially all of our wholly owned U.S.</w:t>
      </w:r>
    </w:p>
    <w:p>
      <w:pPr>
        <w:pStyle w:val="Normal"/>
        <w:framePr w:w="13642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is paid semi-annually on February 1 and August 1 of each year, beginning on August 1, 2021. The 2021 Notes are</w:t>
      </w:r>
    </w:p>
    <w:p>
      <w:pPr>
        <w:pStyle w:val="Normal"/>
        <w:framePr w:w="13947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- On January 29, 2021, we issued $1.0 billion of 6.50% senior notes due 2026 (the “2021 Notes”). The interest on the</w:t>
      </w:r>
    </w:p>
    <w:p>
      <w:pPr>
        <w:pStyle w:val="Normal"/>
        <w:framePr w:w="3359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longer apply to the Company.</w:t>
      </w:r>
    </w:p>
    <w:p>
      <w:pPr>
        <w:pStyle w:val="Normal"/>
        <w:framePr w:w="14173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provided by certain subsidiaries of the Company shall be automatically released (“fall-away”) and certain negative covenants will no</w:t>
      </w:r>
    </w:p>
    <w:p>
      <w:pPr>
        <w:pStyle w:val="Normal"/>
        <w:framePr w:w="14041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precedent, the collateral securing the Credit Agreement and the Performance LC Credit Agreement and the guarantees</w:t>
      </w:r>
    </w:p>
    <w:p>
      <w:pPr>
        <w:pStyle w:val="Normal"/>
        <w:framePr w:w="14094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occurrence of an Investment Grade Debt Rating by any two of three Rating Agencies and the satisfaction of certain other</w:t>
      </w:r>
    </w:p>
    <w:p>
      <w:pPr>
        <w:pStyle w:val="Normal"/>
        <w:framePr w:w="3817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on a pari passu basis.</w:t>
      </w:r>
    </w:p>
    <w:p>
      <w:pPr>
        <w:pStyle w:val="Normal"/>
        <w:framePr w:w="13600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4026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be increased to $1.0 billion, subject to the satisfaction of certain customary conditions precedent. The Performance LC Credit</w:t>
      </w:r>
    </w:p>
    <w:p>
      <w:pPr>
        <w:pStyle w:val="Normal"/>
        <w:framePr w:w="13918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letters of credit facility (the “Performance LC Credit Agreement”). The commitments under the Performance LC Credit Agreement</w:t>
      </w:r>
    </w:p>
    <w:p>
      <w:pPr>
        <w:pStyle w:val="Normal"/>
        <w:framePr w:w="13719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new $500 million five-year senior secured performance</w:t>
      </w:r>
    </w:p>
    <w:p>
      <w:pPr>
        <w:pStyle w:val="Normal"/>
        <w:framePr w:w="140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covenants.</w:t>
      </w:r>
    </w:p>
    <w:p>
      <w:pPr>
        <w:pStyle w:val="Normal"/>
        <w:framePr w:w="13960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customary representations and warranties, covenants, events of default, mandatory repayment provisions and financial</w:t>
      </w:r>
    </w:p>
    <w:p>
      <w:pPr>
        <w:pStyle w:val="Normal"/>
        <w:framePr w:w="1409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Credit Agreement) loans and 1.50% to 2.50% for base rate loans, depending on a total leverage ratio. The Credit Agreement is</w:t>
      </w:r>
    </w:p>
    <w:p>
      <w:pPr>
        <w:pStyle w:val="Normal"/>
        <w:framePr w:w="1406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applicable margin for borrowings under the Credit Agreement ranges from 2.50% to 3.50% for Term Benchmark (as defined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7pt;margin-top:1pt;z-index:-16757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13pt;margin-top:727.6pt;z-index:-16757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13pt;margin-top:728.35pt;z-index:-16757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596.25pt;margin-top:727.6pt;z-index:-16757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13pt;margin-top:727.6pt;z-index:-16757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121.85pt;margin-top:112.1pt;z-index:-16757156;width:454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13pt;margin-top:124.1pt;z-index:-16757152;width:571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13pt;margin-top:136.1pt;z-index:-16757148;width:57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13pt;margin-top:148.15pt;z-index:-16757144;width:567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13pt;margin-top:160.15pt;z-index:-16757140;width:562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13pt;margin-top:172.15pt;z-index:-16757136;width:563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13pt;margin-top:184.15pt;z-index:-16757132;width:558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13pt;margin-top:196.15pt;z-index:-16757128;width:15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13pt;margin-top:217.2pt;z-index:-16757124;width:57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13pt;margin-top:229.2pt;z-index:-16757120;width:57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13pt;margin-top:241.2pt;z-index:-16757116;width:58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13pt;margin-top:253.2pt;z-index:-16757112;width:13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13pt;margin-top:274.25pt;z-index:-16757108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</w:p>
    <w:p>
      <w:pPr>
        <w:pStyle w:val="Normal"/>
        <w:framePr w:w="507" w:hAnchor="page" w:vAnchor="page" w:x="6009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1985" w:hAnchor="page" w:vAnchor="page" w:x="300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960" w:hAnchor="page" w:vAnchor="page" w:x="4894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(1,255.5)</w:t>
      </w:r>
    </w:p>
    <w:p>
      <w:pPr>
        <w:pStyle w:val="Normal"/>
        <w:framePr w:w="693" w:hAnchor="page" w:vAnchor="page" w:x="6243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(90.8)</w:t>
      </w:r>
    </w:p>
    <w:p>
      <w:pPr>
        <w:pStyle w:val="Normal"/>
        <w:framePr w:w="800" w:hAnchor="page" w:vAnchor="page" w:x="788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(123.1)</w:t>
      </w:r>
    </w:p>
    <w:p>
      <w:pPr>
        <w:pStyle w:val="Normal"/>
        <w:framePr w:w="960" w:hAnchor="page" w:vAnchor="page" w:x="9563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(1,469.4)</w:t>
      </w:r>
    </w:p>
    <w:p>
      <w:pPr>
        <w:pStyle w:val="Normal"/>
        <w:framePr w:w="693" w:hAnchor="page" w:vAnchor="page" w:x="11512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(12.9)</w:t>
      </w:r>
    </w:p>
    <w:p>
      <w:pPr>
        <w:pStyle w:val="Normal"/>
        <w:framePr w:w="4118" w:hAnchor="page" w:vAnchor="page" w:x="30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(97.1)</w:t>
      </w:r>
    </w:p>
    <w:p>
      <w:pPr>
        <w:pStyle w:val="Normal"/>
        <w:framePr w:w="693" w:hAnchor="page" w:vAnchor="page" w:x="6243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(73.5)</w:t>
      </w:r>
    </w:p>
    <w:p>
      <w:pPr>
        <w:pStyle w:val="Normal"/>
        <w:framePr w:w="512" w:hAnchor="page" w:vAnchor="page" w:x="812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800" w:hAnchor="page" w:vAnchor="page" w:x="9697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(164.4)</w:t>
      </w:r>
    </w:p>
    <w:p>
      <w:pPr>
        <w:pStyle w:val="Normal"/>
        <w:framePr w:w="587" w:hAnchor="page" w:vAnchor="page" w:x="11601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2230" w:hAnchor="page" w:vAnchor="page" w:x="30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437" w:hAnchor="page" w:vAnchor="page" w:x="533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6305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512" w:hAnchor="page" w:vAnchor="page" w:x="812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619" w:hAnchor="page" w:vAnchor="page" w:x="9848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7" w:hAnchor="page" w:vAnchor="page" w:x="11726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448" w:hAnchor="page" w:vAnchor="page" w:x="300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</w:t>
      </w:r>
    </w:p>
    <w:p>
      <w:pPr>
        <w:pStyle w:val="Normal"/>
        <w:framePr w:w="693" w:hAnchor="page" w:vAnchor="page" w:x="5117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(97.1)</w:t>
      </w:r>
    </w:p>
    <w:p>
      <w:pPr>
        <w:pStyle w:val="Normal"/>
        <w:framePr w:w="693" w:hAnchor="page" w:vAnchor="page" w:x="6243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(92.0)</w:t>
      </w:r>
    </w:p>
    <w:p>
      <w:pPr>
        <w:pStyle w:val="Normal"/>
        <w:framePr w:w="587" w:hAnchor="page" w:vAnchor="page" w:x="8058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800" w:hAnchor="page" w:vAnchor="page" w:x="9697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(192.1)</w:t>
      </w:r>
    </w:p>
    <w:p>
      <w:pPr>
        <w:pStyle w:val="Normal"/>
        <w:framePr w:w="587" w:hAnchor="page" w:vAnchor="page" w:x="11601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5015" w:hAnchor="page" w:vAnchor="page" w:x="30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 before reclassifications, net of</w:t>
      </w:r>
    </w:p>
    <w:p>
      <w:pPr>
        <w:pStyle w:val="Normal"/>
        <w:framePr w:w="1921" w:hAnchor="page" w:vAnchor="page" w:x="300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299" w:hAnchor="page" w:vAnchor="page" w:x="4549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(1,158.4)   $</w:t>
      </w:r>
    </w:p>
    <w:p>
      <w:pPr>
        <w:pStyle w:val="Normal"/>
        <w:framePr w:w="968" w:hAnchor="page" w:vAnchor="page" w:x="6243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   $</w:t>
      </w:r>
    </w:p>
    <w:p>
      <w:pPr>
        <w:pStyle w:val="Normal"/>
        <w:framePr w:w="1075" w:hAnchor="page" w:vAnchor="page" w:x="7880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(129.3)   $</w:t>
      </w:r>
    </w:p>
    <w:p>
      <w:pPr>
        <w:pStyle w:val="Normal"/>
        <w:framePr w:w="1235" w:hAnchor="page" w:vAnchor="page" w:x="9563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587" w:hAnchor="page" w:vAnchor="page" w:x="11601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1985" w:hAnchor="page" w:vAnchor="page" w:x="300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960" w:hAnchor="page" w:vAnchor="page" w:x="4894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(1,182.2)</w:t>
      </w:r>
    </w:p>
    <w:p>
      <w:pPr>
        <w:pStyle w:val="Normal"/>
        <w:framePr w:w="693" w:hAnchor="page" w:vAnchor="page" w:x="6243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(40.1)</w:t>
      </w:r>
    </w:p>
    <w:p>
      <w:pPr>
        <w:pStyle w:val="Normal"/>
        <w:framePr w:w="693" w:hAnchor="page" w:vAnchor="page" w:x="7969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(99.4)</w:t>
      </w:r>
    </w:p>
    <w:p>
      <w:pPr>
        <w:pStyle w:val="Normal"/>
        <w:framePr w:w="960" w:hAnchor="page" w:vAnchor="page" w:x="9563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</w:t>
      </w:r>
    </w:p>
    <w:p>
      <w:pPr>
        <w:pStyle w:val="Normal"/>
        <w:framePr w:w="587" w:hAnchor="page" w:vAnchor="page" w:x="11601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4118" w:hAnchor="page" w:vAnchor="page" w:x="30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587" w:hAnchor="page" w:vAnchor="page" w:x="5206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693" w:hAnchor="page" w:vAnchor="page" w:x="624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(23.0)</w:t>
      </w:r>
    </w:p>
    <w:p>
      <w:pPr>
        <w:pStyle w:val="Normal"/>
        <w:framePr w:w="512" w:hAnchor="page" w:vAnchor="page" w:x="812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693" w:hAnchor="page" w:vAnchor="page" w:x="9786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(20.0)</w:t>
      </w:r>
    </w:p>
    <w:p>
      <w:pPr>
        <w:pStyle w:val="Normal"/>
        <w:framePr w:w="512" w:hAnchor="page" w:vAnchor="page" w:x="1166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2753" w:hAnchor="page" w:vAnchor="page" w:x="30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587" w:hAnchor="page" w:vAnchor="page" w:x="5206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6332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12" w:hAnchor="page" w:vAnchor="page" w:x="812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512" w:hAnchor="page" w:vAnchor="page" w:x="9937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437" w:hAnchor="page" w:vAnchor="page" w:x="11726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435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587" w:hAnchor="page" w:vAnchor="page" w:x="5206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693" w:hAnchor="page" w:vAnchor="page" w:x="624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(19.2)</w:t>
      </w:r>
    </w:p>
    <w:p>
      <w:pPr>
        <w:pStyle w:val="Normal"/>
        <w:framePr w:w="512" w:hAnchor="page" w:vAnchor="page" w:x="812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693" w:hAnchor="page" w:vAnchor="page" w:x="9786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(22.9)</w:t>
      </w:r>
    </w:p>
    <w:p>
      <w:pPr>
        <w:pStyle w:val="Normal"/>
        <w:framePr w:w="512" w:hAnchor="page" w:vAnchor="page" w:x="1166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3820" w:hAnchor="page" w:vAnchor="page" w:x="43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299" w:hAnchor="page" w:vAnchor="page" w:x="4549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(1,177.7)   $</w:t>
      </w:r>
    </w:p>
    <w:p>
      <w:pPr>
        <w:pStyle w:val="Normal"/>
        <w:framePr w:w="968" w:hAnchor="page" w:vAnchor="page" w:x="6243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   $</w:t>
      </w:r>
    </w:p>
    <w:p>
      <w:pPr>
        <w:pStyle w:val="Normal"/>
        <w:framePr w:w="1075" w:hAnchor="page" w:vAnchor="page" w:x="788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(106.9)   $</w:t>
      </w:r>
    </w:p>
    <w:p>
      <w:pPr>
        <w:pStyle w:val="Normal"/>
        <w:framePr w:w="1235" w:hAnchor="page" w:vAnchor="page" w:x="9563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587" w:hAnchor="page" w:vAnchor="page" w:x="11601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1269" w:hAnchor="page" w:vAnchor="page" w:x="30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70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70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70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29" w:hAnchor="page" w:vAnchor="page" w:x="8826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550" w:hAnchor="page" w:vAnchor="page" w:x="10566" w:y="68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597" w:y="67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96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985" w:hAnchor="page" w:vAnchor="page" w:x="300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299" w:hAnchor="page" w:vAnchor="page" w:x="4549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(1,255.5)   $</w:t>
      </w:r>
    </w:p>
    <w:p>
      <w:pPr>
        <w:pStyle w:val="Normal"/>
        <w:framePr w:w="968" w:hAnchor="page" w:vAnchor="page" w:x="6243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(90.8)   $</w:t>
      </w:r>
    </w:p>
    <w:p>
      <w:pPr>
        <w:pStyle w:val="Normal"/>
        <w:framePr w:w="1075" w:hAnchor="page" w:vAnchor="page" w:x="7880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(123.1)   $</w:t>
      </w:r>
    </w:p>
    <w:p>
      <w:pPr>
        <w:pStyle w:val="Normal"/>
        <w:framePr w:w="1235" w:hAnchor="page" w:vAnchor="page" w:x="9563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(1,469.4)   $</w:t>
      </w:r>
    </w:p>
    <w:p>
      <w:pPr>
        <w:pStyle w:val="Normal"/>
        <w:framePr w:w="693" w:hAnchor="page" w:vAnchor="page" w:x="11512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(12.9)</w:t>
      </w:r>
    </w:p>
    <w:p>
      <w:pPr>
        <w:pStyle w:val="Normal"/>
        <w:framePr w:w="4118" w:hAnchor="page" w:vAnchor="page" w:x="30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(97.2)</w:t>
      </w:r>
    </w:p>
    <w:p>
      <w:pPr>
        <w:pStyle w:val="Normal"/>
        <w:framePr w:w="693" w:hAnchor="page" w:vAnchor="page" w:x="6243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512" w:hAnchor="page" w:vAnchor="page" w:x="812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800" w:hAnchor="page" w:vAnchor="page" w:x="9697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(122.4)</w:t>
      </w:r>
    </w:p>
    <w:p>
      <w:pPr>
        <w:pStyle w:val="Normal"/>
        <w:framePr w:w="587" w:hAnchor="page" w:vAnchor="page" w:x="11601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1707" w:hAnchor="page" w:vAnchor="page" w:x="300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income, net of tax</w:t>
      </w:r>
    </w:p>
    <w:p>
      <w:pPr>
        <w:pStyle w:val="Normal"/>
        <w:framePr w:w="437" w:hAnchor="page" w:vAnchor="page" w:x="533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512" w:hAnchor="page" w:vAnchor="page" w:x="812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12" w:hAnchor="page" w:vAnchor="page" w:x="9937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437" w:hAnchor="page" w:vAnchor="page" w:x="11726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448" w:hAnchor="page" w:vAnchor="page" w:x="30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</w:t>
      </w:r>
    </w:p>
    <w:p>
      <w:pPr>
        <w:pStyle w:val="Normal"/>
        <w:framePr w:w="693" w:hAnchor="page" w:vAnchor="page" w:x="5117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(97.2)</w:t>
      </w:r>
    </w:p>
    <w:p>
      <w:pPr>
        <w:pStyle w:val="Normal"/>
        <w:framePr w:w="693" w:hAnchor="page" w:vAnchor="page" w:x="6243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</w:t>
      </w:r>
    </w:p>
    <w:p>
      <w:pPr>
        <w:pStyle w:val="Normal"/>
        <w:framePr w:w="587" w:hAnchor="page" w:vAnchor="page" w:x="8058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800" w:hAnchor="page" w:vAnchor="page" w:x="9697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(132.1)</w:t>
      </w:r>
    </w:p>
    <w:p>
      <w:pPr>
        <w:pStyle w:val="Normal"/>
        <w:framePr w:w="587" w:hAnchor="page" w:vAnchor="page" w:x="11601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5015" w:hAnchor="page" w:vAnchor="page" w:x="30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 before reclassifications, net of</w:t>
      </w:r>
    </w:p>
    <w:p>
      <w:pPr>
        <w:pStyle w:val="Normal"/>
        <w:framePr w:w="1441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299" w:hAnchor="page" w:vAnchor="page" w:x="454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(1,158.3)   $</w:t>
      </w:r>
    </w:p>
    <w:p>
      <w:pPr>
        <w:pStyle w:val="Normal"/>
        <w:framePr w:w="968" w:hAnchor="page" w:vAnchor="page" w:x="624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(64.1)   $</w:t>
      </w:r>
    </w:p>
    <w:p>
      <w:pPr>
        <w:pStyle w:val="Normal"/>
        <w:framePr w:w="1075" w:hAnchor="page" w:vAnchor="page" w:x="788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(124.6)   $</w:t>
      </w:r>
    </w:p>
    <w:p>
      <w:pPr>
        <w:pStyle w:val="Normal"/>
        <w:framePr w:w="1235" w:hAnchor="page" w:vAnchor="page" w:x="95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(1,347.0)   $</w:t>
      </w:r>
    </w:p>
    <w:p>
      <w:pPr>
        <w:pStyle w:val="Normal"/>
        <w:framePr w:w="693" w:hAnchor="page" w:vAnchor="page" w:x="11512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(10.1)</w:t>
      </w:r>
    </w:p>
    <w:p>
      <w:pPr>
        <w:pStyle w:val="Normal"/>
        <w:framePr w:w="1985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299" w:hAnchor="page" w:vAnchor="page" w:x="454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(1,182.2)   $</w:t>
      </w:r>
    </w:p>
    <w:p>
      <w:pPr>
        <w:pStyle w:val="Normal"/>
        <w:framePr w:w="968" w:hAnchor="page" w:vAnchor="page" w:x="624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(40.1)   $</w:t>
      </w:r>
    </w:p>
    <w:p>
      <w:pPr>
        <w:pStyle w:val="Normal"/>
        <w:framePr w:w="968" w:hAnchor="page" w:vAnchor="page" w:x="796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(99.4)   $</w:t>
      </w:r>
    </w:p>
    <w:p>
      <w:pPr>
        <w:pStyle w:val="Normal"/>
        <w:framePr w:w="1235" w:hAnchor="page" w:vAnchor="page" w:x="956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   $</w:t>
      </w:r>
    </w:p>
    <w:p>
      <w:pPr>
        <w:pStyle w:val="Normal"/>
        <w:framePr w:w="587" w:hAnchor="page" w:vAnchor="page" w:x="11601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4118" w:hAnchor="page" w:vAnchor="page" w:x="300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(57.6)</w:t>
      </w:r>
    </w:p>
    <w:p>
      <w:pPr>
        <w:pStyle w:val="Normal"/>
        <w:framePr w:w="587" w:hAnchor="page" w:vAnchor="page" w:x="6332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(6.7)</w:t>
      </w:r>
    </w:p>
    <w:p>
      <w:pPr>
        <w:pStyle w:val="Normal"/>
        <w:framePr w:w="512" w:hAnchor="page" w:vAnchor="page" w:x="812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693" w:hAnchor="page" w:vAnchor="page" w:x="9786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(61.5)</w:t>
      </w:r>
    </w:p>
    <w:p>
      <w:pPr>
        <w:pStyle w:val="Normal"/>
        <w:framePr w:w="512" w:hAnchor="page" w:vAnchor="page" w:x="11663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2753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437" w:hAnchor="page" w:vAnchor="page" w:x="533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624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(12.4)</w:t>
      </w:r>
    </w:p>
    <w:p>
      <w:pPr>
        <w:pStyle w:val="Normal"/>
        <w:framePr w:w="512" w:hAnchor="page" w:vAnchor="page" w:x="812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693" w:hAnchor="page" w:vAnchor="page" w:x="9786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(10.1)</w:t>
      </w:r>
    </w:p>
    <w:p>
      <w:pPr>
        <w:pStyle w:val="Normal"/>
        <w:framePr w:w="437" w:hAnchor="page" w:vAnchor="page" w:x="11726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93" w:hAnchor="page" w:vAnchor="page" w:x="5117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(57.6)</w:t>
      </w:r>
    </w:p>
    <w:p>
      <w:pPr>
        <w:pStyle w:val="Normal"/>
        <w:framePr w:w="512" w:hAnchor="page" w:vAnchor="page" w:x="6394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12" w:hAnchor="page" w:vAnchor="page" w:x="8120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693" w:hAnchor="page" w:vAnchor="page" w:x="9786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(51.4)</w:t>
      </w:r>
    </w:p>
    <w:p>
      <w:pPr>
        <w:pStyle w:val="Normal"/>
        <w:framePr w:w="512" w:hAnchor="page" w:vAnchor="page" w:x="11663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3820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441" w:hAnchor="page" w:vAnchor="page" w:x="30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299" w:hAnchor="page" w:vAnchor="page" w:x="4549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(1,124.6)   $</w:t>
      </w:r>
    </w:p>
    <w:p>
      <w:pPr>
        <w:pStyle w:val="Normal"/>
        <w:framePr w:w="968" w:hAnchor="page" w:vAnchor="page" w:x="624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   $</w:t>
      </w:r>
    </w:p>
    <w:p>
      <w:pPr>
        <w:pStyle w:val="Normal"/>
        <w:framePr w:w="1075" w:hAnchor="page" w:vAnchor="page" w:x="788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(102.2)   $</w:t>
      </w:r>
    </w:p>
    <w:p>
      <w:pPr>
        <w:pStyle w:val="Normal"/>
        <w:framePr w:w="1235" w:hAnchor="page" w:vAnchor="page" w:x="956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693" w:hAnchor="page" w:vAnchor="page" w:x="11512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(13.0)</w:t>
      </w:r>
    </w:p>
    <w:p>
      <w:pPr>
        <w:pStyle w:val="Normal"/>
        <w:framePr w:w="1269" w:hAnchor="page" w:vAnchor="page" w:x="30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64" w:hAnchor="page" w:vAnchor="page" w:x="4673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22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to </w:t>
      </w:r>
    </w:p>
    <w:p>
      <w:pPr>
        <w:pStyle w:val="Normal"/>
        <w:framePr w:w="1652" w:hAnchor="page" w:vAnchor="page" w:x="10523" w:y="22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19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19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75" w:hAnchor="page" w:vAnchor="page" w:x="10597" w:y="19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718" w:hAnchor="page" w:vAnchor="page" w:x="10496" w:y="18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24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following:</w:t>
      </w:r>
    </w:p>
    <w:p>
      <w:pPr>
        <w:pStyle w:val="Normal"/>
        <w:framePr w:w="14028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for three and nine months ended September 30, 2023 and 2022 consisted of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7pt;margin-top:1pt;z-index:-167571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13pt;margin-top:597.75pt;z-index:-16757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13pt;margin-top:598.5pt;z-index:-16757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596.25pt;margin-top:597.75pt;z-index:-16757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13pt;margin-top:597.75pt;z-index:-16757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13pt;margin-top:127.85pt;z-index:-1675708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225.45pt;margin-top:127.85pt;z-index:-16757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231.45pt;margin-top:127.85pt;z-index:-16757076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275.75pt;margin-top:127.85pt;z-index:-16757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277.25pt;margin-top:127.85pt;z-index:-167570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281.75pt;margin-top:127.85pt;z-index:-16757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287.75pt;margin-top:127.85pt;z-index:-1675706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332pt;margin-top:127.85pt;z-index:-16757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333.5pt;margin-top:127.85pt;z-index:-167570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338.05pt;margin-top:127.85pt;z-index:-16757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344.05pt;margin-top:127.85pt;z-index:-1675704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418.35pt;margin-top:127.85pt;z-index:-16757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419.85pt;margin-top:127.85pt;z-index:-16757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424.35pt;margin-top:127.85pt;z-index:-16757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430.35pt;margin-top:127.85pt;z-index:-1675702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509.15pt;margin-top:127.85pt;z-index:-16757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510.65pt;margin-top:127.85pt;z-index:-167570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515.2pt;margin-top:127.85pt;z-index:-16757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521.2pt;margin-top:127.85pt;z-index:-1675701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595.5pt;margin-top:127.85pt;z-index:-16757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13pt;margin-top:139.85pt;z-index:-1675700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225.45pt;margin-top:139.85pt;z-index:-1675700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275.75pt;margin-top:139.85pt;z-index:-167569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277.25pt;margin-top:139.85pt;z-index:-167569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281.75pt;margin-top:139.85pt;z-index:-1675698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332pt;margin-top:139.85pt;z-index:-167569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333.5pt;margin-top:139.85pt;z-index:-167569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338.05pt;margin-top:139.85pt;z-index:-1675697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418.35pt;margin-top:139.85pt;z-index:-167569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419.85pt;margin-top:139.85pt;z-index:-167569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424.35pt;margin-top:139.85pt;z-index:-1675696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509.15pt;margin-top:139.85pt;z-index:-167569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510.65pt;margin-top:139.85pt;z-index:-167569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515.2pt;margin-top:139.85pt;z-index:-1675695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595.5pt;margin-top:139.85pt;z-index:-167569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13pt;margin-top:158.65pt;z-index:-1675694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225.45pt;margin-top:158.65pt;z-index:-1675694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275.75pt;margin-top:158.65pt;z-index:-167569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277.25pt;margin-top:158.65pt;z-index:-167569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281.75pt;margin-top:158.65pt;z-index:-1675692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332pt;margin-top:158.65pt;z-index:-167569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333.5pt;margin-top:158.65pt;z-index:-167569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338.05pt;margin-top:158.65pt;z-index:-1675691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418.35pt;margin-top:158.65pt;z-index:-167569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419.85pt;margin-top:158.65pt;z-index:-167569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424.35pt;margin-top:158.65pt;z-index:-1675690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509.15pt;margin-top:158.65pt;z-index:-167569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510.65pt;margin-top:158.65pt;z-index:-167568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515.2pt;margin-top:158.65pt;z-index:-1675689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595.5pt;margin-top:158.65pt;z-index:-167568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13pt;margin-top:177.4pt;z-index:-1675688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225.45pt;margin-top:177.4pt;z-index:-1675688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275.75pt;margin-top:177.4pt;z-index:-16756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277.25pt;margin-top:177.4pt;z-index:-167568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281.75pt;margin-top:177.4pt;z-index:-1675686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332pt;margin-top:177.4pt;z-index:-16756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333.5pt;margin-top:177.4pt;z-index:-167568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338.05pt;margin-top:177.4pt;z-index:-1675685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418.35pt;margin-top:177.4pt;z-index:-16756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419.85pt;margin-top:177.4pt;z-index:-167568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424.35pt;margin-top:177.4pt;z-index:-1675684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509.15pt;margin-top:177.4pt;z-index:-16756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510.65pt;margin-top:177.4pt;z-index:-167568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515.2pt;margin-top:177.4pt;z-index:-1675683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595.5pt;margin-top:177.4pt;z-index:-16756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13pt;margin-top:189.4pt;z-index:-16756824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225.45pt;margin-top:189.4pt;z-index:-16756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231.45pt;margin-top:189.4pt;z-index:-1675681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275.75pt;margin-top:189.4pt;z-index:-16756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277.25pt;margin-top:189.4pt;z-index:-167568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281.75pt;margin-top:189.4pt;z-index:-16756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287.75pt;margin-top:189.4pt;z-index:-1675680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332pt;margin-top:189.4pt;z-index:-16756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333.5pt;margin-top:189.4pt;z-index:-167567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338.05pt;margin-top:189.4pt;z-index:-16756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344.05pt;margin-top:189.4pt;z-index:-1675678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418.35pt;margin-top:189.4pt;z-index:-167567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419.85pt;margin-top:189.4pt;z-index:-167567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424.35pt;margin-top:189.4pt;z-index:-16756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430.35pt;margin-top:189.4pt;z-index:-1675676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509.15pt;margin-top:189.4pt;z-index:-16756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510.65pt;margin-top:189.4pt;z-index:-167567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515.2pt;margin-top:189.4pt;z-index:-16756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521.2pt;margin-top:189.4pt;z-index:-1675675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595.5pt;margin-top:189.4pt;z-index:-167567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13pt;margin-top:214.2pt;z-index:-16756744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225.45pt;margin-top:214.2pt;z-index:-16756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231.45pt;margin-top:214.2pt;z-index:-16756736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275.75pt;margin-top:214.2pt;z-index:-16756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277.25pt;margin-top:214.2pt;z-index:-16756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281.75pt;margin-top:214.2pt;z-index:-16756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287.75pt;margin-top:214.2pt;z-index:-1675672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332pt;margin-top:214.2pt;z-index:-16756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333.5pt;margin-top:214.2pt;z-index:-16756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338.05pt;margin-top:214.2pt;z-index:-16756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344.05pt;margin-top:214.2pt;z-index:-167567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418.35pt;margin-top:214.2pt;z-index:-16756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419.85pt;margin-top:214.2pt;z-index:-167566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424.35pt;margin-top:214.2pt;z-index:-16756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430.35pt;margin-top:214.2pt;z-index:-16756688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509.15pt;margin-top:214.2pt;z-index:-16756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510.65pt;margin-top:214.2pt;z-index:-167566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515.2pt;margin-top:214.2pt;z-index:-16756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521.2pt;margin-top:214.2pt;z-index:-167566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595.5pt;margin-top:214.2pt;z-index:-16756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13pt;margin-top:225.45pt;z-index:-1675666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225.45pt;margin-top:225.45pt;z-index:-1675666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275.75pt;margin-top:225.45pt;z-index:-167566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277.25pt;margin-top:225.45pt;z-index:-167566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281.75pt;margin-top:225.45pt;z-index:-1675664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332pt;margin-top:225.45pt;z-index:-167566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333.5pt;margin-top:225.45pt;z-index:-167566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338.05pt;margin-top:225.45pt;z-index:-1675663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18.35pt;margin-top:225.45pt;z-index:-167566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419.85pt;margin-top:225.45pt;z-index:-167566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424.35pt;margin-top:225.45pt;z-index:-1675662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509.15pt;margin-top:225.45pt;z-index:-167566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510.65pt;margin-top:225.45pt;z-index:-167566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515.2pt;margin-top:225.45pt;z-index:-1675661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595.5pt;margin-top:225.45pt;z-index:-167566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13pt;margin-top:244.2pt;z-index:-1675660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225.45pt;margin-top:244.2pt;z-index:-1675660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275.75pt;margin-top:244.2pt;z-index:-167565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277.25pt;margin-top:244.2pt;z-index:-167565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281.75pt;margin-top:244.2pt;z-index:-1675658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332pt;margin-top:244.2pt;z-index:-167565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333.5pt;margin-top:244.2pt;z-index:-167565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338.05pt;margin-top:244.2pt;z-index:-1675657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418.35pt;margin-top:244.2pt;z-index:-167565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419.85pt;margin-top:244.2pt;z-index:-167565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424.35pt;margin-top:244.2pt;z-index:-1675656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509.15pt;margin-top:244.2pt;z-index:-167565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510.65pt;margin-top:244.2pt;z-index:-167565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515.2pt;margin-top:244.2pt;z-index:-1675655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595.5pt;margin-top:244.2pt;z-index:-167565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13pt;margin-top:262.95pt;z-index:-1675654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225.45pt;margin-top:262.95pt;z-index:-1675654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275.75pt;margin-top:262.95pt;z-index:-16756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277.25pt;margin-top:262.95pt;z-index:-167565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281.75pt;margin-top:262.95pt;z-index:-1675652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332pt;margin-top:262.95pt;z-index:-16756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333.5pt;margin-top:262.95pt;z-index:-167565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338.05pt;margin-top:262.95pt;z-index:-1675651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418.35pt;margin-top:262.95pt;z-index:-16756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19.85pt;margin-top:262.95pt;z-index:-167565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424.35pt;margin-top:262.95pt;z-index:-1675650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509.15pt;margin-top:262.95pt;z-index:-16756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510.65pt;margin-top:262.95pt;z-index:-167564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515.2pt;margin-top:262.95pt;z-index:-1675649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595.5pt;margin-top:262.95pt;z-index:-16756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13pt;margin-top:275pt;z-index:-16756484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225.45pt;margin-top:275pt;z-index:-167564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231.45pt;margin-top:275pt;z-index:-1675647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275.75pt;margin-top:275pt;z-index:-167564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277.25pt;margin-top:275pt;z-index:-167564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281.75pt;margin-top:275pt;z-index:-167564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287.75pt;margin-top:275pt;z-index:-1675646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332pt;margin-top:275pt;z-index:-167564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333.5pt;margin-top:275pt;z-index:-167564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338.05pt;margin-top:275pt;z-index:-16756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344.05pt;margin-top:275pt;z-index:-1675644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418.35pt;margin-top:275pt;z-index:-167564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419.85pt;margin-top:275pt;z-index:-167564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424.35pt;margin-top:275pt;z-index:-16756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430.35pt;margin-top:275pt;z-index:-1675642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509.15pt;margin-top:275pt;z-index:-167564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510.65pt;margin-top:275pt;z-index:-167564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515.2pt;margin-top:275pt;z-index:-167564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521.2pt;margin-top:275pt;z-index:-1675641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595.5pt;margin-top:275pt;z-index:-167564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595.5pt;margin-top:287pt;z-index:-16756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595.5pt;margin-top:289.25pt;z-index:-16756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521.2pt;margin-top:275pt;z-index:-167563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521.2pt;margin-top:287pt;z-index:-167563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521.2pt;margin-top:289.25pt;z-index:-167563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515.2pt;margin-top:287pt;z-index:-16756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515.2pt;margin-top:289.25pt;z-index:-16756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509.15pt;margin-top:287pt;z-index:-16756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509.15pt;margin-top:289.25pt;z-index:-1675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430.35pt;margin-top:275pt;z-index:-167563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430.35pt;margin-top:287pt;z-index:-167563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430.35pt;margin-top:289.25pt;z-index:-167563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424.35pt;margin-top:287pt;z-index:-16756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424.35pt;margin-top:289.25pt;z-index:-16756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418.35pt;margin-top:287pt;z-index:-16756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418.35pt;margin-top:289.25pt;z-index:-16756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344.05pt;margin-top:275pt;z-index:-167563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344.05pt;margin-top:287pt;z-index:-167563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344.05pt;margin-top:289.25pt;z-index:-167563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338.05pt;margin-top:287pt;z-index:-16756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338.05pt;margin-top:289.25pt;z-index:-16756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332pt;margin-top:287pt;z-index:-16756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332pt;margin-top:289.25pt;z-index:-16756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287.75pt;margin-top:275pt;z-index:-167563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287.75pt;margin-top:287pt;z-index:-167563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287.75pt;margin-top:289.25pt;z-index:-1675630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281.75pt;margin-top:287pt;z-index:-16756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281.75pt;margin-top:289.25pt;z-index:-16756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275.75pt;margin-top:287pt;z-index:-16756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275.75pt;margin-top:289.25pt;z-index:-16756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231.45pt;margin-top:275pt;z-index:-167562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231.45pt;margin-top:287pt;z-index:-167562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231.45pt;margin-top:289.25pt;z-index:-167562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225.45pt;margin-top:287pt;z-index:-16756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225.45pt;margin-top:289.25pt;z-index:-16756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595.5pt;margin-top:275pt;z-index:-1675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515.2pt;margin-top:275pt;z-index:-167562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509.15pt;margin-top:275pt;z-index:-16756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424.35pt;margin-top:275pt;z-index:-1675625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418.35pt;margin-top:275pt;z-index:-16756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338.05pt;margin-top:275pt;z-index:-167562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332pt;margin-top:275pt;z-index:-16756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281.75pt;margin-top:275pt;z-index:-167562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275.75pt;margin-top:275pt;z-index:-16756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225.45pt;margin-top:275pt;z-index:-167562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595.5pt;margin-top:262.95pt;z-index:-1675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515.2pt;margin-top:262.95pt;z-index:-167562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509.15pt;margin-top:262.95pt;z-index:-16756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424.35pt;margin-top:262.95pt;z-index:-1675621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418.35pt;margin-top:262.95pt;z-index:-16756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338.05pt;margin-top:262.95pt;z-index:-167562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332pt;margin-top:262.95pt;z-index:-16756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281.75pt;margin-top:262.95pt;z-index:-167561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275.75pt;margin-top:262.95pt;z-index:-16756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225.45pt;margin-top:262.95pt;z-index:-167561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515.2pt;margin-top:201.4pt;z-index:-1675618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515.2pt;margin-top:203.65pt;z-index:-1675618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424.35pt;margin-top:201.4pt;z-index:-1675617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424.35pt;margin-top:203.65pt;z-index:-1675617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338.05pt;margin-top:201.4pt;z-index:-1675616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338.05pt;margin-top:203.65pt;z-index:-1675616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281.75pt;margin-top:201.4pt;z-index:-1675616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281.75pt;margin-top:203.65pt;z-index:-1675615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225.45pt;margin-top:201.4pt;z-index:-1675615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225.45pt;margin-top:203.65pt;z-index:-167561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595.5pt;margin-top:201.4pt;z-index:-16756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595.5pt;margin-top:203.65pt;z-index:-16756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521.2pt;margin-top:189.4pt;z-index:-167561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521.2pt;margin-top:201.4pt;z-index:-167561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521.2pt;margin-top:203.65pt;z-index:-167561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515.2pt;margin-top:201.4pt;z-index:-16756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15.2pt;margin-top:203.65pt;z-index:-16756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509.15pt;margin-top:201.4pt;z-index:-1675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509.15pt;margin-top:203.65pt;z-index:-16756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430.35pt;margin-top:189.4pt;z-index:-167561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430.35pt;margin-top:201.4pt;z-index:-167561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430.35pt;margin-top:203.65pt;z-index:-167561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424.35pt;margin-top:201.4pt;z-index:-16756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424.35pt;margin-top:203.65pt;z-index:-16756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418.35pt;margin-top:201.4pt;z-index:-1675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418.35pt;margin-top:203.65pt;z-index:-16756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344.05pt;margin-top:189.4pt;z-index:-167560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344.05pt;margin-top:201.4pt;z-index:-167560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344.05pt;margin-top:203.65pt;z-index:-167560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338.05pt;margin-top:201.4pt;z-index:-16756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338.05pt;margin-top:203.65pt;z-index:-16756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332pt;margin-top:201.4pt;z-index:-16756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332pt;margin-top:203.65pt;z-index:-16756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287.75pt;margin-top:189.4pt;z-index:-167560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287.75pt;margin-top:201.4pt;z-index:-167560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287.75pt;margin-top:203.65pt;z-index:-167560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281.75pt;margin-top:201.4pt;z-index:-16756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281.75pt;margin-top:203.65pt;z-index:-16756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275.75pt;margin-top:201.4pt;z-index:-16756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275.75pt;margin-top:203.65pt;z-index:-16756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231.45pt;margin-top:189.4pt;z-index:-167560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231.45pt;margin-top:201.4pt;z-index:-167560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231.45pt;margin-top:203.65pt;z-index:-1675601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225.45pt;margin-top:201.4pt;z-index:-16756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225.45pt;margin-top:203.65pt;z-index:-16756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595.5pt;margin-top:189.4pt;z-index:-16756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515.2pt;margin-top:189.4pt;z-index:-167560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509.15pt;margin-top:189.4pt;z-index:-16755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24.35pt;margin-top:189.4pt;z-index:-1675599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18.35pt;margin-top:189.4pt;z-index:-16755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338.05pt;margin-top:189.4pt;z-index:-1675598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332pt;margin-top:189.4pt;z-index:-16755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281.75pt;margin-top:189.4pt;z-index:-167559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275.75pt;margin-top:189.4pt;z-index:-16755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225.45pt;margin-top:189.4pt;z-index:-167559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595.5pt;margin-top:177.4pt;z-index:-16755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515.2pt;margin-top:177.4pt;z-index:-167559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509.15pt;margin-top:177.4pt;z-index:-16755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424.35pt;margin-top:177.4pt;z-index:-1675595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418.35pt;margin-top:177.4pt;z-index:-16755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338.05pt;margin-top:177.4pt;z-index:-167559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332pt;margin-top:177.4pt;z-index:-16755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281.75pt;margin-top:177.4pt;z-index:-167559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275.75pt;margin-top:177.4pt;z-index:-16755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225.45pt;margin-top:177.4pt;z-index:-167559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595.5pt;margin-top:127.85pt;z-index:-16755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521.2pt;margin-top:127.85pt;z-index:-167559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509.15pt;margin-top:127.85pt;z-index:-16755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430.35pt;margin-top:127.85pt;z-index:-167559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418.35pt;margin-top:127.85pt;z-index:-16755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344.05pt;margin-top:127.85pt;z-index:-167559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332pt;margin-top:127.85pt;z-index:-16755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287.75pt;margin-top:127.85pt;z-index:-1675589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275.75pt;margin-top:127.85pt;z-index:-16755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231.45pt;margin-top:127.85pt;z-index:-167558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515.2pt;margin-top:127.85pt;z-index:-1675588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424.35pt;margin-top:127.85pt;z-index:-1675588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338.05pt;margin-top:127.85pt;z-index:-1675587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281.75pt;margin-top:127.85pt;z-index:-167558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225.45pt;margin-top:127.85pt;z-index:-1675586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13pt;margin-top:366.55pt;z-index:-1675586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225.45pt;margin-top:366.55pt;z-index:-16755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231.45pt;margin-top:366.55pt;z-index:-16755856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275.75pt;margin-top:366.55pt;z-index:-16755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277.25pt;margin-top:366.55pt;z-index:-167558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281.75pt;margin-top:366.55pt;z-index:-16755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287.75pt;margin-top:366.55pt;z-index:-1675584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332pt;margin-top:366.55pt;z-index:-16755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333.5pt;margin-top:366.55pt;z-index:-167558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338.05pt;margin-top:366.55pt;z-index:-16755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344.05pt;margin-top:366.55pt;z-index:-167558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418.35pt;margin-top:366.55pt;z-index:-16755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419.85pt;margin-top:366.55pt;z-index:-167558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424.35pt;margin-top:366.55pt;z-index:-16755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430.35pt;margin-top:366.55pt;z-index:-1675580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509.15pt;margin-top:366.55pt;z-index:-16755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510.65pt;margin-top:366.55pt;z-index:-167558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515.2pt;margin-top:366.55pt;z-index:-16755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521.2pt;margin-top:366.55pt;z-index:-167557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595.5pt;margin-top:366.55pt;z-index:-16755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13pt;margin-top:378.55pt;z-index:-1675578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225.45pt;margin-top:378.55pt;z-index:-1675578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275.75pt;margin-top:378.55pt;z-index:-167557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277.25pt;margin-top:378.55pt;z-index:-167557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281.75pt;margin-top:378.55pt;z-index:-1675576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332pt;margin-top:378.55pt;z-index:-167557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333.5pt;margin-top:378.55pt;z-index:-167557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338.05pt;margin-top:378.55pt;z-index:-167557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418.35pt;margin-top:378.55pt;z-index:-167557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419.85pt;margin-top:378.55pt;z-index:-167557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424.35pt;margin-top:378.55pt;z-index:-1675574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509.15pt;margin-top:378.55pt;z-index:-167557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10.65pt;margin-top:378.55pt;z-index:-167557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515.2pt;margin-top:378.55pt;z-index:-1675573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595.5pt;margin-top:378.55pt;z-index:-167557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13pt;margin-top:397.35pt;z-index:-1675572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225.45pt;margin-top:397.35pt;z-index:-1675572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275.75pt;margin-top:397.35pt;z-index:-167557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277.25pt;margin-top:397.35pt;z-index:-167557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281.75pt;margin-top:397.35pt;z-index:-1675570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332pt;margin-top:397.35pt;z-index:-167557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333.5pt;margin-top:397.35pt;z-index:-167557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338.05pt;margin-top:397.35pt;z-index:-167556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418.35pt;margin-top:397.35pt;z-index:-167556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419.85pt;margin-top:397.35pt;z-index:-167556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424.35pt;margin-top:397.35pt;z-index:-1675568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509.15pt;margin-top:397.35pt;z-index:-167556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10.65pt;margin-top:397.35pt;z-index:-167556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515.2pt;margin-top:397.35pt;z-index:-1675567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595.5pt;margin-top:397.35pt;z-index:-167556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13pt;margin-top:416.1pt;z-index:-1675566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225.45pt;margin-top:416.1pt;z-index:-1675566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275.75pt;margin-top:416.1pt;z-index:-16755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277.25pt;margin-top:416.1pt;z-index:-167556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281.75pt;margin-top:416.1pt;z-index:-1675564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332pt;margin-top:416.1pt;z-index:-16755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333.5pt;margin-top:416.1pt;z-index:-167556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338.05pt;margin-top:416.1pt;z-index:-1675563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418.35pt;margin-top:416.1pt;z-index:-16755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419.85pt;margin-top:416.1pt;z-index:-167556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424.35pt;margin-top:416.1pt;z-index:-1675562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509.15pt;margin-top:416.1pt;z-index:-167556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510.65pt;margin-top:416.1pt;z-index:-167556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515.2pt;margin-top:416.1pt;z-index:-1675561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595.5pt;margin-top:416.1pt;z-index:-16755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13pt;margin-top:428.1pt;z-index:-16755604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225.45pt;margin-top:428.1pt;z-index:-1675560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275.75pt;margin-top:428.1pt;z-index:-16755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277.25pt;margin-top:428.1pt;z-index:-167555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281.75pt;margin-top:428.1pt;z-index:-16755588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332pt;margin-top:428.1pt;z-index:-167555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333.5pt;margin-top:428.1pt;z-index:-167555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338.05pt;margin-top:428.1pt;z-index:-16755576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418.35pt;margin-top:428.1pt;z-index:-167555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419.85pt;margin-top:428.1pt;z-index:-167555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424.35pt;margin-top:428.1pt;z-index:-16755564;width:8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509.15pt;margin-top:428.1pt;z-index:-16755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510.65pt;margin-top:428.1pt;z-index:-167555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515.2pt;margin-top:428.1pt;z-index:-16755552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595.5pt;margin-top:428.1pt;z-index:-16755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13pt;margin-top:452.9pt;z-index:-16755544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225.45pt;margin-top:452.9pt;z-index:-16755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231.45pt;margin-top:452.9pt;z-index:-16755536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275.75pt;margin-top:452.9pt;z-index:-16755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277.25pt;margin-top:452.9pt;z-index:-16755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281.75pt;margin-top:452.9pt;z-index:-16755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287.75pt;margin-top:452.9pt;z-index:-1675552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332pt;margin-top:452.9pt;z-index:-16755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333.5pt;margin-top:452.9pt;z-index:-16755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338.05pt;margin-top:452.9pt;z-index:-16755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344.05pt;margin-top:452.9pt;z-index:-167555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418.35pt;margin-top:452.9pt;z-index:-1675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419.85pt;margin-top:452.9pt;z-index:-16755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424.35pt;margin-top:452.9pt;z-index:-16755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430.35pt;margin-top:452.9pt;z-index:-16755488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509.15pt;margin-top:452.9pt;z-index:-1675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510.65pt;margin-top:452.9pt;z-index:-16755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515.2pt;margin-top:452.9pt;z-index:-16755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521.2pt;margin-top:452.9pt;z-index:-167554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595.5pt;margin-top:452.9pt;z-index:-16755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13pt;margin-top:464.15pt;z-index:-1675546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225.45pt;margin-top:464.15pt;z-index:-1675546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275.75pt;margin-top:464.15pt;z-index:-167554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277.25pt;margin-top:464.15pt;z-index:-167554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281.75pt;margin-top:464.15pt;z-index:-1675544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332pt;margin-top:464.15pt;z-index:-167554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333.5pt;margin-top:464.15pt;z-index:-167554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338.05pt;margin-top:464.15pt;z-index:-1675543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418.35pt;margin-top:464.15pt;z-index:-167554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419.85pt;margin-top:464.15pt;z-index:-167554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424.35pt;margin-top:464.15pt;z-index:-1675542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509.15pt;margin-top:464.15pt;z-index:-167554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510.65pt;margin-top:464.15pt;z-index:-167554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515.2pt;margin-top:464.15pt;z-index:-1675541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595.5pt;margin-top:464.15pt;z-index:-167554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13pt;margin-top:482.9pt;z-index:-1675540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225.45pt;margin-top:482.9pt;z-index:-1675540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275.75pt;margin-top:482.9pt;z-index:-167553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277.25pt;margin-top:482.9pt;z-index:-167553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281.75pt;margin-top:482.9pt;z-index:-1675538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332pt;margin-top:482.9pt;z-index:-167553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333.5pt;margin-top:482.9pt;z-index:-167553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338.05pt;margin-top:482.9pt;z-index:-1675537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418.35pt;margin-top:482.9pt;z-index:-167553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419.85pt;margin-top:482.9pt;z-index:-167553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424.35pt;margin-top:482.9pt;z-index:-1675536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509.15pt;margin-top:482.9pt;z-index:-167553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510.65pt;margin-top:482.9pt;z-index:-167553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515.2pt;margin-top:482.9pt;z-index:-1675535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595.5pt;margin-top:482.9pt;z-index:-167553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13pt;margin-top:501.65pt;z-index:-1675534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225.45pt;margin-top:501.65pt;z-index:-1675534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275.75pt;margin-top:501.65pt;z-index:-16755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277.25pt;margin-top:501.65pt;z-index:-167553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281.75pt;margin-top:501.65pt;z-index:-1675532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332pt;margin-top:501.65pt;z-index:-16755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333.5pt;margin-top:501.65pt;z-index:-167553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338.05pt;margin-top:501.65pt;z-index:-1675531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418.35pt;margin-top:501.65pt;z-index:-16755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419.85pt;margin-top:501.65pt;z-index:-167553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424.35pt;margin-top:501.65pt;z-index:-1675530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509.15pt;margin-top:501.65pt;z-index:-16755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510.65pt;margin-top:501.65pt;z-index:-167552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515.2pt;margin-top:501.65pt;z-index:-1675529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595.5pt;margin-top:501.65pt;z-index:-16755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13pt;margin-top:513.7pt;z-index:-16755284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225.45pt;margin-top:513.7pt;z-index:-1675528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275.75pt;margin-top:513.7pt;z-index:-16755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277.25pt;margin-top:513.7pt;z-index:-167552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281.75pt;margin-top:513.7pt;z-index:-16755268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332pt;margin-top:513.7pt;z-index:-16755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333.5pt;margin-top:513.7pt;z-index:-167552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338.05pt;margin-top:513.7pt;z-index:-16755256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418.35pt;margin-top:513.7pt;z-index:-16755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419.85pt;margin-top:513.7pt;z-index:-167552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424.35pt;margin-top:513.7pt;z-index:-16755244;width:8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509.15pt;margin-top:513.7pt;z-index:-16755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510.65pt;margin-top:513.7pt;z-index:-167552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515.2pt;margin-top:513.7pt;z-index:-16755232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595.5pt;margin-top:513.7pt;z-index:-167552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595.5pt;margin-top:525.7pt;z-index:-1675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595.5pt;margin-top:527.95pt;z-index:-16755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515.2pt;margin-top:525.7pt;z-index:-167552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515.2pt;margin-top:527.95pt;z-index:-1675521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509.15pt;margin-top:525.7pt;z-index:-16755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509.15pt;margin-top:527.95pt;z-index:-16755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424.35pt;margin-top:525.7pt;z-index:-1675520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424.35pt;margin-top:527.95pt;z-index:-167551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418.35pt;margin-top:525.7pt;z-index:-1675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418.35pt;margin-top:527.95pt;z-index:-16755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338.05pt;margin-top:525.7pt;z-index:-1675518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338.05pt;margin-top:527.95pt;z-index:-167551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332pt;margin-top:525.7pt;z-index:-16755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332pt;margin-top:527.95pt;z-index:-16755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281.75pt;margin-top:525.7pt;z-index:-167551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281.75pt;margin-top:527.95pt;z-index:-167551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275.75pt;margin-top:525.7pt;z-index:-16755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275.75pt;margin-top:527.95pt;z-index:-16755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225.45pt;margin-top:525.7pt;z-index:-167551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225.45pt;margin-top:527.95pt;z-index:-167551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595.5pt;margin-top:513.7pt;z-index:-16755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515.2pt;margin-top:513.7pt;z-index:-167551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509.15pt;margin-top:513.7pt;z-index:-16755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424.35pt;margin-top:513.7pt;z-index:-1675513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418.35pt;margin-top:513.7pt;z-index:-16755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338.05pt;margin-top:513.7pt;z-index:-167551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332pt;margin-top:513.7pt;z-index:-16755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281.75pt;margin-top:513.7pt;z-index:-167551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275.75pt;margin-top:513.7pt;z-index:-16755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225.45pt;margin-top:513.7pt;z-index:-167551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595.5pt;margin-top:501.65pt;z-index:-16755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15.2pt;margin-top:501.65pt;z-index:-167551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09.15pt;margin-top:501.65pt;z-index:-16755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424.35pt;margin-top:501.65pt;z-index:-1675509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418.35pt;margin-top:501.65pt;z-index:-16755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338.05pt;margin-top:501.65pt;z-index:-1675508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332pt;margin-top:501.65pt;z-index:-16755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281.75pt;margin-top:501.65pt;z-index:-167550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275.75pt;margin-top:501.65pt;z-index:-16755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225.45pt;margin-top:501.65pt;z-index:-167550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515.2pt;margin-top:440.1pt;z-index:-1675506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515.2pt;margin-top:442.35pt;z-index:-1675506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424.35pt;margin-top:440.1pt;z-index:-1675505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424.35pt;margin-top:442.35pt;z-index:-1675505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338.05pt;margin-top:440.1pt;z-index:-167550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338.05pt;margin-top:442.35pt;z-index:-1675504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281.75pt;margin-top:440.1pt;z-index:-1675504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281.75pt;margin-top:442.35pt;z-index:-167550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225.45pt;margin-top:440.1pt;z-index:-167550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225.45pt;margin-top:442.35pt;z-index:-167550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595.5pt;margin-top:440.1pt;z-index:-16755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595.5pt;margin-top:442.35pt;z-index:-16755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515.2pt;margin-top:440.1pt;z-index:-167550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515.2pt;margin-top:442.35pt;z-index:-1675501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509.15pt;margin-top:440.1pt;z-index:-16755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509.15pt;margin-top:442.35pt;z-index:-16755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424.35pt;margin-top:440.1pt;z-index:-1675500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424.35pt;margin-top:442.35pt;z-index:-167549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418.35pt;margin-top:440.1pt;z-index:-16754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418.35pt;margin-top:442.35pt;z-index:-16754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338.05pt;margin-top:440.1pt;z-index:-1675498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338.05pt;margin-top:442.35pt;z-index:-167549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332pt;margin-top:440.1pt;z-index:-16754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332pt;margin-top:442.35pt;z-index:-16754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281.75pt;margin-top:440.1pt;z-index:-167549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281.75pt;margin-top:442.35pt;z-index:-167549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275.75pt;margin-top:440.1pt;z-index:-1675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275.75pt;margin-top:442.35pt;z-index:-16754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225.45pt;margin-top:440.1pt;z-index:-167549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225.45pt;margin-top:442.35pt;z-index:-167549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595.5pt;margin-top:428.1pt;z-index:-16754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515.2pt;margin-top:428.1pt;z-index:-167549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509.15pt;margin-top:428.1pt;z-index:-16754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424.35pt;margin-top:428.1pt;z-index:-1675493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418.35pt;margin-top:428.1pt;z-index:-1675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338.05pt;margin-top:428.1pt;z-index:-167549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332pt;margin-top:428.1pt;z-index:-16754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281.75pt;margin-top:428.1pt;z-index:-167549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275.75pt;margin-top:428.1pt;z-index:-16754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225.45pt;margin-top:428.1pt;z-index:-167549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595.5pt;margin-top:416.1pt;z-index:-16754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515.2pt;margin-top:416.1pt;z-index:-167549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509.15pt;margin-top:416.1pt;z-index:-16754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424.35pt;margin-top:416.1pt;z-index:-1675489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418.35pt;margin-top:416.1pt;z-index:-16754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338.05pt;margin-top:416.1pt;z-index:-1675488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332pt;margin-top:416.1pt;z-index:-16754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281.75pt;margin-top:416.1pt;z-index:-167548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275.75pt;margin-top:416.1pt;z-index:-1675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225.45pt;margin-top:416.1pt;z-index:-167548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595.5pt;margin-top:366.55pt;z-index:-16754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521.2pt;margin-top:366.55pt;z-index:-167548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509.15pt;margin-top:366.55pt;z-index:-16754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430.35pt;margin-top:366.55pt;z-index:-167548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418.35pt;margin-top:366.55pt;z-index:-16754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344.05pt;margin-top:366.55pt;z-index:-16754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332pt;margin-top:366.55pt;z-index:-1675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287.75pt;margin-top:366.55pt;z-index:-1675483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275.75pt;margin-top:366.55pt;z-index:-16754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231.45pt;margin-top:366.55pt;z-index:-167548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515.2pt;margin-top:366.55pt;z-index:-1675482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424.35pt;margin-top:366.55pt;z-index:-1675482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338.05pt;margin-top:366.55pt;z-index:-1675481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281.75pt;margin-top:366.55pt;z-index:-1675481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225.45pt;margin-top:366.55pt;z-index:-167548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</w:p>
    <w:p>
      <w:pPr>
        <w:pStyle w:val="Normal"/>
        <w:framePr w:w="507" w:hAnchor="page" w:vAnchor="page" w:x="6009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4003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operations, or cash flows.</w:t>
      </w:r>
    </w:p>
    <w:p>
      <w:pPr>
        <w:pStyle w:val="Normal"/>
        <w:framePr w:w="14191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consolidated financial position,</w:t>
      </w:r>
    </w:p>
    <w:p>
      <w:pPr>
        <w:pStyle w:val="Normal"/>
        <w:framePr w:w="13712" w:hAnchor="page" w:vAnchor="page" w:x="640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35" w:hAnchor="page" w:vAnchor="page" w:x="640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1,978.6 </w:t>
      </w:r>
    </w:p>
    <w:p>
      <w:pPr>
        <w:pStyle w:val="Normal"/>
        <w:framePr w:w="299" w:hAnchor="page" w:vAnchor="page" w:x="10479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1,628.4 </w:t>
      </w:r>
    </w:p>
    <w:p>
      <w:pPr>
        <w:pStyle w:val="Normal"/>
        <w:framePr w:w="2358" w:hAnchor="page" w:vAnchor="page" w:x="30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Performance guarantees </w:t>
      </w:r>
    </w:p>
    <w:p>
      <w:pPr>
        <w:pStyle w:val="Normal"/>
        <w:framePr w:w="272" w:hAnchor="page" w:vAnchor="page" w:x="2105" w:y="976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1,793.3 </w:t>
      </w:r>
    </w:p>
    <w:p>
      <w:pPr>
        <w:pStyle w:val="Normal"/>
        <w:framePr w:w="886" w:hAnchor="page" w:vAnchor="page" w:x="11352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1,458.2 </w:t>
      </w:r>
    </w:p>
    <w:p>
      <w:pPr>
        <w:pStyle w:val="Normal"/>
        <w:framePr w:w="2028" w:hAnchor="page" w:vAnchor="page" w:x="300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guarantees </w:t>
      </w:r>
    </w:p>
    <w:p>
      <w:pPr>
        <w:pStyle w:val="Normal"/>
        <w:framePr w:w="272" w:hAnchor="page" w:vAnchor="page" w:x="1829" w:y="953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185.3 </w:t>
      </w:r>
    </w:p>
    <w:p>
      <w:pPr>
        <w:pStyle w:val="Normal"/>
        <w:framePr w:w="299" w:hAnchor="page" w:vAnchor="page" w:x="10479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170.2 </w:t>
      </w:r>
    </w:p>
    <w:p>
      <w:pPr>
        <w:pStyle w:val="Normal"/>
        <w:framePr w:w="1269" w:hAnchor="page" w:vAnchor="page" w:x="300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9041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8462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framePr w:w="3937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 or cash flows.</w:t>
      </w:r>
    </w:p>
    <w:p>
      <w:pPr>
        <w:pStyle w:val="Normal"/>
        <w:framePr w:w="14103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654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 and other guarantees with financial institutions for the benefit of our customers, vendors and</w:t>
      </w:r>
    </w:p>
    <w:p>
      <w:pPr>
        <w:pStyle w:val="Normal"/>
        <w:framePr w:w="13293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COMMITMENTS AND CONTINGENT LIABILITIES</w:t>
      </w:r>
    </w:p>
    <w:p>
      <w:pPr>
        <w:pStyle w:val="Normal"/>
        <w:framePr w:w="427" w:hAnchor="page" w:vAnchor="page" w:x="280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299" w:hAnchor="page" w:vAnchor="page" w:x="3393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245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   $</w:t>
      </w:r>
    </w:p>
    <w:p>
      <w:pPr>
        <w:pStyle w:val="Normal"/>
        <w:framePr w:w="861" w:hAnchor="page" w:vAnchor="page" w:x="5566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   $</w:t>
      </w:r>
    </w:p>
    <w:p>
      <w:pPr>
        <w:pStyle w:val="Normal"/>
        <w:framePr w:w="861" w:hAnchor="page" w:vAnchor="page" w:x="6932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   $</w:t>
      </w:r>
    </w:p>
    <w:p>
      <w:pPr>
        <w:pStyle w:val="Normal"/>
        <w:framePr w:w="2248" w:hAnchor="page" w:vAnchor="page" w:x="8298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   Net income (loss)</w:t>
      </w:r>
    </w:p>
    <w:p>
      <w:pPr>
        <w:pStyle w:val="Normal"/>
        <w:framePr w:w="587" w:hAnchor="page" w:vAnchor="page" w:x="4245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5566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512" w:hAnchor="page" w:vAnchor="page" w:x="6994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3006" w:hAnchor="page" w:vAnchor="page" w:x="8298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   Provision for income taxes</w:t>
      </w:r>
    </w:p>
    <w:p>
      <w:pPr>
        <w:pStyle w:val="Normal"/>
        <w:framePr w:w="587" w:hAnchor="page" w:vAnchor="page" w:x="4245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587" w:hAnchor="page" w:vAnchor="page" w:x="5566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587" w:hAnchor="page" w:vAnchor="page" w:x="6932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(5.3)</w:t>
      </w:r>
    </w:p>
    <w:p>
      <w:pPr>
        <w:pStyle w:val="Normal"/>
        <w:framePr w:w="3796" w:hAnchor="page" w:vAnchor="page" w:x="820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(15.2)   Income (loss) before income taxes</w:t>
      </w:r>
    </w:p>
    <w:p>
      <w:pPr>
        <w:pStyle w:val="Normal"/>
        <w:framePr w:w="2966" w:hAnchor="page" w:vAnchor="page" w:x="525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4245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587" w:hAnchor="page" w:vAnchor="page" w:x="5566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587" w:hAnchor="page" w:vAnchor="page" w:x="6932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(5.1)</w:t>
      </w:r>
    </w:p>
    <w:p>
      <w:pPr>
        <w:pStyle w:val="Normal"/>
        <w:framePr w:w="3582" w:hAnchor="page" w:vAnchor="page" w:x="8209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(14.9)   Other income (expense), net (a)</w:t>
      </w:r>
    </w:p>
    <w:p>
      <w:pPr>
        <w:pStyle w:val="Normal"/>
        <w:framePr w:w="672" w:hAnchor="page" w:vAnchor="page" w:x="525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(cost)</w:t>
      </w:r>
    </w:p>
    <w:p>
      <w:pPr>
        <w:pStyle w:val="Normal"/>
        <w:framePr w:w="299" w:hAnchor="page" w:vAnchor="page" w:x="3393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245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5566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6932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   $</w:t>
      </w:r>
    </w:p>
    <w:p>
      <w:pPr>
        <w:pStyle w:val="Normal"/>
        <w:framePr w:w="3476" w:hAnchor="page" w:vAnchor="page" w:x="8298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   Other income (expense), net (a)</w:t>
      </w:r>
    </w:p>
    <w:p>
      <w:pPr>
        <w:pStyle w:val="Normal"/>
        <w:framePr w:w="3094" w:hAnchor="page" w:vAnchor="page" w:x="525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</w:t>
      </w:r>
    </w:p>
    <w:p>
      <w:pPr>
        <w:pStyle w:val="Normal"/>
        <w:framePr w:w="3820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1686" w:hAnchor="page" w:vAnchor="page" w:x="8767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3393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4218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12.4    $</w:t>
      </w:r>
    </w:p>
    <w:p>
      <w:pPr>
        <w:pStyle w:val="Normal"/>
        <w:framePr w:w="861" w:hAnchor="page" w:vAnchor="page" w:x="5566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(6.7)   $</w:t>
      </w:r>
    </w:p>
    <w:p>
      <w:pPr>
        <w:pStyle w:val="Normal"/>
        <w:framePr w:w="787" w:hAnchor="page" w:vAnchor="page" w:x="6994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3.8    $</w:t>
      </w:r>
    </w:p>
    <w:p>
      <w:pPr>
        <w:pStyle w:val="Normal"/>
        <w:framePr w:w="693" w:hAnchor="page" w:vAnchor="page" w:x="8209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(18.5)</w:t>
      </w:r>
    </w:p>
    <w:p>
      <w:pPr>
        <w:pStyle w:val="Normal"/>
        <w:framePr w:w="512" w:hAnchor="page" w:vAnchor="page" w:x="4307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587" w:hAnchor="page" w:vAnchor="page" w:x="5566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512" w:hAnchor="page" w:vAnchor="page" w:x="6994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3006" w:hAnchor="page" w:vAnchor="page" w:x="8298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   Provision for income taxes</w:t>
      </w:r>
    </w:p>
    <w:p>
      <w:pPr>
        <w:pStyle w:val="Normal"/>
        <w:framePr w:w="619" w:hAnchor="page" w:vAnchor="page" w:x="4218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587" w:hAnchor="page" w:vAnchor="page" w:x="556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</w:t>
      </w:r>
    </w:p>
    <w:p>
      <w:pPr>
        <w:pStyle w:val="Normal"/>
        <w:framePr w:w="512" w:hAnchor="page" w:vAnchor="page" w:x="6994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3796" w:hAnchor="page" w:vAnchor="page" w:x="8209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(25.9)   Income (loss) before income taxes</w:t>
      </w:r>
    </w:p>
    <w:p>
      <w:pPr>
        <w:pStyle w:val="Normal"/>
        <w:framePr w:w="587" w:hAnchor="page" w:vAnchor="page" w:x="424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587" w:hAnchor="page" w:vAnchor="page" w:x="556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(2.2)</w:t>
      </w:r>
    </w:p>
    <w:p>
      <w:pPr>
        <w:pStyle w:val="Normal"/>
        <w:framePr w:w="587" w:hAnchor="page" w:vAnchor="page" w:x="6932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(6.5)</w:t>
      </w:r>
    </w:p>
    <w:p>
      <w:pPr>
        <w:pStyle w:val="Normal"/>
        <w:framePr w:w="3280" w:hAnchor="page" w:vAnchor="page" w:x="8221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(11.1)   Other income (expense), net</w:t>
      </w:r>
    </w:p>
    <w:p>
      <w:pPr>
        <w:pStyle w:val="Normal"/>
        <w:framePr w:w="587" w:hAnchor="page" w:vAnchor="page" w:x="424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7" w:hAnchor="page" w:vAnchor="page" w:x="569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6932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469" w:hAnchor="page" w:vAnchor="page" w:x="8298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   Selling, general and administrative expense</w:t>
      </w:r>
    </w:p>
    <w:p>
      <w:pPr>
        <w:pStyle w:val="Normal"/>
        <w:framePr w:w="619" w:hAnchor="page" w:vAnchor="page" w:x="4218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21.7 </w:t>
      </w:r>
    </w:p>
    <w:p>
      <w:pPr>
        <w:pStyle w:val="Normal"/>
        <w:framePr w:w="587" w:hAnchor="page" w:vAnchor="page" w:x="556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(5.6)</w:t>
      </w:r>
    </w:p>
    <w:p>
      <w:pPr>
        <w:pStyle w:val="Normal"/>
        <w:framePr w:w="619" w:hAnchor="page" w:vAnchor="page" w:x="690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22.4 </w:t>
      </w:r>
    </w:p>
    <w:p>
      <w:pPr>
        <w:pStyle w:val="Normal"/>
        <w:framePr w:w="1971" w:hAnchor="page" w:vAnchor="page" w:x="820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(12.6)   Cost of sales</w:t>
      </w:r>
    </w:p>
    <w:p>
      <w:pPr>
        <w:pStyle w:val="Normal"/>
        <w:framePr w:w="2561" w:hAnchor="page" w:vAnchor="page" w:x="525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3393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245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   $</w:t>
      </w:r>
    </w:p>
    <w:p>
      <w:pPr>
        <w:pStyle w:val="Normal"/>
        <w:framePr w:w="861" w:hAnchor="page" w:vAnchor="page" w:x="5566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   $</w:t>
      </w:r>
    </w:p>
    <w:p>
      <w:pPr>
        <w:pStyle w:val="Normal"/>
        <w:framePr w:w="861" w:hAnchor="page" w:vAnchor="page" w:x="6932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(9.0)   $</w:t>
      </w:r>
    </w:p>
    <w:p>
      <w:pPr>
        <w:pStyle w:val="Normal"/>
        <w:framePr w:w="1523" w:hAnchor="page" w:vAnchor="page" w:x="8298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   Revenue</w:t>
      </w:r>
    </w:p>
    <w:p>
      <w:pPr>
        <w:pStyle w:val="Normal"/>
        <w:framePr w:w="3468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1365" w:hAnchor="page" w:vAnchor="page" w:x="30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Components</w:t>
      </w:r>
    </w:p>
    <w:p>
      <w:pPr>
        <w:pStyle w:val="Normal"/>
        <w:framePr w:w="1493" w:hAnchor="page" w:vAnchor="page" w:x="547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3456" w:hAnchor="page" w:vAnchor="page" w:x="8767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2923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6048" w:hAnchor="page" w:vAnchor="page" w:x="3575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Amount Reclassified out of Accumulated Other Comprehensive </w:t>
      </w:r>
    </w:p>
    <w:p>
      <w:pPr>
        <w:pStyle w:val="Normal"/>
        <w:framePr w:w="3520" w:hAnchor="page" w:vAnchor="page" w:x="876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3222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381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513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6475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4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4102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6789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38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6589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74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7pt;margin-top:1pt;z-index:-167548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13pt;margin-top:681.05pt;z-index:-167548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13pt;margin-top:681.8pt;z-index:-167547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596.25pt;margin-top:681.05pt;z-index:-167547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13pt;margin-top:681.05pt;z-index:-167547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13pt;margin-top:139.1pt;z-index:-16754784;width:156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167.65pt;margin-top:139.1pt;z-index:-167547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229.2pt;margin-top:139.1pt;z-index:-167547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233.7pt;margin-top:139.1pt;z-index:-1675477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295.25pt;margin-top:139.1pt;z-index:-167547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299.75pt;margin-top:139.1pt;z-index:-1675476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363.55pt;margin-top:139.1pt;z-index:-167547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368.05pt;margin-top:139.1pt;z-index:-16754756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431.85pt;margin-top:139.1pt;z-index:-167547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436.35pt;margin-top:139.1pt;z-index:-16754748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167.65pt;margin-top:151.15pt;z-index:-16754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173.65pt;margin-top:151.15pt;z-index:-167547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227.7pt;margin-top:151.15pt;z-index:-16754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229.2pt;margin-top:151.15pt;z-index:-16754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233.7pt;margin-top:151.15pt;z-index:-16754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239.7pt;margin-top:151.15pt;z-index:-167547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293.75pt;margin-top:151.15pt;z-index:-16754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295.25pt;margin-top:151.15pt;z-index:-16754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299.75pt;margin-top:151.15pt;z-index:-16754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305.75pt;margin-top:151.15pt;z-index:-1675470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362.05pt;margin-top:151.15pt;z-index:-16754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363.55pt;margin-top:151.15pt;z-index:-16754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368.05pt;margin-top:151.15pt;z-index:-16754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374.05pt;margin-top:151.15pt;z-index:-1675469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430.35pt;margin-top:151.15pt;z-index:-16754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431.85pt;margin-top:151.15pt;z-index:-167546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436.35pt;margin-top:151.15pt;z-index:-16754680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13pt;margin-top:162.4pt;z-index:-16754676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167.65pt;margin-top:162.4pt;z-index:-1675467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227.7pt;margin-top:162.4pt;z-index:-16754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229.2pt;margin-top:162.4pt;z-index:-16754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233.7pt;margin-top:162.4pt;z-index:-1675466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293.75pt;margin-top:162.4pt;z-index:-16754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295.25pt;margin-top:162.4pt;z-index:-16754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299.75pt;margin-top:162.4pt;z-index:-1675464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362.05pt;margin-top:162.4pt;z-index:-16754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363.55pt;margin-top:162.4pt;z-index:-16754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368.05pt;margin-top:162.4pt;z-index:-1675463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430.35pt;margin-top:162.4pt;z-index:-16754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431.85pt;margin-top:162.4pt;z-index:-16754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436.35pt;margin-top:162.4pt;z-index:-1675462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13pt;margin-top:173.65pt;z-index:-1675462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167.65pt;margin-top:173.65pt;z-index:-167546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227.7pt;margin-top:173.65pt;z-index:-16754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229.2pt;margin-top:173.65pt;z-index:-16754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233.7pt;margin-top:173.65pt;z-index:-1675460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293.75pt;margin-top:173.65pt;z-index:-16754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295.25pt;margin-top:173.65pt;z-index:-167545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299.75pt;margin-top:173.65pt;z-index:-1675459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362.05pt;margin-top:173.65pt;z-index:-16754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363.55pt;margin-top:173.65pt;z-index:-16754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368.05pt;margin-top:173.65pt;z-index:-1675458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430.35pt;margin-top:173.65pt;z-index:-16754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431.85pt;margin-top:173.65pt;z-index:-16754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436.35pt;margin-top:173.65pt;z-index:-16754568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13pt;margin-top:184.9pt;z-index:-1675456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167.65pt;margin-top:184.9pt;z-index:-1675456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227.7pt;margin-top:184.9pt;z-index:-16754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229.2pt;margin-top:184.9pt;z-index:-167545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233.7pt;margin-top:184.9pt;z-index:-1675454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293.75pt;margin-top:184.9pt;z-index:-16754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295.25pt;margin-top:184.9pt;z-index:-167545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299.75pt;margin-top:184.9pt;z-index:-1675453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362.05pt;margin-top:184.9pt;z-index:-16754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363.55pt;margin-top:184.9pt;z-index:-16754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368.05pt;margin-top:184.9pt;z-index:-1675452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430.35pt;margin-top:184.9pt;z-index:-16754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431.85pt;margin-top:184.9pt;z-index:-16754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436.35pt;margin-top:184.9pt;z-index:-16754512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13pt;margin-top:196.15pt;z-index:-16754508;width:156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167.65pt;margin-top:196.15pt;z-index:-1675450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227.7pt;margin-top:196.15pt;z-index:-16754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229.2pt;margin-top:196.15pt;z-index:-167544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233.7pt;margin-top:196.15pt;z-index:-1675449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293.75pt;margin-top:196.15pt;z-index:-16754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295.25pt;margin-top:196.15pt;z-index:-167544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299.75pt;margin-top:196.15pt;z-index:-1675448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362.05pt;margin-top:196.15pt;z-index:-16754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363.55pt;margin-top:196.15pt;z-index:-167544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368.05pt;margin-top:196.15pt;z-index:-1675446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430.35pt;margin-top:196.15pt;z-index:-16754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431.85pt;margin-top:196.15pt;z-index:-167544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436.35pt;margin-top:196.15pt;z-index:-16754456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13pt;margin-top:208.2pt;z-index:-16754452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167.65pt;margin-top:208.2pt;z-index:-1675444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227.7pt;margin-top:208.2pt;z-index:-16754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229.2pt;margin-top:208.2pt;z-index:-167544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233.7pt;margin-top:208.2pt;z-index:-167544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293.75pt;margin-top:208.2pt;z-index:-16754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295.25pt;margin-top:208.2pt;z-index:-16754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299.75pt;margin-top:208.2pt;z-index:-1675442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362.05pt;margin-top:208.2pt;z-index:-16754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363.55pt;margin-top:208.2pt;z-index:-16754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368.05pt;margin-top:208.2pt;z-index:-1675441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430.35pt;margin-top:208.2pt;z-index:-16754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431.85pt;margin-top:208.2pt;z-index:-167544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436.35pt;margin-top:208.2pt;z-index:-16754400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13pt;margin-top:219.45pt;z-index:-16754396;width:156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167.65pt;margin-top:219.45pt;z-index:-16754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173.65pt;margin-top:219.45pt;z-index:-16754388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227.7pt;margin-top:219.45pt;z-index:-16754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229.2pt;margin-top:219.45pt;z-index:-167543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233.7pt;margin-top:219.45pt;z-index:-16754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239.7pt;margin-top:219.45pt;z-index:-16754372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293.75pt;margin-top:219.45pt;z-index:-167543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295.25pt;margin-top:219.45pt;z-index:-167543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299.75pt;margin-top:219.45pt;z-index:-167543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305.75pt;margin-top:219.45pt;z-index:-1675435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362.05pt;margin-top:219.45pt;z-index:-167543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363.55pt;margin-top:219.45pt;z-index:-167543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368.05pt;margin-top:219.45pt;z-index:-16754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374.05pt;margin-top:219.45pt;z-index:-1675434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430.35pt;margin-top:219.45pt;z-index:-16754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431.85pt;margin-top:219.45pt;z-index:-167543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436.35pt;margin-top:219.45pt;z-index:-16754328;width:162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13pt;margin-top:232.95pt;z-index:-1675432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167.65pt;margin-top:232.95pt;z-index:-1675432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229.2pt;margin-top:232.95pt;z-index:-16754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233.7pt;margin-top:232.95pt;z-index:-1675431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295.25pt;margin-top:232.95pt;z-index:-16754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299.75pt;margin-top:232.95pt;z-index:-1675430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363.55pt;margin-top:232.95pt;z-index:-16754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368.05pt;margin-top:232.95pt;z-index:-167542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431.85pt;margin-top:232.95pt;z-index:-16754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436.35pt;margin-top:232.95pt;z-index:-16754288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13pt;margin-top:244.2pt;z-index:-16754284;width:156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167.65pt;margin-top:244.2pt;z-index:-167542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173.65pt;margin-top:244.2pt;z-index:-16754276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227.7pt;margin-top:244.2pt;z-index:-167542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229.2pt;margin-top:244.2pt;z-index:-167542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233.7pt;margin-top:244.2pt;z-index:-167542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239.7pt;margin-top:244.2pt;z-index:-16754260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293.75pt;margin-top:244.2pt;z-index:-167542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295.25pt;margin-top:244.2pt;z-index:-167542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299.75pt;margin-top:244.2pt;z-index:-167542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305.75pt;margin-top:244.2pt;z-index:-16754244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362.05pt;margin-top:244.2pt;z-index:-167542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363.55pt;margin-top:244.2pt;z-index:-167542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368.05pt;margin-top:244.2pt;z-index:-167542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374.05pt;margin-top:244.2pt;z-index:-16754228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430.35pt;margin-top:244.2pt;z-index:-167542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431.85pt;margin-top:244.2pt;z-index:-167542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436.35pt;margin-top:244.2pt;z-index:-16754216;width:162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13pt;margin-top:262.95pt;z-index:-16754212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167.65pt;margin-top:262.95pt;z-index:-1675420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227.7pt;margin-top:262.95pt;z-index:-16754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229.2pt;margin-top:262.95pt;z-index:-16754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233.7pt;margin-top:262.95pt;z-index:-1675419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293.75pt;margin-top:262.95pt;z-index:-16754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295.25pt;margin-top:262.95pt;z-index:-16754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299.75pt;margin-top:262.95pt;z-index:-1675418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362.05pt;margin-top:262.95pt;z-index:-16754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363.55pt;margin-top:262.95pt;z-index:-16754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368.05pt;margin-top:262.95pt;z-index:-167541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430.35pt;margin-top:262.95pt;z-index:-16754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431.85pt;margin-top:262.95pt;z-index:-167541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436.35pt;margin-top:262.95pt;z-index:-16754160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13pt;margin-top:274.25pt;z-index:-16754156;width:156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167.65pt;margin-top:274.25pt;z-index:-1675415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227.7pt;margin-top:274.25pt;z-index:-16754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229.2pt;margin-top:274.25pt;z-index:-167541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233.7pt;margin-top:274.25pt;z-index:-1675414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293.75pt;margin-top:274.25pt;z-index:-16754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295.25pt;margin-top:274.25pt;z-index:-167541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299.75pt;margin-top:274.25pt;z-index:-1675412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362.05pt;margin-top:274.25pt;z-index:-16754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363.55pt;margin-top:274.25pt;z-index:-167541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368.05pt;margin-top:274.25pt;z-index:-1675411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430.35pt;margin-top:274.25pt;z-index:-16754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431.85pt;margin-top:274.25pt;z-index:-167541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436.35pt;margin-top:274.25pt;z-index:-16754104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13pt;margin-top:286.25pt;z-index:-1675410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167.65pt;margin-top:286.25pt;z-index:-1675409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227.7pt;margin-top:286.25pt;z-index:-16754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229.2pt;margin-top:286.25pt;z-index:-167540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233.7pt;margin-top:286.25pt;z-index:-167540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293.75pt;margin-top:286.25pt;z-index:-16754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295.25pt;margin-top:286.25pt;z-index:-16754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299.75pt;margin-top:286.25pt;z-index:-167540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362.05pt;margin-top:286.25pt;z-index:-16754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363.55pt;margin-top:286.25pt;z-index:-167540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368.05pt;margin-top:286.25pt;z-index:-167540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430.35pt;margin-top:286.25pt;z-index:-16754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431.85pt;margin-top:286.25pt;z-index:-16754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436.35pt;margin-top:286.25pt;z-index:-16754048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13pt;margin-top:297.5pt;z-index:-16754044;width:156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167.65pt;margin-top:297.5pt;z-index:-16754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173.65pt;margin-top:297.5pt;z-index:-1675403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227.7pt;margin-top:297.5pt;z-index:-167540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229.2pt;margin-top:297.5pt;z-index:-167540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233.7pt;margin-top:297.5pt;z-index:-16754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239.7pt;margin-top:297.5pt;z-index:-16754020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293.75pt;margin-top:297.5pt;z-index:-167540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295.25pt;margin-top:297.5pt;z-index:-167540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299.75pt;margin-top:297.5pt;z-index:-16754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305.75pt;margin-top:297.5pt;z-index:-1675400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362.05pt;margin-top:297.5pt;z-index:-167540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363.55pt;margin-top:297.5pt;z-index:-167539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368.05pt;margin-top:297.5pt;z-index:-16753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374.05pt;margin-top:297.5pt;z-index:-1675398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430.35pt;margin-top:297.5pt;z-index:-167539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431.85pt;margin-top:297.5pt;z-index:-167539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436.35pt;margin-top:297.5pt;z-index:-16753976;width:162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430.35pt;margin-top:309.5pt;z-index:-16753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430.35pt;margin-top:311.75pt;z-index:-1675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374.05pt;margin-top:297.5pt;z-index:-167539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374.05pt;margin-top:309.5pt;z-index:-167539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374.05pt;margin-top:311.75pt;z-index:-167539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368.05pt;margin-top:309.5pt;z-index:-16753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368.05pt;margin-top:311.75pt;z-index:-16753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362.05pt;margin-top:309.5pt;z-index:-16753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362.05pt;margin-top:311.75pt;z-index:-1675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305.75pt;margin-top:297.5pt;z-index:-167539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305.75pt;margin-top:309.5pt;z-index:-167539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305.75pt;margin-top:311.75pt;z-index:-167539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299.75pt;margin-top:309.5pt;z-index:-16753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299.75pt;margin-top:311.75pt;z-index:-16753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293.75pt;margin-top:309.5pt;z-index:-16753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293.75pt;margin-top:311.75pt;z-index:-16753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239.7pt;margin-top:297.5pt;z-index:-167539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239.7pt;margin-top:309.5pt;z-index:-167539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239.7pt;margin-top:311.75pt;z-index:-167539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233.7pt;margin-top:309.5pt;z-index:-16753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233.7pt;margin-top:311.75pt;z-index:-16753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227.7pt;margin-top:309.5pt;z-index:-16753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227.7pt;margin-top:311.75pt;z-index:-1675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173.65pt;margin-top:297.5pt;z-index:-167538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173.65pt;margin-top:309.5pt;z-index:-167538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173.65pt;margin-top:311.75pt;z-index:-167538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167.65pt;margin-top:309.5pt;z-index:-16753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167.65pt;margin-top:311.75pt;z-index:-16753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430.35pt;margin-top:297.5pt;z-index:-1675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368.05pt;margin-top:297.5pt;z-index:-16753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362.05pt;margin-top:297.5pt;z-index:-1675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299.75pt;margin-top:297.5pt;z-index:-167538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293.75pt;margin-top:297.5pt;z-index:-1675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233.7pt;margin-top:297.5pt;z-index:-167538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227.7pt;margin-top:297.5pt;z-index:-16753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167.65pt;margin-top:297.5pt;z-index:-167538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430.35pt;margin-top:274.25pt;z-index:-16753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368.05pt;margin-top:274.25pt;z-index:-167538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362.05pt;margin-top:274.25pt;z-index:-1675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299.75pt;margin-top:274.25pt;z-index:-167538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293.75pt;margin-top:274.25pt;z-index:-16753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233.7pt;margin-top:274.25pt;z-index:-167538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227.7pt;margin-top:274.25pt;z-index:-1675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167.65pt;margin-top:274.25pt;z-index:-167538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368.05pt;margin-top:231.45pt;z-index:-167537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368.05pt;margin-top:233.7pt;z-index:-167537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299.75pt;margin-top:231.45pt;z-index:-167537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299.75pt;margin-top:233.7pt;z-index:-167537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233.7pt;margin-top:231.45pt;z-index:-167537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233.7pt;margin-top:233.7pt;z-index:-167537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167.65pt;margin-top:231.45pt;z-index:-167537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167.65pt;margin-top:233.7pt;z-index:-167537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430.35pt;margin-top:231.45pt;z-index:-1675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430.35pt;margin-top:233.7pt;z-index:-16753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374.05pt;margin-top:219.45pt;z-index:-167537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374.05pt;margin-top:231.45pt;z-index:-167537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374.05pt;margin-top:233.7pt;z-index:-167537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368.05pt;margin-top:231.45pt;z-index:-16753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368.05pt;margin-top:233.7pt;z-index:-16753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362.05pt;margin-top:231.45pt;z-index:-16753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362.05pt;margin-top:233.7pt;z-index:-1675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305.75pt;margin-top:219.45pt;z-index:-167537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305.75pt;margin-top:231.45pt;z-index:-16753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305.75pt;margin-top:233.7pt;z-index:-16753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299.75pt;margin-top:231.45pt;z-index:-16753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299.75pt;margin-top:233.7pt;z-index:-16753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293.75pt;margin-top:231.45pt;z-index:-16753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293.75pt;margin-top:233.7pt;z-index:-16753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239.7pt;margin-top:219.45pt;z-index:-167537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239.7pt;margin-top:231.45pt;z-index:-167536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239.7pt;margin-top:233.7pt;z-index:-167536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233.7pt;margin-top:231.45pt;z-index:-16753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233.7pt;margin-top:233.7pt;z-index:-16753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227.7pt;margin-top:231.45pt;z-index:-16753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227.7pt;margin-top:233.7pt;z-index:-16753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173.65pt;margin-top:219.45pt;z-index:-167536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173.65pt;margin-top:231.45pt;z-index:-167536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173.65pt;margin-top:233.7pt;z-index:-167536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167.65pt;margin-top:231.45pt;z-index:-16753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167.65pt;margin-top:233.7pt;z-index:-16753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430.35pt;margin-top:219.45pt;z-index:-16753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368.05pt;margin-top:219.45pt;z-index:-167536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362.05pt;margin-top:219.45pt;z-index:-16753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299.75pt;margin-top:219.45pt;z-index:-167536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293.75pt;margin-top:219.45pt;z-index:-16753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233.7pt;margin-top:219.45pt;z-index:-167536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227.7pt;margin-top:219.45pt;z-index:-16753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167.65pt;margin-top:219.45pt;z-index:-167536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430.35pt;margin-top:196.15pt;z-index:-16753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368.05pt;margin-top:196.15pt;z-index:-167536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362.05pt;margin-top:196.15pt;z-index:-1675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299.75pt;margin-top:196.15pt;z-index:-167536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293.75pt;margin-top:196.15pt;z-index:-16753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233.7pt;margin-top:196.15pt;z-index:-167536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227.7pt;margin-top:196.15pt;z-index:-16753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167.65pt;margin-top:196.15pt;z-index:-167535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368.05pt;margin-top:139.1pt;z-index:-167535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363.55pt;margin-top:139.1pt;z-index:-167535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299.75pt;margin-top:139.1pt;z-index:-167535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295.25pt;margin-top:139.1pt;z-index:-167535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233.7pt;margin-top:139.1pt;z-index:-167535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229.2pt;margin-top:139.1pt;z-index:-167535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436.35pt;margin-top:139.1pt;z-index:-16753564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167.65pt;margin-top:112.1pt;z-index:-16753560;width:26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167.65pt;margin-top:139.1pt;z-index:-16753556;width:26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13pt;margin-top:139.1pt;z-index:-167535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368.05pt;margin-top:100.1pt;z-index:-167535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368.05pt;margin-top:112.1pt;z-index:-167535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363.55pt;margin-top:100.1pt;z-index:-167535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363.55pt;margin-top:112.1pt;z-index:-167535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299.75pt;margin-top:112.1pt;z-index:-167535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295.25pt;margin-top:112.1pt;z-index:-167535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233.7pt;margin-top:100.1pt;z-index:-16753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233.7pt;margin-top:112.1pt;z-index:-16753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229.2pt;margin-top:100.1pt;z-index:-167535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229.2pt;margin-top:112.1pt;z-index:-167535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167.65pt;margin-top:112.1pt;z-index:-167535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299.75pt;margin-top:100.1pt;z-index:-16753504;width:13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167.65pt;margin-top:100.1pt;z-index:-16753500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13pt;margin-top:474.65pt;z-index:-1675349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440.85pt;margin-top:474.65pt;z-index:-16753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446.85pt;margin-top:474.65pt;z-index:-167534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514.45pt;margin-top:474.65pt;z-index:-16753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515.95pt;margin-top:474.65pt;z-index:-16753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521.95pt;margin-top:474.65pt;z-index:-16753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527.95pt;margin-top:474.65pt;z-index:-167534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595.5pt;margin-top:474.65pt;z-index:-16753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13pt;margin-top:486.65pt;z-index:-167534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440.85pt;margin-top:486.65pt;z-index:-167534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514.45pt;margin-top:486.65pt;z-index:-16753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515.95pt;margin-top:486.65pt;z-index:-16753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521.95pt;margin-top:486.65pt;z-index:-167534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595.5pt;margin-top:486.65pt;z-index:-16753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13pt;margin-top:497.9pt;z-index:-1675344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440.85pt;margin-top:497.9pt;z-index:-16753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446.85pt;margin-top:497.9pt;z-index:-1675343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514.45pt;margin-top:497.9pt;z-index:-167534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515.95pt;margin-top:497.9pt;z-index:-16753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521.95pt;margin-top:497.9pt;z-index:-16753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527.95pt;margin-top:497.9pt;z-index:-167534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595.5pt;margin-top:497.9pt;z-index:-167534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595.5pt;margin-top:509.95pt;z-index:-16753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595.5pt;margin-top:512.2pt;z-index:-1675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527.95pt;margin-top:497.9pt;z-index:-16753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527.95pt;margin-top:509.95pt;z-index:-167533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527.95pt;margin-top:512.2pt;z-index:-16753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521.95pt;margin-top:509.95pt;z-index:-16753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521.95pt;margin-top:512.2pt;z-index:-16753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514.45pt;margin-top:509.95pt;z-index:-1675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514.45pt;margin-top:512.2pt;z-index:-16753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446.85pt;margin-top:497.9pt;z-index:-16753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446.85pt;margin-top:509.95pt;z-index:-16753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446.85pt;margin-top:512.2pt;z-index:-167533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440.85pt;margin-top:509.95pt;z-index:-16753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440.85pt;margin-top:512.2pt;z-index:-16753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595.5pt;margin-top:497.9pt;z-index:-16753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521.95pt;margin-top:497.9pt;z-index:-16753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514.45pt;margin-top:497.9pt;z-index:-1675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440.85pt;margin-top:497.9pt;z-index:-16753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595.5pt;margin-top:474.65pt;z-index:-1675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527.95pt;margin-top:474.65pt;z-index:-167533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514.45pt;margin-top:474.65pt;z-index:-1675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446.85pt;margin-top:474.65pt;z-index:-167533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521.95pt;margin-top:474.65pt;z-index:-167533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440.85pt;margin-top:474.65pt;z-index:-167533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455.9pt;margin-top:592.5pt;z-index:-16753312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</w:p>
    <w:p>
      <w:pPr>
        <w:pStyle w:val="Normal"/>
        <w:framePr w:w="507" w:hAnchor="page" w:vAnchor="page" w:x="6009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5485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does not involve any admission of liability or guilt.</w:t>
      </w:r>
    </w:p>
    <w:p>
      <w:pPr>
        <w:pStyle w:val="Normal"/>
        <w:framePr w:w="13779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Equatorial Guinea, Ghana, and Angola. The resolution took the form of a convention judiciaire d'interet public, (“CJIP”), which</w:t>
      </w:r>
    </w:p>
    <w:p>
      <w:pPr>
        <w:pStyle w:val="Normal"/>
        <w:framePr w:w="14245" w:hAnchor="page" w:vAnchor="page" w:x="280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 Energies NV, reached a resolution with the PNF of all outstanding matters, including its investigations into historical projects</w:t>
      </w:r>
    </w:p>
    <w:p>
      <w:pPr>
        <w:pStyle w:val="Normal"/>
        <w:framePr w:w="13582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22, 2023, the Company, through its subsidiary Technip UK Limited, along with Technip Energies SAS, a subsidiary of</w:t>
      </w:r>
    </w:p>
    <w:p>
      <w:pPr>
        <w:pStyle w:val="Normal"/>
        <w:framePr w:w="13481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framePr w:w="14120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79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2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809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made, as part of those agreements,</w:t>
      </w:r>
    </w:p>
    <w:p>
      <w:pPr>
        <w:pStyle w:val="Normal"/>
        <w:framePr w:w="14005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2019, our subsidiaries Technip Brasil - Engenharia, Instalações E Apoio Marítimo Ltda. and Flexibrás Tubos</w:t>
      </w:r>
    </w:p>
    <w:p>
      <w:pPr>
        <w:pStyle w:val="Normal"/>
        <w:framePr w:w="5227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443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1 count of conspiracy to violate the FCPA related to conduct in Brazil. We also provided the DOJ reports on our anti-</w:t>
      </w:r>
    </w:p>
    <w:p>
      <w:pPr>
        <w:pStyle w:val="Normal"/>
        <w:framePr w:w="13911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0952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anti-corruption program to the Brazilian and U.S. authorities for two and three years, respectively.</w:t>
      </w:r>
    </w:p>
    <w:p>
      <w:pPr>
        <w:pStyle w:val="Normal"/>
        <w:framePr w:w="14169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were not required to have a monitor and, instead, provided reports on</w:t>
      </w:r>
    </w:p>
    <w:p>
      <w:pPr>
        <w:pStyle w:val="Normal"/>
        <w:framePr w:w="13267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 and the</w:t>
      </w:r>
    </w:p>
    <w:p>
      <w:pPr>
        <w:pStyle w:val="Normal"/>
        <w:framePr w:w="11677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French authorities (the Parquet National Financier (“PNF”)) with their investigation about these matters.</w:t>
      </w:r>
    </w:p>
    <w:p>
      <w:pPr>
        <w:pStyle w:val="Normal"/>
        <w:framePr w:w="14093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Attorney General of Brazil (“AGU”)) with their investigation concerning the projects in Brazil and also contacted and cooperated</w:t>
      </w:r>
    </w:p>
    <w:p>
      <w:pPr>
        <w:pStyle w:val="Normal"/>
        <w:framePr w:w="14038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cooperated with the Brazilian authorities (Federal Prosecution Service (“MPF”), the Comptroller General of Brazil (“CGU”) and</w:t>
      </w:r>
    </w:p>
    <w:p>
      <w:pPr>
        <w:pStyle w:val="Normal"/>
        <w:framePr w:w="13831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 in its investigation into potential violations of the FCPA in connection with these projects. We contacted</w:t>
      </w:r>
    </w:p>
    <w:p>
      <w:pPr>
        <w:pStyle w:val="Normal"/>
        <w:framePr w:w="13432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in Ghana and Equatorial Guinea that were awarded to Technip S.A. subsidiaries in 2008 and 2009, respectively. We</w:t>
      </w:r>
    </w:p>
    <w:p>
      <w:pPr>
        <w:pStyle w:val="Normal"/>
        <w:framePr w:w="14014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DOJ certain other projects performed by Technip S.A. subsidiaries in Brazil between 2002 and 2013. The DOJ also inquired about</w:t>
      </w:r>
    </w:p>
    <w:p>
      <w:pPr>
        <w:pStyle w:val="Normal"/>
        <w:framePr w:w="14107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also raised with the</w:t>
      </w:r>
    </w:p>
    <w:p>
      <w:pPr>
        <w:pStyle w:val="Normal"/>
        <w:framePr w:w="14237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5845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 or cash flows.</w:t>
      </w:r>
    </w:p>
    <w:p>
      <w:pPr>
        <w:pStyle w:val="Normal"/>
        <w:framePr w:w="13569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consolidated</w:t>
      </w:r>
    </w:p>
    <w:p>
      <w:pPr>
        <w:pStyle w:val="Normal"/>
        <w:framePr w:w="1367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0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 and ownership arrangements, including certain put or</w:t>
      </w:r>
    </w:p>
    <w:p>
      <w:pPr>
        <w:pStyle w:val="Normal"/>
        <w:framePr w:w="1397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 and venture</w:t>
      </w:r>
    </w:p>
    <w:p>
      <w:pPr>
        <w:pStyle w:val="Normal"/>
        <w:framePr w:w="1411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7pt;margin-top:1pt;z-index:-16753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13pt;margin-top:711.1pt;z-index:-16753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13pt;margin-top:711.85pt;z-index:-16753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596.25pt;margin-top:711.1pt;z-index:-16753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13pt;margin-top:711.1pt;z-index:-16753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</w:p>
    <w:p>
      <w:pPr>
        <w:pStyle w:val="Normal"/>
        <w:framePr w:w="507" w:hAnchor="page" w:vAnchor="page" w:x="6009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1628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hedged item.</w:t>
      </w:r>
    </w:p>
    <w:p>
      <w:pPr>
        <w:pStyle w:val="Normal"/>
        <w:framePr w:w="14201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derivatives designated as cash flow and fair value hedges are classified consistently with the cash flows of the associated</w:t>
      </w:r>
    </w:p>
    <w:p>
      <w:pPr>
        <w:pStyle w:val="Normal"/>
        <w:framePr w:w="14147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 Cash flows</w:t>
      </w:r>
    </w:p>
    <w:p>
      <w:pPr>
        <w:pStyle w:val="Normal"/>
        <w:framePr w:w="14157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1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DERIVATIVE FINANCIAL INSTRUMENTS</w:t>
      </w:r>
    </w:p>
    <w:p>
      <w:pPr>
        <w:pStyle w:val="Normal"/>
        <w:framePr w:w="4925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1451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valuation allowance, a change in other discrete adjustments and in geographical profit mix year over year.</w:t>
      </w:r>
    </w:p>
    <w:p>
      <w:pPr>
        <w:pStyle w:val="Normal"/>
        <w:framePr w:w="13870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121.0%, respectively. The year-over-year change in the effective tax rate was primarily related to losses in jurisdictions with a full</w:t>
      </w:r>
    </w:p>
    <w:p>
      <w:pPr>
        <w:pStyle w:val="Normal"/>
        <w:framePr w:w="14077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nine months ended September 30, 2023 and 2022 reflected effective tax rates of 95.1% and</w:t>
      </w:r>
    </w:p>
    <w:p>
      <w:pPr>
        <w:pStyle w:val="Normal"/>
        <w:framePr w:w="8248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valuation allowance and a change in geographical profit mix year over year.</w:t>
      </w:r>
    </w:p>
    <w:p>
      <w:pPr>
        <w:pStyle w:val="Normal"/>
        <w:framePr w:w="13737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80.0%, respectively. The year-over-year change in the effective tax rate was primarily related to losses in jurisdictions with a full</w:t>
      </w:r>
    </w:p>
    <w:p>
      <w:pPr>
        <w:pStyle w:val="Normal"/>
        <w:framePr w:w="14170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September 30, 2023 and 2022 reflected effective tax rates of 17.2% and</w:t>
      </w:r>
    </w:p>
    <w:p>
      <w:pPr>
        <w:pStyle w:val="Normal"/>
        <w:framePr w:w="3184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INCOME TAXES</w:t>
      </w:r>
    </w:p>
    <w:p>
      <w:pPr>
        <w:pStyle w:val="Normal"/>
        <w:framePr w:w="289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cash flows.</w:t>
      </w:r>
    </w:p>
    <w:p>
      <w:pPr>
        <w:pStyle w:val="Normal"/>
        <w:framePr w:w="1322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2022, and that the ultimate resolution of such matters will not materially affect our consolidated financial position, results of</w:t>
      </w:r>
    </w:p>
    <w:p>
      <w:pPr>
        <w:pStyle w:val="Normal"/>
        <w:framePr w:w="13948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at September 30, 2023 and December 31,</w:t>
      </w:r>
    </w:p>
    <w:p>
      <w:pPr>
        <w:pStyle w:val="Normal"/>
        <w:framePr w:w="13320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8133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framePr w:w="2483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2023.</w:t>
      </w:r>
    </w:p>
    <w:p>
      <w:pPr>
        <w:pStyle w:val="Normal"/>
        <w:framePr w:w="12866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 exchange impact, of $164.0 million in other current liabilities in our condensed consolidated balance sheet as of</w:t>
      </w:r>
    </w:p>
    <w:p>
      <w:pPr>
        <w:pStyle w:val="Normal"/>
        <w:framePr w:w="13948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provision. After making a scheduled installment payment of €24.7 million on July 13, 2023, we have an outstanding balance, after</w:t>
      </w:r>
    </w:p>
    <w:p>
      <w:pPr>
        <w:pStyle w:val="Normal"/>
        <w:framePr w:w="13627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€29.45 million. During the three-months ended June 30, 2023, we recorded a $126.5 million liability incremental to our existing</w:t>
      </w:r>
    </w:p>
    <w:p>
      <w:pPr>
        <w:pStyle w:val="Normal"/>
        <w:framePr w:w="12733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€179.45 million to be paid in installments through July 2024, and Technip Energies is responsible for the remaining</w:t>
      </w:r>
    </w:p>
    <w:p>
      <w:pPr>
        <w:pStyle w:val="Normal"/>
        <w:framePr w:w="1392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 agreements, TechnipFMC is responsible</w:t>
      </w:r>
    </w:p>
    <w:p>
      <w:pPr>
        <w:pStyle w:val="Normal"/>
        <w:framePr w:w="1307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 and Technip Energies France will pay a public interest fine of €154.8 million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7pt;margin-top:1pt;z-index:-16753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13pt;margin-top:681.05pt;z-index:-16753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13pt;margin-top:681.8pt;z-index:-16753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596.25pt;margin-top:681.05pt;z-index:-16753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13pt;margin-top:681.05pt;z-index:-16753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</w:p>
    <w:p>
      <w:pPr>
        <w:pStyle w:val="Normal"/>
        <w:framePr w:w="507" w:hAnchor="page" w:vAnchor="page" w:x="6009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5432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16 for further details. Accordingly, the estimates presented may not be</w:t>
      </w:r>
    </w:p>
    <w:p>
      <w:pPr>
        <w:pStyle w:val="Normal"/>
        <w:framePr w:w="13280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619" w:hAnchor="page" w:vAnchor="page" w:x="9833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12.9 </w:t>
      </w:r>
    </w:p>
    <w:p>
      <w:pPr>
        <w:pStyle w:val="Normal"/>
        <w:framePr w:w="619" w:hAnchor="page" w:vAnchor="page" w:x="11544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12.9 </w:t>
      </w:r>
    </w:p>
    <w:p>
      <w:pPr>
        <w:pStyle w:val="Normal"/>
        <w:framePr w:w="598" w:hAnchor="page" w:vAnchor="page" w:x="30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693" w:hAnchor="page" w:vAnchor="page" w:x="9771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(16.9)</w:t>
      </w:r>
    </w:p>
    <w:p>
      <w:pPr>
        <w:pStyle w:val="Normal"/>
        <w:framePr w:w="693" w:hAnchor="page" w:vAnchor="page" w:x="11482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(17.9)</w:t>
      </w:r>
    </w:p>
    <w:p>
      <w:pPr>
        <w:pStyle w:val="Normal"/>
        <w:framePr w:w="1643" w:hAnchor="page" w:vAnchor="page" w:x="300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512" w:hAnchor="page" w:vAnchor="page" w:x="9922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512" w:hAnchor="page" w:vAnchor="page" w:x="11633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1302" w:hAnchor="page" w:vAnchor="page" w:x="30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619" w:hAnchor="page" w:vAnchor="page" w:x="983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512" w:hAnchor="page" w:vAnchor="page" w:x="1163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1269" w:hAnchor="page" w:vAnchor="page" w:x="30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655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positions:</w:t>
      </w:r>
    </w:p>
    <w:p>
      <w:pPr>
        <w:pStyle w:val="Normal"/>
        <w:framePr w:w="13867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September 30, 2023, our portfolio of these instruments included the following material</w:t>
      </w:r>
    </w:p>
    <w:p>
      <w:pPr>
        <w:pStyle w:val="Normal"/>
        <w:framePr w:w="13728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framePr w:w="1142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U.S. dollar</w:t>
      </w:r>
    </w:p>
    <w:p>
      <w:pPr>
        <w:pStyle w:val="Normal"/>
        <w:framePr w:w="946" w:hAnchor="page" w:vAnchor="page" w:x="956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(2,711.1)</w:t>
      </w:r>
    </w:p>
    <w:p>
      <w:pPr>
        <w:pStyle w:val="Normal"/>
        <w:framePr w:w="946" w:hAnchor="page" w:vAnchor="page" w:x="11272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(2,711.1)</w:t>
      </w:r>
    </w:p>
    <w:p>
      <w:pPr>
        <w:pStyle w:val="Normal"/>
        <w:framePr w:w="1366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British pound</w:t>
      </w:r>
    </w:p>
    <w:p>
      <w:pPr>
        <w:pStyle w:val="Normal"/>
        <w:framePr w:w="693" w:hAnchor="page" w:vAnchor="page" w:x="9771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(48.0)</w:t>
      </w:r>
    </w:p>
    <w:p>
      <w:pPr>
        <w:pStyle w:val="Normal"/>
        <w:framePr w:w="693" w:hAnchor="page" w:vAnchor="page" w:x="1148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(58.8)</w:t>
      </w:r>
    </w:p>
    <w:p>
      <w:pPr>
        <w:pStyle w:val="Normal"/>
        <w:framePr w:w="1505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Swedish krona</w:t>
      </w:r>
    </w:p>
    <w:p>
      <w:pPr>
        <w:pStyle w:val="Normal"/>
        <w:framePr w:w="711" w:hAnchor="page" w:vAnchor="page" w:x="9756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114.1 </w:t>
      </w:r>
    </w:p>
    <w:p>
      <w:pPr>
        <w:pStyle w:val="Normal"/>
        <w:framePr w:w="619" w:hAnchor="page" w:vAnchor="page" w:x="11544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1313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Indian rupee</w:t>
      </w:r>
    </w:p>
    <w:p>
      <w:pPr>
        <w:pStyle w:val="Normal"/>
        <w:framePr w:w="857" w:hAnchor="page" w:vAnchor="page" w:x="9634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1,111.5 </w:t>
      </w:r>
    </w:p>
    <w:p>
      <w:pPr>
        <w:pStyle w:val="Normal"/>
        <w:framePr w:w="619" w:hAnchor="page" w:vAnchor="page" w:x="11544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13.4 </w:t>
      </w:r>
    </w:p>
    <w:p>
      <w:pPr>
        <w:pStyle w:val="Normal"/>
        <w:framePr w:w="1686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Malaysian ringgit</w:t>
      </w:r>
    </w:p>
    <w:p>
      <w:pPr>
        <w:pStyle w:val="Normal"/>
        <w:framePr w:w="619" w:hAnchor="page" w:vAnchor="page" w:x="9833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64.7 </w:t>
      </w:r>
    </w:p>
    <w:p>
      <w:pPr>
        <w:pStyle w:val="Normal"/>
        <w:framePr w:w="619" w:hAnchor="page" w:vAnchor="page" w:x="11544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13.8 </w:t>
      </w:r>
    </w:p>
    <w:p>
      <w:pPr>
        <w:pStyle w:val="Normal"/>
        <w:framePr w:w="1430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Czech koruna</w:t>
      </w:r>
    </w:p>
    <w:p>
      <w:pPr>
        <w:pStyle w:val="Normal"/>
        <w:framePr w:w="726" w:hAnchor="page" w:vAnchor="page" w:x="9744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372.1 </w:t>
      </w:r>
    </w:p>
    <w:p>
      <w:pPr>
        <w:pStyle w:val="Normal"/>
        <w:framePr w:w="619" w:hAnchor="page" w:vAnchor="page" w:x="11544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1590" w:hAnchor="page" w:vAnchor="page" w:x="30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Canadian dollar</w:t>
      </w:r>
    </w:p>
    <w:p>
      <w:pPr>
        <w:pStyle w:val="Normal"/>
        <w:framePr w:w="619" w:hAnchor="page" w:vAnchor="page" w:x="983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66.3 </w:t>
      </w:r>
    </w:p>
    <w:p>
      <w:pPr>
        <w:pStyle w:val="Normal"/>
        <w:framePr w:w="619" w:hAnchor="page" w:vAnchor="page" w:x="1154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49.3 </w:t>
      </w:r>
    </w:p>
    <w:p>
      <w:pPr>
        <w:pStyle w:val="Normal"/>
        <w:framePr w:w="1643" w:hAnchor="page" w:vAnchor="page" w:x="300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Singapore dollar</w:t>
      </w:r>
    </w:p>
    <w:p>
      <w:pPr>
        <w:pStyle w:val="Normal"/>
        <w:framePr w:w="619" w:hAnchor="page" w:vAnchor="page" w:x="983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84.1 </w:t>
      </w:r>
    </w:p>
    <w:p>
      <w:pPr>
        <w:pStyle w:val="Normal"/>
        <w:framePr w:w="619" w:hAnchor="page" w:vAnchor="page" w:x="11544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61.6 </w:t>
      </w:r>
    </w:p>
    <w:p>
      <w:pPr>
        <w:pStyle w:val="Normal"/>
        <w:framePr w:w="1772" w:hAnchor="page" w:vAnchor="page" w:x="30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Indonesian rupiah</w:t>
      </w:r>
    </w:p>
    <w:p>
      <w:pPr>
        <w:pStyle w:val="Normal"/>
        <w:framePr w:w="1259" w:hAnchor="page" w:vAnchor="page" w:x="929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2,006,373.6 </w:t>
      </w:r>
    </w:p>
    <w:p>
      <w:pPr>
        <w:pStyle w:val="Normal"/>
        <w:framePr w:w="726" w:hAnchor="page" w:vAnchor="page" w:x="1145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129.6 </w:t>
      </w:r>
    </w:p>
    <w:p>
      <w:pPr>
        <w:pStyle w:val="Normal"/>
        <w:framePr w:w="1355" w:hAnchor="page" w:vAnchor="page" w:x="30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Brazilian real</w:t>
      </w:r>
    </w:p>
    <w:p>
      <w:pPr>
        <w:pStyle w:val="Normal"/>
        <w:framePr w:w="886" w:hAnchor="page" w:vAnchor="page" w:x="961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1,061.8 </w:t>
      </w:r>
    </w:p>
    <w:p>
      <w:pPr>
        <w:pStyle w:val="Normal"/>
        <w:framePr w:w="726" w:hAnchor="page" w:vAnchor="page" w:x="1145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212.1 </w:t>
      </w:r>
    </w:p>
    <w:p>
      <w:pPr>
        <w:pStyle w:val="Normal"/>
        <w:framePr w:w="1611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Australian dollar</w:t>
      </w:r>
    </w:p>
    <w:p>
      <w:pPr>
        <w:pStyle w:val="Normal"/>
        <w:framePr w:w="726" w:hAnchor="page" w:vAnchor="page" w:x="9744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349.0 </w:t>
      </w:r>
    </w:p>
    <w:p>
      <w:pPr>
        <w:pStyle w:val="Normal"/>
        <w:framePr w:w="726" w:hAnchor="page" w:vAnchor="page" w:x="1145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226.2 </w:t>
      </w:r>
    </w:p>
    <w:p>
      <w:pPr>
        <w:pStyle w:val="Normal"/>
        <w:framePr w:w="1697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Norwegian krone</w:t>
      </w:r>
    </w:p>
    <w:p>
      <w:pPr>
        <w:pStyle w:val="Normal"/>
        <w:framePr w:w="886" w:hAnchor="page" w:vAnchor="page" w:x="961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4,250.1 </w:t>
      </w:r>
    </w:p>
    <w:p>
      <w:pPr>
        <w:pStyle w:val="Normal"/>
        <w:framePr w:w="726" w:hAnchor="page" w:vAnchor="page" w:x="1145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400.0 </w:t>
      </w:r>
    </w:p>
    <w:p>
      <w:pPr>
        <w:pStyle w:val="Normal"/>
        <w:framePr w:w="651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Euro</w:t>
      </w:r>
    </w:p>
    <w:p>
      <w:pPr>
        <w:pStyle w:val="Normal"/>
        <w:framePr w:w="886" w:hAnchor="page" w:vAnchor="page" w:x="96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1,472.6 </w:t>
      </w:r>
    </w:p>
    <w:p>
      <w:pPr>
        <w:pStyle w:val="Normal"/>
        <w:framePr w:w="886" w:hAnchor="page" w:vAnchor="page" w:x="1132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1,560.2 </w:t>
      </w:r>
    </w:p>
    <w:p>
      <w:pPr>
        <w:pStyle w:val="Normal"/>
        <w:framePr w:w="1269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958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September 30, 2023, we held the following material net positions:</w:t>
      </w:r>
    </w:p>
    <w:p>
      <w:pPr>
        <w:pStyle w:val="Normal"/>
        <w:framePr w:w="1401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7pt;margin-top:1pt;z-index:-16753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13pt;margin-top:586.5pt;z-index:-16753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13pt;margin-top:587.25pt;z-index:-16753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596.25pt;margin-top:586.5pt;z-index:-16753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13pt;margin-top:586.5pt;z-index:-16753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13pt;margin-top:122.6pt;z-index:-16753248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430.35pt;margin-top:122.6pt;z-index:-16753244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13pt;margin-top:141.35pt;z-index:-16753240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430.35pt;margin-top:141.35pt;z-index:-16753236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509.9pt;margin-top:141.35pt;z-index:-16753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515.95pt;margin-top:141.35pt;z-index:-16753228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13pt;margin-top:153.4pt;z-index:-16753224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430.35pt;margin-top:153.4pt;z-index:-1675322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508.4pt;margin-top:153.4pt;z-index:-16753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509.9pt;margin-top:153.4pt;z-index:-16753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515.95pt;margin-top:153.4pt;z-index:-1675320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594pt;margin-top:153.4pt;z-index:-16753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13pt;margin-top:165.4pt;z-index:-1675320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430.35pt;margin-top:165.4pt;z-index:-167531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508.4pt;margin-top:165.4pt;z-index:-16753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509.9pt;margin-top:165.4pt;z-index:-16753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515.95pt;margin-top:165.4pt;z-index:-167531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594pt;margin-top:165.4pt;z-index:-16753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13pt;margin-top:176.65pt;z-index:-1675317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430.35pt;margin-top:176.65pt;z-index:-167531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508.4pt;margin-top:176.65pt;z-index:-16753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509.9pt;margin-top:176.65pt;z-index:-16753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515.95pt;margin-top:176.65pt;z-index:-167531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594pt;margin-top:176.65pt;z-index:-16753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13pt;margin-top:187.9pt;z-index:-1675315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430.35pt;margin-top:187.9pt;z-index:-167531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508.4pt;margin-top:187.9pt;z-index:-16753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509.9pt;margin-top:187.9pt;z-index:-16753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515.95pt;margin-top:187.9pt;z-index:-167531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594pt;margin-top:187.9pt;z-index:-16753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13pt;margin-top:199.15pt;z-index:-167531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430.35pt;margin-top:199.15pt;z-index:-167531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508.4pt;margin-top:199.15pt;z-index:-16753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509.9pt;margin-top:199.15pt;z-index:-16753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515.95pt;margin-top:199.15pt;z-index:-167531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594pt;margin-top:199.15pt;z-index:-16753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13pt;margin-top:210.45pt;z-index:-1675310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430.35pt;margin-top:210.45pt;z-index:-167531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508.4pt;margin-top:210.45pt;z-index:-16753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509.9pt;margin-top:210.45pt;z-index:-16753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515.95pt;margin-top:210.45pt;z-index:-167530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594pt;margin-top:210.45pt;z-index:-16753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13pt;margin-top:221.7pt;z-index:-1675308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430.35pt;margin-top:221.7pt;z-index:-167530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508.4pt;margin-top:221.7pt;z-index:-16753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509.9pt;margin-top:221.7pt;z-index:-16753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515.95pt;margin-top:221.7pt;z-index:-167530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594pt;margin-top:221.7pt;z-index:-16753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13pt;margin-top:232.95pt;z-index:-1675305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430.35pt;margin-top:232.95pt;z-index:-167530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508.4pt;margin-top:232.95pt;z-index:-16753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509.9pt;margin-top:232.95pt;z-index:-16753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515.95pt;margin-top:232.95pt;z-index:-167530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594pt;margin-top:232.95pt;z-index:-16753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13pt;margin-top:244.2pt;z-index:-1675303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430.35pt;margin-top:244.2pt;z-index:-167530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508.4pt;margin-top:244.2pt;z-index:-16753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509.9pt;margin-top:244.2pt;z-index:-16753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515.95pt;margin-top:244.2pt;z-index:-167530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594pt;margin-top:244.2pt;z-index:-16753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13pt;margin-top:255.45pt;z-index:-1675300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430.35pt;margin-top:255.45pt;z-index:-167530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508.4pt;margin-top:255.45pt;z-index:-16753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509.9pt;margin-top:255.45pt;z-index:-16752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515.95pt;margin-top:255.45pt;z-index:-167529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594pt;margin-top:255.45pt;z-index:-16752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13pt;margin-top:266.7pt;z-index:-1675298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430.35pt;margin-top:266.7pt;z-index:-167529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508.4pt;margin-top:266.7pt;z-index:-16752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509.9pt;margin-top:266.7pt;z-index:-16752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515.95pt;margin-top:266.7pt;z-index:-167529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594pt;margin-top:266.7pt;z-index:-16752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13pt;margin-top:278pt;z-index:-1675296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430.35pt;margin-top:278pt;z-index:-167529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508.4pt;margin-top:278pt;z-index:-16752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509.9pt;margin-top:278pt;z-index:-16752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515.95pt;margin-top:278pt;z-index:-167529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594pt;margin-top:278pt;z-index:-16752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13pt;margin-top:289.25pt;z-index:-1675293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430.35pt;margin-top:289.25pt;z-index:-167529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508.4pt;margin-top:289.25pt;z-index:-16752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509.9pt;margin-top:289.25pt;z-index:-16752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515.95pt;margin-top:289.25pt;z-index:-167529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594pt;margin-top:289.25pt;z-index:-16752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594pt;margin-top:153.4pt;z-index:-1675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515.95pt;margin-top:141.35pt;z-index:-1675290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515.95pt;margin-top:153.4pt;z-index:-1675290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509.9pt;margin-top:141.35pt;z-index:-16752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430.35pt;margin-top:141.35pt;z-index:-16752896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13pt;margin-top:385.3pt;z-index:-16752892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13pt;margin-top:416.1pt;z-index:-16752888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430.35pt;margin-top:416.1pt;z-index:-16752884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508.4pt;margin-top:416.1pt;z-index:-16752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509.9pt;margin-top:416.1pt;z-index:-16752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515.95pt;margin-top:416.1pt;z-index:-16752872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594pt;margin-top:416.1pt;z-index:-16752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13pt;margin-top:428.1pt;z-index:-1675286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430.35pt;margin-top:428.1pt;z-index:-167528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508.4pt;margin-top:428.1pt;z-index:-16752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509.9pt;margin-top:428.1pt;z-index:-16752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515.95pt;margin-top:428.1pt;z-index:-167528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594pt;margin-top:428.1pt;z-index:-16752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13pt;margin-top:439.35pt;z-index:-1675284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430.35pt;margin-top:439.35pt;z-index:-167528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508.4pt;margin-top:439.35pt;z-index:-16752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509.9pt;margin-top:439.35pt;z-index:-16752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515.95pt;margin-top:439.35pt;z-index:-167528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594pt;margin-top:439.35pt;z-index:-16752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13pt;margin-top:450.65pt;z-index:-1675281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430.35pt;margin-top:450.65pt;z-index:-167528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508.4pt;margin-top:450.65pt;z-index:-16752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509.9pt;margin-top:450.65pt;z-index:-16752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15.95pt;margin-top:450.65pt;z-index:-167528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594pt;margin-top:450.65pt;z-index:-16752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594pt;margin-top:416.1pt;z-index:-16752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515.95pt;margin-top:404.1pt;z-index:-1675278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515.95pt;margin-top:416.1pt;z-index:-1675278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509.9pt;margin-top:404.1pt;z-index:-16752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430.35pt;margin-top:404.1pt;z-index:-16752776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</w:p>
    <w:p>
      <w:pPr>
        <w:pStyle w:val="Normal"/>
        <w:framePr w:w="507" w:hAnchor="page" w:vAnchor="page" w:x="6009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2561" w:hAnchor="page" w:vAnchor="page" w:x="30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464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6634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$</w:t>
      </w:r>
    </w:p>
    <w:p>
      <w:pPr>
        <w:pStyle w:val="Normal"/>
        <w:framePr w:w="968" w:hAnchor="page" w:vAnchor="page" w:x="8059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(43.9)   $</w:t>
      </w:r>
    </w:p>
    <w:p>
      <w:pPr>
        <w:pStyle w:val="Normal"/>
        <w:framePr w:w="968" w:hAnchor="page" w:vAnchor="page" w:x="9636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(16.3)   $</w:t>
      </w:r>
    </w:p>
    <w:p>
      <w:pPr>
        <w:pStyle w:val="Normal"/>
        <w:framePr w:w="800" w:hAnchor="page" w:vAnchor="page" w:x="11393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(107.6)</w:t>
      </w:r>
    </w:p>
    <w:p>
      <w:pPr>
        <w:pStyle w:val="Normal"/>
        <w:framePr w:w="1269" w:hAnchor="page" w:vAnchor="page" w:x="3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01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58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16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0874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090" w:hAnchor="page" w:vAnchor="page" w:x="6185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3349" w:hAnchor="page" w:vAnchor="page" w:x="8948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2997" w:hAnchor="page" w:vAnchor="page" w:x="7518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3724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as cash flow hedges:</w:t>
      </w:r>
    </w:p>
    <w:p>
      <w:pPr>
        <w:pStyle w:val="Normal"/>
        <w:framePr w:w="13293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other comprehensive income related to derivative instruments</w:t>
      </w:r>
    </w:p>
    <w:p>
      <w:pPr>
        <w:pStyle w:val="Normal"/>
        <w:framePr w:w="5085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occur by the second half of 2026.</w:t>
      </w:r>
    </w:p>
    <w:p>
      <w:pPr>
        <w:pStyle w:val="Normal"/>
        <w:framePr w:w="13347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next 12 months when the anticipated transactions actually occur. All anticipated transactions currently being hedged are</w:t>
      </w:r>
    </w:p>
    <w:p>
      <w:pPr>
        <w:pStyle w:val="Normal"/>
        <w:framePr w:w="14097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2022, respectively. We expect to transfer an approximate $2.3 million loss from accumulated OCI to earnings during</w:t>
      </w:r>
    </w:p>
    <w:p>
      <w:pPr>
        <w:pStyle w:val="Normal"/>
        <w:framePr w:w="14067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 of $41.6 million and accumulated other comprehensive income of $18.5 million as of September 30, 2023 and</w:t>
      </w:r>
    </w:p>
    <w:p>
      <w:pPr>
        <w:pStyle w:val="Normal"/>
        <w:framePr w:w="13187" w:hAnchor="page" w:vAnchor="page" w:x="28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152.6 </w:t>
      </w:r>
    </w:p>
    <w:p>
      <w:pPr>
        <w:pStyle w:val="Normal"/>
        <w:framePr w:w="299" w:hAnchor="page" w:vAnchor="page" w:x="7611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9112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299" w:hAnchor="page" w:vAnchor="page" w:x="10599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5330" w:hAnchor="page" w:vAnchor="page" w:x="30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16.9 </w:t>
      </w:r>
    </w:p>
    <w:p>
      <w:pPr>
        <w:pStyle w:val="Normal"/>
        <w:framePr w:w="619" w:hAnchor="page" w:vAnchor="page" w:x="8587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23.7 </w:t>
      </w:r>
    </w:p>
    <w:p>
      <w:pPr>
        <w:pStyle w:val="Normal"/>
        <w:framePr w:w="619" w:hAnchor="page" w:vAnchor="page" w:x="10073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619" w:hAnchor="page" w:vAnchor="page" w:x="11574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3894" w:hAnchor="page" w:vAnchor="page" w:x="79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512" w:hAnchor="page" w:vAnchor="page" w:x="717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8738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2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59" w:hAnchor="page" w:vAnchor="page" w:x="795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619" w:hAnchor="page" w:vAnchor="page" w:x="7085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16.8 </w:t>
      </w:r>
    </w:p>
    <w:p>
      <w:pPr>
        <w:pStyle w:val="Normal"/>
        <w:framePr w:w="619" w:hAnchor="page" w:vAnchor="page" w:x="8587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23.7 </w:t>
      </w:r>
    </w:p>
    <w:p>
      <w:pPr>
        <w:pStyle w:val="Normal"/>
        <w:framePr w:w="619" w:hAnchor="page" w:vAnchor="page" w:x="10073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619" w:hAnchor="page" w:vAnchor="page" w:x="11574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2561" w:hAnchor="page" w:vAnchor="page" w:x="52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135.7 </w:t>
      </w:r>
    </w:p>
    <w:p>
      <w:pPr>
        <w:pStyle w:val="Normal"/>
        <w:framePr w:w="726" w:hAnchor="page" w:vAnchor="page" w:x="8498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190.1 </w:t>
      </w:r>
    </w:p>
    <w:p>
      <w:pPr>
        <w:pStyle w:val="Normal"/>
        <w:framePr w:w="726" w:hAnchor="page" w:vAnchor="page" w:x="9984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262.0 </w:t>
      </w:r>
    </w:p>
    <w:p>
      <w:pPr>
        <w:pStyle w:val="Normal"/>
        <w:framePr w:w="726" w:hAnchor="page" w:vAnchor="page" w:x="11485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336.1 </w:t>
      </w:r>
    </w:p>
    <w:p>
      <w:pPr>
        <w:pStyle w:val="Normal"/>
        <w:framePr w:w="3894" w:hAnchor="page" w:vAnchor="page" w:x="79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619" w:hAnchor="page" w:vAnchor="page" w:x="708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12.6 </w:t>
      </w:r>
    </w:p>
    <w:p>
      <w:pPr>
        <w:pStyle w:val="Normal"/>
        <w:framePr w:w="619" w:hAnchor="page" w:vAnchor="page" w:x="858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25.6 </w:t>
      </w:r>
    </w:p>
    <w:p>
      <w:pPr>
        <w:pStyle w:val="Normal"/>
        <w:framePr w:w="512" w:hAnchor="page" w:vAnchor="page" w:x="1016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512" w:hAnchor="page" w:vAnchor="page" w:x="11663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3659" w:hAnchor="page" w:vAnchor="page" w:x="79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123.1 </w:t>
      </w:r>
    </w:p>
    <w:p>
      <w:pPr>
        <w:pStyle w:val="Normal"/>
        <w:framePr w:w="299" w:hAnchor="page" w:vAnchor="page" w:x="7611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164.5 </w:t>
      </w:r>
    </w:p>
    <w:p>
      <w:pPr>
        <w:pStyle w:val="Normal"/>
        <w:framePr w:w="299" w:hAnchor="page" w:vAnchor="page" w:x="911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254.8 </w:t>
      </w:r>
    </w:p>
    <w:p>
      <w:pPr>
        <w:pStyle w:val="Normal"/>
        <w:framePr w:w="299" w:hAnchor="page" w:vAnchor="page" w:x="1059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332.5 </w:t>
      </w:r>
    </w:p>
    <w:p>
      <w:pPr>
        <w:pStyle w:val="Normal"/>
        <w:framePr w:w="2561" w:hAnchor="page" w:vAnchor="page" w:x="52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985" w:hAnchor="page" w:vAnchor="page" w:x="6792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21" w:hAnchor="page" w:vAnchor="page" w:x="980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92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7pt;margin-top:1pt;z-index:-167527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13pt;margin-top:486.65pt;z-index:-16752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13pt;margin-top:487.4pt;z-index:-167527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596.25pt;margin-top:486.65pt;z-index:-16752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13pt;margin-top:486.65pt;z-index:-167527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13pt;margin-top:112.85pt;z-index:-1675275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304.25pt;margin-top:112.85pt;z-index:-1675274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372.55pt;margin-top:112.85pt;z-index:-16752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378.55pt;margin-top:112.85pt;z-index:-1675274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447.6pt;margin-top:112.85pt;z-index:-16752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453.6pt;margin-top:112.85pt;z-index:-167527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521.95pt;margin-top:112.85pt;z-index:-16752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527.95pt;margin-top:112.85pt;z-index:-167527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13pt;margin-top:124.1pt;z-index:-1675272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304.25pt;margin-top:124.1pt;z-index:-167527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372.55pt;margin-top:124.1pt;z-index:-16752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378.55pt;margin-top:124.1pt;z-index:-167527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447.6pt;margin-top:124.1pt;z-index:-16752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453.6pt;margin-top:124.1pt;z-index:-1675270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521.95pt;margin-top:124.1pt;z-index:-16752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527.95pt;margin-top:124.1pt;z-index:-1675269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13pt;margin-top:135.35pt;z-index:-1675268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304.25pt;margin-top:135.35pt;z-index:-16752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310.25pt;margin-top:135.35pt;z-index:-167526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371.05pt;margin-top:135.35pt;z-index:-16752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372.55pt;margin-top:135.35pt;z-index:-16752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378.55pt;margin-top:135.35pt;z-index:-16752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384.55pt;margin-top:135.35pt;z-index:-1675266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446.1pt;margin-top:135.35pt;z-index:-16752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447.6pt;margin-top:135.35pt;z-index:-16752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453.6pt;margin-top:135.35pt;z-index:-16752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459.65pt;margin-top:135.35pt;z-index:-167526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520.45pt;margin-top:135.35pt;z-index:-16752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521.95pt;margin-top:135.35pt;z-index:-16752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527.95pt;margin-top:135.35pt;z-index:-16752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533.95pt;margin-top:135.35pt;z-index:-1675263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595.5pt;margin-top:135.35pt;z-index:-16752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13pt;margin-top:146.6pt;z-index:-1675262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304.25pt;margin-top:146.6pt;z-index:-167526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371.05pt;margin-top:146.6pt;z-index:-16752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372.55pt;margin-top:146.6pt;z-index:-16752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378.55pt;margin-top:146.6pt;z-index:-167526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446.1pt;margin-top:146.6pt;z-index:-16752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447.6pt;margin-top:146.6pt;z-index:-16752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453.6pt;margin-top:146.6pt;z-index:-167525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520.45pt;margin-top:146.6pt;z-index:-16752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521.95pt;margin-top:146.6pt;z-index:-16752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527.95pt;margin-top:146.6pt;z-index:-167525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595.5pt;margin-top:146.6pt;z-index:-16752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13pt;margin-top:157.9pt;z-index:-16752576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304.25pt;margin-top:157.9pt;z-index:-167525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371.05pt;margin-top:157.9pt;z-index:-16752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372.55pt;margin-top:157.9pt;z-index:-16752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378.55pt;margin-top:157.9pt;z-index:-167525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446.1pt;margin-top:157.9pt;z-index:-16752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447.6pt;margin-top:157.9pt;z-index:-16752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453.6pt;margin-top:157.9pt;z-index:-167525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520.45pt;margin-top:157.9pt;z-index:-16752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521.95pt;margin-top:157.9pt;z-index:-16752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527.95pt;margin-top:157.9pt;z-index:-167525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595.5pt;margin-top:157.9pt;z-index:-167525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13pt;margin-top:169.9pt;z-index:-1675252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304.25pt;margin-top:169.9pt;z-index:-1675252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372.55pt;margin-top:169.9pt;z-index:-16752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378.55pt;margin-top:169.9pt;z-index:-1675251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447.6pt;margin-top:169.9pt;z-index:-16752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453.6pt;margin-top:169.9pt;z-index:-167525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521.95pt;margin-top:169.9pt;z-index:-16752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527.95pt;margin-top:169.9pt;z-index:-167525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13pt;margin-top:181.15pt;z-index:-1675249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304.25pt;margin-top:181.15pt;z-index:-167524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372.55pt;margin-top:181.15pt;z-index:-16752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378.55pt;margin-top:181.15pt;z-index:-167524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447.6pt;margin-top:181.15pt;z-index:-16752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453.6pt;margin-top:181.15pt;z-index:-1675247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521.95pt;margin-top:181.15pt;z-index:-16752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527.95pt;margin-top:181.15pt;z-index:-167524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13pt;margin-top:192.4pt;z-index:-1675246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304.25pt;margin-top:192.4pt;z-index:-167524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371.05pt;margin-top:192.4pt;z-index:-16752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372.55pt;margin-top:192.4pt;z-index:-16752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378.55pt;margin-top:192.4pt;z-index:-167524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446.1pt;margin-top:192.4pt;z-index:-16752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447.6pt;margin-top:192.4pt;z-index:-16752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453.6pt;margin-top:192.4pt;z-index:-167524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520.45pt;margin-top:192.4pt;z-index:-16752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521.95pt;margin-top:192.4pt;z-index:-16752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527.95pt;margin-top:192.4pt;z-index:-167524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595.5pt;margin-top:192.4pt;z-index:-16752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13pt;margin-top:203.65pt;z-index:-1675241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304.25pt;margin-top:203.65pt;z-index:-167524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371.05pt;margin-top:203.65pt;z-index:-16752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372.55pt;margin-top:203.65pt;z-index:-16752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378.55pt;margin-top:203.65pt;z-index:-167524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446.1pt;margin-top:203.65pt;z-index:-16752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447.6pt;margin-top:203.65pt;z-index:-16752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453.6pt;margin-top:203.65pt;z-index:-167523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520.45pt;margin-top:203.65pt;z-index:-1675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521.95pt;margin-top:203.65pt;z-index:-16752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527.95pt;margin-top:203.65pt;z-index:-167523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595.5pt;margin-top:203.65pt;z-index:-16752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13pt;margin-top:214.95pt;z-index:-1675236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304.25pt;margin-top:214.95pt;z-index:-167523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371.05pt;margin-top:214.95pt;z-index:-16752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372.55pt;margin-top:214.95pt;z-index:-16752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378.55pt;margin-top:214.95pt;z-index:-167523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446.1pt;margin-top:214.95pt;z-index:-167523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447.6pt;margin-top:214.95pt;z-index:-16752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453.6pt;margin-top:214.95pt;z-index:-167523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520.45pt;margin-top:214.95pt;z-index:-16752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521.95pt;margin-top:214.95pt;z-index:-16752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527.95pt;margin-top:214.95pt;z-index:-167523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595.5pt;margin-top:214.95pt;z-index:-16752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13pt;margin-top:226.95pt;z-index:-16752320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304.25pt;margin-top:226.95pt;z-index:-16752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310.25pt;margin-top:226.95pt;z-index:-1675231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371.05pt;margin-top:226.95pt;z-index:-16752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372.55pt;margin-top:226.95pt;z-index:-16752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378.55pt;margin-top:226.95pt;z-index:-16752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384.55pt;margin-top:226.95pt;z-index:-1675229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446.1pt;margin-top:226.95pt;z-index:-167522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447.6pt;margin-top:226.95pt;z-index:-16752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453.6pt;margin-top:226.95pt;z-index:-16752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459.65pt;margin-top:226.95pt;z-index:-167522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520.45pt;margin-top:226.95pt;z-index:-16752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521.95pt;margin-top:226.95pt;z-index:-16752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527.95pt;margin-top:226.95pt;z-index:-16752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533.95pt;margin-top:226.95pt;z-index:-167522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595.5pt;margin-top:226.95pt;z-index:-167522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595.5pt;margin-top:238.95pt;z-index:-1675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595.5pt;margin-top:241.2pt;z-index:-1675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533.95pt;margin-top:226.95pt;z-index:-167522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533.95pt;margin-top:238.95pt;z-index:-167522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533.95pt;margin-top:241.2pt;z-index:-167522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527.95pt;margin-top:238.95pt;z-index:-16752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527.95pt;margin-top:241.2pt;z-index:-16752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520.45pt;margin-top:238.95pt;z-index:-1675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520.45pt;margin-top:241.2pt;z-index:-1675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459.65pt;margin-top:226.95pt;z-index:-167522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459.65pt;margin-top:238.95pt;z-index:-167522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459.65pt;margin-top:241.2pt;z-index:-167522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453.6pt;margin-top:238.95pt;z-index:-16752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453.6pt;margin-top:241.2pt;z-index:-16752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446.1pt;margin-top:238.95pt;z-index:-16752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446.1pt;margin-top:241.2pt;z-index:-1675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384.55pt;margin-top:226.95pt;z-index:-167521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384.55pt;margin-top:238.95pt;z-index:-167521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384.55pt;margin-top:241.2pt;z-index:-167521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378.55pt;margin-top:238.95pt;z-index:-16752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378.55pt;margin-top:241.2pt;z-index:-16752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371.05pt;margin-top:238.95pt;z-index:-16752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371.05pt;margin-top:241.2pt;z-index:-16752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310.25pt;margin-top:226.95pt;z-index:-167521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310.25pt;margin-top:238.95pt;z-index:-167521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310.25pt;margin-top:241.2pt;z-index:-167521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304.25pt;margin-top:238.95pt;z-index:-16752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304.25pt;margin-top:241.2pt;z-index:-16752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595.5pt;margin-top:226.95pt;z-index:-16752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527.95pt;margin-top:226.95pt;z-index:-167521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520.45pt;margin-top:226.95pt;z-index:-16752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453.6pt;margin-top:226.95pt;z-index:-16752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446.1pt;margin-top:226.95pt;z-index:-1675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378.55pt;margin-top:226.95pt;z-index:-16752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371.05pt;margin-top:226.95pt;z-index:-16752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304.25pt;margin-top:226.95pt;z-index:-167521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595.5pt;margin-top:214.95pt;z-index:-16752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527.95pt;margin-top:214.95pt;z-index:-167521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520.45pt;margin-top:214.95pt;z-index:-16752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453.6pt;margin-top:214.95pt;z-index:-16752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446.1pt;margin-top:214.95pt;z-index:-16752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378.55pt;margin-top:214.95pt;z-index:-167520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371.05pt;margin-top:214.95pt;z-index:-16752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304.25pt;margin-top:214.95pt;z-index:-167520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595.5pt;margin-top:157.9pt;z-index:-16752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527.95pt;margin-top:157.9pt;z-index:-16752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520.45pt;margin-top:157.9pt;z-index:-16752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453.6pt;margin-top:157.9pt;z-index:-167520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446.1pt;margin-top:157.9pt;z-index:-16752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378.55pt;margin-top:157.9pt;z-index:-167520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371.05pt;margin-top:157.9pt;z-index:-16752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304.25pt;margin-top:157.9pt;z-index:-167520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527.95pt;margin-top:100.85pt;z-index:-167520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527.95pt;margin-top:112.85pt;z-index:-167520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521.95pt;margin-top:100.85pt;z-index:-16752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521.95pt;margin-top:112.85pt;z-index:-16752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453.6pt;margin-top:112.85pt;z-index:-167520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378.55pt;margin-top:100.85pt;z-index:-167520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378.55pt;margin-top:112.85pt;z-index:-167520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372.55pt;margin-top:100.85pt;z-index:-16752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304.25pt;margin-top:112.85pt;z-index:-167520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453.6pt;margin-top:100.85pt;z-index:-1675201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304.25pt;margin-top:100.85pt;z-index:-16752008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13pt;margin-top:392.85pt;z-index:-16752004;width:260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271.2pt;margin-top:392.85pt;z-index:-16752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277.25pt;margin-top:392.85pt;z-index:-167519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344.05pt;margin-top:392.85pt;z-index:-16751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345.55pt;margin-top:392.85pt;z-index:-167519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350.05pt;margin-top:392.85pt;z-index:-16751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356.05pt;margin-top:392.85pt;z-index:-167519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422.85pt;margin-top:392.85pt;z-index:-16751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424.35pt;margin-top:392.85pt;z-index:-167519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428.85pt;margin-top:392.85pt;z-index:-16751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434.85pt;margin-top:392.85pt;z-index:-167519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501.65pt;margin-top:392.85pt;z-index:-16751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503.15pt;margin-top:392.85pt;z-index:-167519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507.65pt;margin-top:392.85pt;z-index:-16751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513.7pt;margin-top:392.85pt;z-index:-1675194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594pt;margin-top:392.85pt;z-index:-16751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594pt;margin-top:392.85pt;z-index:-16751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513.7pt;margin-top:392.85pt;z-index:-1675193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501.65pt;margin-top:392.85pt;z-index:-16751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434.85pt;margin-top:392.85pt;z-index:-167519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422.85pt;margin-top:392.85pt;z-index:-16751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356.05pt;margin-top:392.85pt;z-index:-167519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344.05pt;margin-top:392.85pt;z-index:-1675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277.25pt;margin-top:392.85pt;z-index:-167519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507.65pt;margin-top:380.8pt;z-index:-1675190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507.65pt;margin-top:392.85pt;z-index:-1675190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503.15pt;margin-top:380.8pt;z-index:-167519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428.85pt;margin-top:392.85pt;z-index:-167518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350.05pt;margin-top:380.8pt;z-index:-167518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350.05pt;margin-top:392.85pt;z-index:-167518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345.55pt;margin-top:380.8pt;z-index:-167518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271.2pt;margin-top:392.85pt;z-index:-167518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428.85pt;margin-top:368.8pt;z-index:-16751876;width:16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428.85pt;margin-top:380.8pt;z-index:-16751872;width:16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424.35pt;margin-top:368.8pt;z-index:-167518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271.2pt;margin-top:380.8pt;z-index:-16751864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271.2pt;margin-top:368.8pt;z-index:-16751860;width:32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</w:p>
    <w:p>
      <w:pPr>
        <w:pStyle w:val="Normal"/>
        <w:framePr w:w="507" w:hAnchor="page" w:vAnchor="page" w:x="6009" w:y="13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824" w:hAnchor="page" w:vAnchor="page" w:x="300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167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4654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5552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(98.5)</w:t>
      </w:r>
    </w:p>
    <w:p>
      <w:pPr>
        <w:pStyle w:val="Normal"/>
        <w:framePr w:w="299" w:hAnchor="page" w:vAnchor="page" w:x="6140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7008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115.3 </w:t>
      </w:r>
    </w:p>
    <w:p>
      <w:pPr>
        <w:pStyle w:val="Normal"/>
        <w:framePr w:w="299" w:hAnchor="page" w:vAnchor="page" w:x="7611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9097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(142.5)</w:t>
      </w:r>
    </w:p>
    <w:p>
      <w:pPr>
        <w:pStyle w:val="Normal"/>
        <w:framePr w:w="299" w:hAnchor="page" w:vAnchor="page" w:x="10584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207.7 </w:t>
      </w:r>
    </w:p>
    <w:p>
      <w:pPr>
        <w:pStyle w:val="Normal"/>
        <w:framePr w:w="1654" w:hAnchor="page" w:vAnchor="page" w:x="30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167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152.6 </w:t>
      </w:r>
    </w:p>
    <w:p>
      <w:pPr>
        <w:pStyle w:val="Normal"/>
        <w:framePr w:w="299" w:hAnchor="page" w:vAnchor="page" w:x="4654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5552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(98.5)</w:t>
      </w:r>
    </w:p>
    <w:p>
      <w:pPr>
        <w:pStyle w:val="Normal"/>
        <w:framePr w:w="299" w:hAnchor="page" w:vAnchor="page" w:x="614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085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54.1 </w:t>
      </w:r>
    </w:p>
    <w:p>
      <w:pPr>
        <w:pStyle w:val="Normal"/>
        <w:framePr w:w="299" w:hAnchor="page" w:vAnchor="page" w:x="7611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299" w:hAnchor="page" w:vAnchor="page" w:x="9097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(142.5)</w:t>
      </w:r>
    </w:p>
    <w:p>
      <w:pPr>
        <w:pStyle w:val="Normal"/>
        <w:framePr w:w="299" w:hAnchor="page" w:vAnchor="page" w:x="10584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147.4 </w:t>
      </w:r>
    </w:p>
    <w:p>
      <w:pPr>
        <w:pStyle w:val="Normal"/>
        <w:framePr w:w="1269" w:hAnchor="page" w:vAnchor="page" w:x="30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382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854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42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25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298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786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275" w:y="12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761" w:y="12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19" w:y="12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05" w:y="12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695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38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08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5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17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161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985" w:hAnchor="page" w:vAnchor="page" w:x="4562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21" w:hAnchor="page" w:vAnchor="page" w:x="9033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2879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contracts. The following tables present both gross information and net information of recognized derivative instruments:</w:t>
      </w:r>
    </w:p>
    <w:p>
      <w:pPr>
        <w:pStyle w:val="Normal"/>
        <w:framePr w:w="13677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assets and liabilities are not offset. As of September 30, 2023 and December 31, 2022, we had no collateralized derivative</w:t>
      </w:r>
    </w:p>
    <w:p>
      <w:pPr>
        <w:pStyle w:val="Normal"/>
        <w:framePr w:w="14213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 individually</w:t>
      </w:r>
    </w:p>
    <w:p>
      <w:pPr>
        <w:pStyle w:val="Normal"/>
        <w:framePr w:w="13982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557" w:hAnchor="page" w:vAnchor="page" w:x="300" w:y="93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61" w:hAnchor="page" w:vAnchor="page" w:x="3092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3770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6.0 </w:t>
      </w:r>
    </w:p>
    <w:p>
      <w:pPr>
        <w:pStyle w:val="Normal"/>
        <w:framePr w:w="261" w:hAnchor="page" w:vAnchor="page" w:x="4173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617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(5.8)</w:t>
      </w:r>
    </w:p>
    <w:p>
      <w:pPr>
        <w:pStyle w:val="Normal"/>
        <w:framePr w:w="261" w:hAnchor="page" w:vAnchor="page" w:x="5074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(1.2)</w:t>
      </w:r>
    </w:p>
    <w:p>
      <w:pPr>
        <w:pStyle w:val="Normal"/>
        <w:framePr w:w="261" w:hAnchor="page" w:vAnchor="page" w:x="6455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085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30.7 </w:t>
      </w:r>
    </w:p>
    <w:p>
      <w:pPr>
        <w:pStyle w:val="Normal"/>
        <w:framePr w:w="261" w:hAnchor="page" w:vAnchor="page" w:x="7566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244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6.3 </w:t>
      </w:r>
    </w:p>
    <w:p>
      <w:pPr>
        <w:pStyle w:val="Normal"/>
        <w:framePr w:w="261" w:hAnchor="page" w:vAnchor="page" w:x="8647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9013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(22.0)</w:t>
      </w:r>
    </w:p>
    <w:p>
      <w:pPr>
        <w:pStyle w:val="Normal"/>
        <w:framePr w:w="261" w:hAnchor="page" w:vAnchor="page" w:x="9548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541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261" w:hAnchor="page" w:vAnchor="page" w:x="10944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1535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(50.4)</w:t>
      </w:r>
    </w:p>
    <w:p>
      <w:pPr>
        <w:pStyle w:val="Normal"/>
        <w:framePr w:w="1037" w:hAnchor="page" w:vAnchor="page" w:x="300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instruments</w:t>
      </w:r>
    </w:p>
    <w:p>
      <w:pPr>
        <w:pStyle w:val="Normal"/>
        <w:framePr w:w="513" w:hAnchor="page" w:vAnchor="page" w:x="3716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4617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(0.8)</w:t>
      </w:r>
    </w:p>
    <w:p>
      <w:pPr>
        <w:pStyle w:val="Normal"/>
        <w:framePr w:w="383" w:hAnchor="page" w:vAnchor="page" w:x="6106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7031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(33.1)</w:t>
      </w:r>
    </w:p>
    <w:p>
      <w:pPr>
        <w:pStyle w:val="Normal"/>
        <w:framePr w:w="383" w:hAnchor="page" w:vAnchor="page" w:x="8298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9090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(0.8)</w:t>
      </w:r>
    </w:p>
    <w:p>
      <w:pPr>
        <w:pStyle w:val="Normal"/>
        <w:framePr w:w="383" w:hAnchor="page" w:vAnchor="page" w:x="10595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11612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(8.0)</w:t>
      </w:r>
    </w:p>
    <w:p>
      <w:pPr>
        <w:pStyle w:val="Normal"/>
        <w:framePr w:w="2989" w:hAnchor="page" w:vAnchor="page" w:x="300" w:y="89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derivatives not designated as hedging</w:t>
      </w:r>
    </w:p>
    <w:p>
      <w:pPr>
        <w:pStyle w:val="Normal"/>
        <w:framePr w:w="2849" w:hAnchor="page" w:vAnchor="page" w:x="300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</w:t>
      </w:r>
    </w:p>
    <w:p>
      <w:pPr>
        <w:pStyle w:val="Normal"/>
        <w:framePr w:w="756" w:hAnchor="page" w:vAnchor="page" w:x="300" w:y="84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448" w:hAnchor="page" w:vAnchor="page" w:x="3770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6.1 </w:t>
      </w:r>
    </w:p>
    <w:p>
      <w:pPr>
        <w:pStyle w:val="Normal"/>
        <w:framePr w:w="513" w:hAnchor="page" w:vAnchor="page" w:x="4617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(5.0)</w:t>
      </w:r>
    </w:p>
    <w:p>
      <w:pPr>
        <w:pStyle w:val="Normal"/>
        <w:framePr w:w="513" w:hAnchor="page" w:vAnchor="page" w:x="5998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(1.2)</w:t>
      </w:r>
    </w:p>
    <w:p>
      <w:pPr>
        <w:pStyle w:val="Normal"/>
        <w:framePr w:w="542" w:hAnchor="page" w:vAnchor="page" w:x="7085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63.8 </w:t>
      </w:r>
    </w:p>
    <w:p>
      <w:pPr>
        <w:pStyle w:val="Normal"/>
        <w:framePr w:w="448" w:hAnchor="page" w:vAnchor="page" w:x="8244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6.3 </w:t>
      </w:r>
    </w:p>
    <w:p>
      <w:pPr>
        <w:pStyle w:val="Normal"/>
        <w:framePr w:w="607" w:hAnchor="page" w:vAnchor="page" w:x="9013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(21.2)</w:t>
      </w:r>
    </w:p>
    <w:p>
      <w:pPr>
        <w:pStyle w:val="Normal"/>
        <w:framePr w:w="448" w:hAnchor="page" w:vAnchor="page" w:x="10541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11535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(42.4)</w:t>
      </w:r>
    </w:p>
    <w:p>
      <w:pPr>
        <w:pStyle w:val="Normal"/>
        <w:framePr w:w="3115" w:hAnchor="page" w:vAnchor="page" w:x="300" w:y="82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hedge gain (loss) recognized in</w:t>
      </w:r>
    </w:p>
    <w:p>
      <w:pPr>
        <w:pStyle w:val="Normal"/>
        <w:framePr w:w="1886" w:hAnchor="page" w:vAnchor="page" w:x="300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recognized in income</w:t>
      </w:r>
    </w:p>
    <w:p>
      <w:pPr>
        <w:pStyle w:val="Normal"/>
        <w:framePr w:w="448" w:hAnchor="page" w:vAnchor="page" w:x="3770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6.1 </w:t>
      </w:r>
    </w:p>
    <w:p>
      <w:pPr>
        <w:pStyle w:val="Normal"/>
        <w:framePr w:w="513" w:hAnchor="page" w:vAnchor="page" w:x="4617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(5.0)</w:t>
      </w:r>
    </w:p>
    <w:p>
      <w:pPr>
        <w:pStyle w:val="Normal"/>
        <w:framePr w:w="513" w:hAnchor="page" w:vAnchor="page" w:x="5998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(1.2)</w:t>
      </w:r>
    </w:p>
    <w:p>
      <w:pPr>
        <w:pStyle w:val="Normal"/>
        <w:framePr w:w="542" w:hAnchor="page" w:vAnchor="page" w:x="7085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63.8 </w:t>
      </w:r>
    </w:p>
    <w:p>
      <w:pPr>
        <w:pStyle w:val="Normal"/>
        <w:framePr w:w="448" w:hAnchor="page" w:vAnchor="page" w:x="8244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6.3 </w:t>
      </w:r>
    </w:p>
    <w:p>
      <w:pPr>
        <w:pStyle w:val="Normal"/>
        <w:framePr w:w="607" w:hAnchor="page" w:vAnchor="page" w:x="9013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(21.2)</w:t>
      </w:r>
    </w:p>
    <w:p>
      <w:pPr>
        <w:pStyle w:val="Normal"/>
        <w:framePr w:w="448" w:hAnchor="page" w:vAnchor="page" w:x="10541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11535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(42.4)</w:t>
      </w:r>
    </w:p>
    <w:p>
      <w:pPr>
        <w:pStyle w:val="Normal"/>
        <w:framePr w:w="2798" w:hAnchor="page" w:vAnchor="page" w:x="300" w:y="79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</w:t>
      </w:r>
    </w:p>
    <w:p>
      <w:pPr>
        <w:pStyle w:val="Normal"/>
        <w:framePr w:w="663" w:hAnchor="page" w:vAnchor="page" w:x="480" w:y="77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testing</w:t>
      </w:r>
    </w:p>
    <w:p>
      <w:pPr>
        <w:pStyle w:val="Normal"/>
        <w:framePr w:w="542" w:hAnchor="page" w:vAnchor="page" w:x="3692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15.1 </w:t>
      </w:r>
    </w:p>
    <w:p>
      <w:pPr>
        <w:pStyle w:val="Normal"/>
        <w:framePr w:w="607" w:hAnchor="page" w:vAnchor="page" w:x="4539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(27.4)</w:t>
      </w:r>
    </w:p>
    <w:p>
      <w:pPr>
        <w:pStyle w:val="Normal"/>
        <w:framePr w:w="513" w:hAnchor="page" w:vAnchor="page" w:x="5998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(1.0)</w:t>
      </w:r>
    </w:p>
    <w:p>
      <w:pPr>
        <w:pStyle w:val="Normal"/>
        <w:framePr w:w="542" w:hAnchor="page" w:vAnchor="page" w:x="7085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69.8 </w:t>
      </w:r>
    </w:p>
    <w:p>
      <w:pPr>
        <w:pStyle w:val="Normal"/>
        <w:framePr w:w="448" w:hAnchor="page" w:vAnchor="page" w:x="8244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8.2 </w:t>
      </w:r>
    </w:p>
    <w:p>
      <w:pPr>
        <w:pStyle w:val="Normal"/>
        <w:framePr w:w="513" w:hAnchor="page" w:vAnchor="page" w:x="9090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(8.6)</w:t>
      </w:r>
    </w:p>
    <w:p>
      <w:pPr>
        <w:pStyle w:val="Normal"/>
        <w:framePr w:w="448" w:hAnchor="page" w:vAnchor="page" w:x="10541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 </w:t>
      </w:r>
    </w:p>
    <w:p>
      <w:pPr>
        <w:pStyle w:val="Normal"/>
        <w:framePr w:w="607" w:hAnchor="page" w:vAnchor="page" w:x="11535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(31.3)</w:t>
      </w:r>
    </w:p>
    <w:p>
      <w:pPr>
        <w:pStyle w:val="Normal"/>
        <w:framePr w:w="2958" w:hAnchor="page" w:vAnchor="page" w:x="480" w:y="7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</w:t>
      </w:r>
    </w:p>
    <w:p>
      <w:pPr>
        <w:pStyle w:val="Normal"/>
        <w:framePr w:w="1699" w:hAnchor="page" w:vAnchor="page" w:x="480" w:y="7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OCI to income (loss)</w:t>
      </w:r>
    </w:p>
    <w:p>
      <w:pPr>
        <w:pStyle w:val="Normal"/>
        <w:framePr w:w="261" w:hAnchor="page" w:vAnchor="page" w:x="3092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16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(9.0)</w:t>
      </w:r>
    </w:p>
    <w:p>
      <w:pPr>
        <w:pStyle w:val="Normal"/>
        <w:framePr w:w="261" w:hAnchor="page" w:vAnchor="page" w:x="4173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4593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22.4 </w:t>
      </w:r>
    </w:p>
    <w:p>
      <w:pPr>
        <w:pStyle w:val="Normal"/>
        <w:framePr w:w="261" w:hAnchor="page" w:vAnchor="page" w:x="5074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(0.2)</w:t>
      </w:r>
    </w:p>
    <w:p>
      <w:pPr>
        <w:pStyle w:val="Normal"/>
        <w:framePr w:w="261" w:hAnchor="page" w:vAnchor="page" w:x="6455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109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(6.0)</w:t>
      </w:r>
    </w:p>
    <w:p>
      <w:pPr>
        <w:pStyle w:val="Normal"/>
        <w:framePr w:w="261" w:hAnchor="page" w:vAnchor="page" w:x="7566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(1.9)</w:t>
      </w:r>
    </w:p>
    <w:p>
      <w:pPr>
        <w:pStyle w:val="Normal"/>
        <w:framePr w:w="261" w:hAnchor="page" w:vAnchor="page" w:x="8647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9013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(12.6)</w:t>
      </w:r>
    </w:p>
    <w:p>
      <w:pPr>
        <w:pStyle w:val="Normal"/>
        <w:framePr w:w="261" w:hAnchor="page" w:vAnchor="page" w:x="9548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261" w:hAnchor="page" w:vAnchor="page" w:x="10944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94" w:hAnchor="page" w:vAnchor="page" w:x="11545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(11.1)</w:t>
      </w:r>
    </w:p>
    <w:p>
      <w:pPr>
        <w:pStyle w:val="Normal"/>
        <w:framePr w:w="3101" w:hAnchor="page" w:vAnchor="page" w:x="480" w:y="72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</w:t>
      </w:r>
    </w:p>
    <w:p>
      <w:pPr>
        <w:pStyle w:val="Normal"/>
        <w:framePr w:w="2027" w:hAnchor="page" w:vAnchor="page" w:x="300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hedges and derivatives</w:t>
      </w:r>
    </w:p>
    <w:p>
      <w:pPr>
        <w:pStyle w:val="Normal"/>
        <w:framePr w:w="869" w:hAnchor="page" w:vAnchor="page" w:x="3261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4368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5404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6460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7735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8842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9886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10956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194" w:hAnchor="page" w:vAnchor="page" w:x="300" w:y="69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statements of income associated with</w:t>
      </w:r>
    </w:p>
    <w:p>
      <w:pPr>
        <w:pStyle w:val="Normal"/>
        <w:framePr w:w="747" w:hAnchor="page" w:vAnchor="page" w:x="4303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5210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6479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747" w:hAnchor="page" w:vAnchor="page" w:x="8776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9691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10976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2549" w:hAnchor="page" w:vAnchor="page" w:x="300" w:y="67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presented in the consolidated</w:t>
      </w:r>
    </w:p>
    <w:p>
      <w:pPr>
        <w:pStyle w:val="Normal"/>
        <w:framePr w:w="467" w:hAnchor="page" w:vAnchor="page" w:x="5560" w:y="67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467" w:hAnchor="page" w:vAnchor="page" w:x="10041" w:y="67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2882" w:hAnchor="page" w:vAnchor="page" w:x="300" w:y="662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</w:t>
      </w:r>
    </w:p>
    <w:p>
      <w:pPr>
        <w:pStyle w:val="Normal"/>
        <w:framePr w:w="766" w:hAnchor="page" w:vAnchor="page" w:x="5436" w:y="66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9917" w:y="66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5436" w:y="64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766" w:hAnchor="page" w:vAnchor="page" w:x="9917" w:y="64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1111" w:hAnchor="page" w:vAnchor="page" w:x="300" w:y="62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352" w:hAnchor="page" w:vAnchor="page" w:x="3923" w:y="62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 September 30, 2023</w:t>
      </w:r>
    </w:p>
    <w:p>
      <w:pPr>
        <w:pStyle w:val="Normal"/>
        <w:framePr w:w="3352" w:hAnchor="page" w:vAnchor="page" w:x="8411" w:y="62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 September 30, 2022</w:t>
      </w:r>
    </w:p>
    <w:p>
      <w:pPr>
        <w:pStyle w:val="Normal"/>
        <w:framePr w:w="557" w:hAnchor="page" w:vAnchor="page" w:x="300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61" w:hAnchor="page" w:vAnchor="page" w:x="3092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3770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5.9 </w:t>
      </w:r>
    </w:p>
    <w:p>
      <w:pPr>
        <w:pStyle w:val="Normal"/>
        <w:framePr w:w="261" w:hAnchor="page" w:vAnchor="page" w:x="4173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4593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14.4 </w:t>
      </w:r>
    </w:p>
    <w:p>
      <w:pPr>
        <w:pStyle w:val="Normal"/>
        <w:framePr w:w="261" w:hAnchor="page" w:vAnchor="page" w:x="5074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(0.5)</w:t>
      </w:r>
    </w:p>
    <w:p>
      <w:pPr>
        <w:pStyle w:val="Normal"/>
        <w:framePr w:w="261" w:hAnchor="page" w:vAnchor="page" w:x="645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7031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(39.7)</w:t>
      </w:r>
    </w:p>
    <w:p>
      <w:pPr>
        <w:pStyle w:val="Normal"/>
        <w:framePr w:w="261" w:hAnchor="page" w:vAnchor="page" w:x="7566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244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3.9 </w:t>
      </w:r>
    </w:p>
    <w:p>
      <w:pPr>
        <w:pStyle w:val="Normal"/>
        <w:framePr w:w="261" w:hAnchor="page" w:vAnchor="page" w:x="8647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9090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(9.8)</w:t>
      </w:r>
    </w:p>
    <w:p>
      <w:pPr>
        <w:pStyle w:val="Normal"/>
        <w:framePr w:w="261" w:hAnchor="page" w:vAnchor="page" w:x="9548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10944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153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(35.9)</w:t>
      </w:r>
    </w:p>
    <w:p>
      <w:pPr>
        <w:pStyle w:val="Normal"/>
        <w:framePr w:w="3055" w:hAnchor="page" w:vAnchor="page" w:x="300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not designated as hedging instruments</w:t>
      </w:r>
    </w:p>
    <w:p>
      <w:pPr>
        <w:pStyle w:val="Normal"/>
        <w:framePr w:w="383" w:hAnchor="page" w:vAnchor="page" w:x="3824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4617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(0.5)</w:t>
      </w:r>
    </w:p>
    <w:p>
      <w:pPr>
        <w:pStyle w:val="Normal"/>
        <w:framePr w:w="383" w:hAnchor="page" w:vAnchor="page" w:x="6106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7031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(29.6)</w:t>
      </w:r>
    </w:p>
    <w:p>
      <w:pPr>
        <w:pStyle w:val="Normal"/>
        <w:framePr w:w="448" w:hAnchor="page" w:vAnchor="page" w:x="8244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448" w:hAnchor="page" w:vAnchor="page" w:x="9145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0.6 </w:t>
      </w:r>
    </w:p>
    <w:p>
      <w:pPr>
        <w:pStyle w:val="Normal"/>
        <w:framePr w:w="383" w:hAnchor="page" w:vAnchor="page" w:x="10595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35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(22.0)</w:t>
      </w:r>
    </w:p>
    <w:p>
      <w:pPr>
        <w:pStyle w:val="Normal"/>
        <w:framePr w:w="3241" w:hAnchor="page" w:vAnchor="page" w:x="300" w:y="49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recognized in income on derivatives</w:t>
      </w:r>
    </w:p>
    <w:p>
      <w:pPr>
        <w:pStyle w:val="Normal"/>
        <w:framePr w:w="756" w:hAnchor="page" w:vAnchor="page" w:x="300" w:y="45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261" w:hAnchor="page" w:vAnchor="page" w:x="3092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3770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5.9 </w:t>
      </w:r>
    </w:p>
    <w:p>
      <w:pPr>
        <w:pStyle w:val="Normal"/>
        <w:framePr w:w="261" w:hAnchor="page" w:vAnchor="page" w:x="4173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4593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14.9 </w:t>
      </w:r>
    </w:p>
    <w:p>
      <w:pPr>
        <w:pStyle w:val="Normal"/>
        <w:framePr w:w="261" w:hAnchor="page" w:vAnchor="page" w:x="5074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(0.5)</w:t>
      </w:r>
    </w:p>
    <w:p>
      <w:pPr>
        <w:pStyle w:val="Normal"/>
        <w:framePr w:w="261" w:hAnchor="page" w:vAnchor="page" w:x="6455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7031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(10.1)</w:t>
      </w:r>
    </w:p>
    <w:p>
      <w:pPr>
        <w:pStyle w:val="Normal"/>
        <w:framePr w:w="261" w:hAnchor="page" w:vAnchor="page" w:x="7566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244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3.8 </w:t>
      </w:r>
    </w:p>
    <w:p>
      <w:pPr>
        <w:pStyle w:val="Normal"/>
        <w:framePr w:w="261" w:hAnchor="page" w:vAnchor="page" w:x="8647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9013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(10.4)</w:t>
      </w:r>
    </w:p>
    <w:p>
      <w:pPr>
        <w:pStyle w:val="Normal"/>
        <w:framePr w:w="261" w:hAnchor="page" w:vAnchor="page" w:x="9548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10944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1535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(13.9)</w:t>
      </w:r>
    </w:p>
    <w:p>
      <w:pPr>
        <w:pStyle w:val="Normal"/>
        <w:framePr w:w="3115" w:hAnchor="page" w:vAnchor="page" w:x="300" w:y="43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hedge gain (loss) recognized in</w:t>
      </w:r>
    </w:p>
    <w:p>
      <w:pPr>
        <w:pStyle w:val="Normal"/>
        <w:framePr w:w="1886" w:hAnchor="page" w:vAnchor="page" w:x="30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recognized in income</w:t>
      </w:r>
    </w:p>
    <w:p>
      <w:pPr>
        <w:pStyle w:val="Normal"/>
        <w:framePr w:w="448" w:hAnchor="page" w:vAnchor="page" w:x="377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5.9 </w:t>
      </w:r>
    </w:p>
    <w:p>
      <w:pPr>
        <w:pStyle w:val="Normal"/>
        <w:framePr w:w="542" w:hAnchor="page" w:vAnchor="page" w:x="4593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14.9 </w:t>
      </w:r>
    </w:p>
    <w:p>
      <w:pPr>
        <w:pStyle w:val="Normal"/>
        <w:framePr w:w="513" w:hAnchor="page" w:vAnchor="page" w:x="599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(0.5)</w:t>
      </w:r>
    </w:p>
    <w:p>
      <w:pPr>
        <w:pStyle w:val="Normal"/>
        <w:framePr w:w="607" w:hAnchor="page" w:vAnchor="page" w:x="703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(10.1)</w:t>
      </w:r>
    </w:p>
    <w:p>
      <w:pPr>
        <w:pStyle w:val="Normal"/>
        <w:framePr w:w="448" w:hAnchor="page" w:vAnchor="page" w:x="8244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3.8 </w:t>
      </w:r>
    </w:p>
    <w:p>
      <w:pPr>
        <w:pStyle w:val="Normal"/>
        <w:framePr w:w="607" w:hAnchor="page" w:vAnchor="page" w:x="9013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(10.4)</w:t>
      </w:r>
    </w:p>
    <w:p>
      <w:pPr>
        <w:pStyle w:val="Normal"/>
        <w:framePr w:w="513" w:hAnchor="page" w:vAnchor="page" w:x="10487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607" w:hAnchor="page" w:vAnchor="page" w:x="11535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(13.9)</w:t>
      </w:r>
    </w:p>
    <w:p>
      <w:pPr>
        <w:pStyle w:val="Normal"/>
        <w:framePr w:w="2798" w:hAnchor="page" w:vAnchor="page" w:x="300" w:y="40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</w:t>
      </w:r>
    </w:p>
    <w:p>
      <w:pPr>
        <w:pStyle w:val="Normal"/>
        <w:framePr w:w="663" w:hAnchor="page" w:vAnchor="page" w:x="48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testing</w:t>
      </w:r>
    </w:p>
    <w:p>
      <w:pPr>
        <w:pStyle w:val="Normal"/>
        <w:framePr w:w="448" w:hAnchor="page" w:vAnchor="page" w:x="377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6.5 </w:t>
      </w:r>
    </w:p>
    <w:p>
      <w:pPr>
        <w:pStyle w:val="Normal"/>
        <w:framePr w:w="513" w:hAnchor="page" w:vAnchor="page" w:x="4617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(6.8)</w:t>
      </w:r>
    </w:p>
    <w:p>
      <w:pPr>
        <w:pStyle w:val="Normal"/>
        <w:framePr w:w="513" w:hAnchor="page" w:vAnchor="page" w:x="5998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(0.4)</w:t>
      </w:r>
    </w:p>
    <w:p>
      <w:pPr>
        <w:pStyle w:val="Normal"/>
        <w:framePr w:w="513" w:hAnchor="page" w:vAnchor="page" w:x="7109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(8.5)</w:t>
      </w:r>
    </w:p>
    <w:p>
      <w:pPr>
        <w:pStyle w:val="Normal"/>
        <w:framePr w:w="448" w:hAnchor="page" w:vAnchor="page" w:x="8244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5.2 </w:t>
      </w:r>
    </w:p>
    <w:p>
      <w:pPr>
        <w:pStyle w:val="Normal"/>
        <w:framePr w:w="513" w:hAnchor="page" w:vAnchor="page" w:x="909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(4.8)</w:t>
      </w:r>
    </w:p>
    <w:p>
      <w:pPr>
        <w:pStyle w:val="Normal"/>
        <w:framePr w:w="513" w:hAnchor="page" w:vAnchor="page" w:x="10487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94" w:hAnchor="page" w:vAnchor="page" w:x="11545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(11.7)</w:t>
      </w:r>
    </w:p>
    <w:p>
      <w:pPr>
        <w:pStyle w:val="Normal"/>
        <w:framePr w:w="2958" w:hAnchor="page" w:vAnchor="page" w:x="480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</w:t>
      </w:r>
    </w:p>
    <w:p>
      <w:pPr>
        <w:pStyle w:val="Normal"/>
        <w:framePr w:w="1699" w:hAnchor="page" w:vAnchor="page" w:x="48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OCI to income (loss)</w:t>
      </w:r>
    </w:p>
    <w:p>
      <w:pPr>
        <w:pStyle w:val="Normal"/>
        <w:framePr w:w="261" w:hAnchor="page" w:vAnchor="page" w:x="3092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1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261" w:hAnchor="page" w:vAnchor="page" w:x="4173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4593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21.7 </w:t>
      </w:r>
    </w:p>
    <w:p>
      <w:pPr>
        <w:pStyle w:val="Normal"/>
        <w:framePr w:w="261" w:hAnchor="page" w:vAnchor="page" w:x="507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6455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109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(1.6)</w:t>
      </w:r>
    </w:p>
    <w:p>
      <w:pPr>
        <w:pStyle w:val="Normal"/>
        <w:framePr w:w="261" w:hAnchor="page" w:vAnchor="page" w:x="756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(1.4)</w:t>
      </w:r>
    </w:p>
    <w:p>
      <w:pPr>
        <w:pStyle w:val="Normal"/>
        <w:framePr w:w="261" w:hAnchor="page" w:vAnchor="page" w:x="8647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909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(5.6)</w:t>
      </w:r>
    </w:p>
    <w:p>
      <w:pPr>
        <w:pStyle w:val="Normal"/>
        <w:framePr w:w="261" w:hAnchor="page" w:vAnchor="page" w:x="9548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383" w:hAnchor="page" w:vAnchor="page" w:x="10595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61" w:hAnchor="page" w:vAnchor="page" w:x="1094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12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(2.2)</w:t>
      </w:r>
    </w:p>
    <w:p>
      <w:pPr>
        <w:pStyle w:val="Normal"/>
        <w:framePr w:w="3101" w:hAnchor="page" w:vAnchor="page" w:x="480" w:y="33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</w:t>
      </w:r>
    </w:p>
    <w:p>
      <w:pPr>
        <w:pStyle w:val="Normal"/>
        <w:framePr w:w="2027" w:hAnchor="page" w:vAnchor="page" w:x="300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hedges and derivatives</w:t>
      </w:r>
    </w:p>
    <w:p>
      <w:pPr>
        <w:pStyle w:val="Normal"/>
        <w:framePr w:w="869" w:hAnchor="page" w:vAnchor="page" w:x="3261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4368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5404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6460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7735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8842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9886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10956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194" w:hAnchor="page" w:vAnchor="page" w:x="300" w:y="29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statements of income associated with</w:t>
      </w:r>
    </w:p>
    <w:p>
      <w:pPr>
        <w:pStyle w:val="Normal"/>
        <w:framePr w:w="747" w:hAnchor="page" w:vAnchor="page" w:x="4303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5210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6479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747" w:hAnchor="page" w:vAnchor="page" w:x="8776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9691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10976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2549" w:hAnchor="page" w:vAnchor="page" w:x="300" w:y="28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presented in the consolidated</w:t>
      </w:r>
    </w:p>
    <w:p>
      <w:pPr>
        <w:pStyle w:val="Normal"/>
        <w:framePr w:w="467" w:hAnchor="page" w:vAnchor="page" w:x="5560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467" w:hAnchor="page" w:vAnchor="page" w:x="10041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2882" w:hAnchor="page" w:vAnchor="page" w:x="300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</w:t>
      </w:r>
    </w:p>
    <w:p>
      <w:pPr>
        <w:pStyle w:val="Normal"/>
        <w:framePr w:w="766" w:hAnchor="page" w:vAnchor="page" w:x="5436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9917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5436" w:y="25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766" w:hAnchor="page" w:vAnchor="page" w:x="9917" w:y="25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1111" w:hAnchor="page" w:vAnchor="page" w:x="300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446" w:hAnchor="page" w:vAnchor="page" w:x="3884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September 30, 2023</w:t>
      </w:r>
    </w:p>
    <w:p>
      <w:pPr>
        <w:pStyle w:val="Normal"/>
        <w:framePr w:w="3446" w:hAnchor="page" w:vAnchor="page" w:x="8372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September 30, 2022</w:t>
      </w:r>
    </w:p>
    <w:p>
      <w:pPr>
        <w:pStyle w:val="Normal"/>
        <w:framePr w:w="6741" w:hAnchor="page" w:vAnchor="page" w:x="28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and nine months ended September 30, 2023 and 2022:</w:t>
      </w:r>
    </w:p>
    <w:p>
      <w:pPr>
        <w:pStyle w:val="Normal"/>
        <w:framePr w:w="14197" w:hAnchor="page" w:vAnchor="page" w:x="280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7pt;margin-top:1pt;z-index:-167518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13pt;margin-top:711.85pt;z-index:-16751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13pt;margin-top:712.6pt;z-index:-16751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596.25pt;margin-top:711.85pt;z-index:-16751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13pt;margin-top:711.85pt;z-index:-167518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13pt;margin-top:164.65pt;z-index:-16751836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152.6pt;margin-top:164.65pt;z-index:-1675183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157.9pt;margin-top:164.65pt;z-index:-16751828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199.15pt;margin-top:164.65pt;z-index:-167518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200.65pt;margin-top:164.65pt;z-index:-167518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206.65pt;margin-top:164.65pt;z-index:-1675181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211.9pt;margin-top:164.65pt;z-index:-16751812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244.2pt;margin-top:164.65pt;z-index:-167518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245.7pt;margin-top:164.65pt;z-index:-167518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251.7pt;margin-top:164.65pt;z-index:-1675180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256.95pt;margin-top:164.65pt;z-index:-16751796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313.25pt;margin-top:164.65pt;z-index:-167517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314.75pt;margin-top:164.65pt;z-index:-167517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320.75pt;margin-top:164.65pt;z-index:-1675178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326pt;margin-top:164.65pt;z-index:-16751780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368.8pt;margin-top:164.65pt;z-index:-167517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370.3pt;margin-top:164.65pt;z-index:-167517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376.3pt;margin-top:164.65pt;z-index:-1675176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381.55pt;margin-top:164.65pt;z-index:-16751764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422.85pt;margin-top:164.65pt;z-index:-167517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424.35pt;margin-top:164.65pt;z-index:-167517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430.35pt;margin-top:164.65pt;z-index:-1675175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435.6pt;margin-top:164.65pt;z-index:-16751748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467.9pt;margin-top:164.65pt;z-index:-167517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469.4pt;margin-top:164.65pt;z-index:-167517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475.4pt;margin-top:164.65pt;z-index:-1675173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480.65pt;margin-top:164.65pt;z-index:-16751732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537.7pt;margin-top:164.65pt;z-index:-167517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539.2pt;margin-top:164.65pt;z-index:-167517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545.2pt;margin-top:164.65pt;z-index:-1675172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550.45pt;margin-top:164.65pt;z-index:-16751716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594pt;margin-top:164.65pt;z-index:-167517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13pt;margin-top:181.9pt;z-index:-16751708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152.6pt;margin-top:181.9pt;z-index:-1675170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199.15pt;margin-top:181.9pt;z-index:-167517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200.65pt;margin-top:181.9pt;z-index:-167516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206.65pt;margin-top:181.9pt;z-index:-1675169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244.2pt;margin-top:181.9pt;z-index:-167516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245.7pt;margin-top:181.9pt;z-index:-167516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251.7pt;margin-top:181.9pt;z-index:-1675168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313.25pt;margin-top:181.9pt;z-index:-167516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314.75pt;margin-top:181.9pt;z-index:-167516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320.75pt;margin-top:181.9pt;z-index:-16751668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368.8pt;margin-top:181.9pt;z-index:-167516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370.3pt;margin-top:181.9pt;z-index:-1675166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376.3pt;margin-top:181.9pt;z-index:-1675165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422.85pt;margin-top:181.9pt;z-index:-167516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424.35pt;margin-top:181.9pt;z-index:-167516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430.35pt;margin-top:181.9pt;z-index:-1675164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467.9pt;margin-top:181.9pt;z-index:-167516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469.4pt;margin-top:181.9pt;z-index:-167516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475.4pt;margin-top:181.9pt;z-index:-1675163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537.7pt;margin-top:181.9pt;z-index:-167516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539.2pt;margin-top:181.9pt;z-index:-167516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545.2pt;margin-top:181.9pt;z-index:-1675162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594pt;margin-top:181.9pt;z-index:-167516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13pt;margin-top:199.15pt;z-index:-16751612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152.6pt;margin-top:199.15pt;z-index:-1675160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199.15pt;margin-top:199.15pt;z-index:-167516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200.65pt;margin-top:199.15pt;z-index:-167516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206.65pt;margin-top:199.15pt;z-index:-1675159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244.2pt;margin-top:199.15pt;z-index:-167515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245.7pt;margin-top:199.15pt;z-index:-167515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251.7pt;margin-top:199.15pt;z-index:-1675158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313.25pt;margin-top:199.15pt;z-index:-167515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314.75pt;margin-top:199.15pt;z-index:-167515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320.75pt;margin-top:199.15pt;z-index:-16751572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368.8pt;margin-top:199.15pt;z-index:-167515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370.3pt;margin-top:199.15pt;z-index:-167515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376.3pt;margin-top:199.15pt;z-index:-1675156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422.85pt;margin-top:199.15pt;z-index:-167515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424.35pt;margin-top:199.15pt;z-index:-167515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430.35pt;margin-top:199.15pt;z-index:-1675154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467.9pt;margin-top:199.15pt;z-index:-167515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469.4pt;margin-top:199.15pt;z-index:-167515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475.4pt;margin-top:199.15pt;z-index:-1675153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537.7pt;margin-top:199.15pt;z-index:-167515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539.2pt;margin-top:199.15pt;z-index:-167515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545.2pt;margin-top:199.15pt;z-index:-16751524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594pt;margin-top:199.15pt;z-index:-167515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13pt;margin-top:216.45pt;z-index:-16751516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152.6pt;margin-top:216.45pt;z-index:-1675151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157.9pt;margin-top:216.45pt;z-index:-16751508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199.15pt;margin-top:216.45pt;z-index:-167515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200.65pt;margin-top:216.45pt;z-index:-167515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206.65pt;margin-top:216.45pt;z-index:-1675149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211.9pt;margin-top:216.45pt;z-index:-16751492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244.2pt;margin-top:216.45pt;z-index:-167514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245.7pt;margin-top:216.45pt;z-index:-167514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251.7pt;margin-top:216.45pt;z-index:-1675148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256.95pt;margin-top:216.45pt;z-index:-16751476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313.25pt;margin-top:216.45pt;z-index:-167514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314.75pt;margin-top:216.45pt;z-index:-167514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320.75pt;margin-top:216.45pt;z-index:-1675146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326pt;margin-top:216.45pt;z-index:-16751460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368.8pt;margin-top:216.45pt;z-index:-167514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370.3pt;margin-top:216.45pt;z-index:-167514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376.3pt;margin-top:216.45pt;z-index:-1675144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381.55pt;margin-top:216.45pt;z-index:-16751444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422.85pt;margin-top:216.45pt;z-index:-167514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424.35pt;margin-top:216.45pt;z-index:-167514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430.35pt;margin-top:216.45pt;z-index:-1675143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435.6pt;margin-top:216.45pt;z-index:-16751428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467.9pt;margin-top:216.45pt;z-index:-167514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469.4pt;margin-top:216.45pt;z-index:-167514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475.4pt;margin-top:216.45pt;z-index:-1675141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480.65pt;margin-top:216.45pt;z-index:-16751412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537.7pt;margin-top:216.45pt;z-index:-167514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539.2pt;margin-top:216.45pt;z-index:-167514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545.2pt;margin-top:216.45pt;z-index:-1675140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550.45pt;margin-top:216.45pt;z-index:-16751396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594pt;margin-top:216.45pt;z-index:-167513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13pt;margin-top:233.7pt;z-index:-16751388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152.6pt;margin-top:233.7pt;z-index:-1675138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200.65pt;margin-top:233.7pt;z-index:-16751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206.65pt;margin-top:233.7pt;z-index:-16751376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245.7pt;margin-top:233.7pt;z-index:-16751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251.7pt;margin-top:233.7pt;z-index:-16751368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314.75pt;margin-top:233.7pt;z-index:-16751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320.75pt;margin-top:233.7pt;z-index:-1675136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370.3pt;margin-top:233.7pt;z-index:-16751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376.3pt;margin-top:233.7pt;z-index:-1675135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424.35pt;margin-top:233.7pt;z-index:-16751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430.35pt;margin-top:233.7pt;z-index:-16751344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469.4pt;margin-top:233.7pt;z-index:-16751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475.4pt;margin-top:233.7pt;z-index:-16751336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539.2pt;margin-top:233.7pt;z-index:-16751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545.2pt;margin-top:233.7pt;z-index:-1675132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13pt;margin-top:245.7pt;z-index:-16751324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152.6pt;margin-top:245.7pt;z-index:-1675132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199.15pt;margin-top:245.7pt;z-index:-167513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200.65pt;margin-top:245.7pt;z-index:-167513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206.65pt;margin-top:245.7pt;z-index:-1675130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244.2pt;margin-top:245.7pt;z-index:-167513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245.7pt;margin-top:245.7pt;z-index:-167513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251.7pt;margin-top:245.7pt;z-index:-16751296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313.25pt;margin-top:245.7pt;z-index:-167512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314.75pt;margin-top:245.7pt;z-index:-167512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320.75pt;margin-top:245.7pt;z-index:-16751284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368.8pt;margin-top:245.7pt;z-index:-167512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370.3pt;margin-top:245.7pt;z-index:-167512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376.3pt;margin-top:245.7pt;z-index:-16751272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422.85pt;margin-top:245.7pt;z-index:-167512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424.35pt;margin-top:245.7pt;z-index:-167512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430.35pt;margin-top:245.7pt;z-index:-16751260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467.9pt;margin-top:245.7pt;z-index:-167512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469.4pt;margin-top:245.7pt;z-index:-167512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475.4pt;margin-top:245.7pt;z-index:-16751248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537.7pt;margin-top:245.7pt;z-index:-167512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539.2pt;margin-top:245.7pt;z-index:-167512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545.2pt;margin-top:245.7pt;z-index:-16751236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594pt;margin-top:245.7pt;z-index:-167512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13pt;margin-top:262.95pt;z-index:-16751228;width:141.6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152.6pt;margin-top:262.95pt;z-index:-1675122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157.9pt;margin-top:262.95pt;z-index:-16751220;width:43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199.15pt;margin-top:262.95pt;z-index:-1675121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200.65pt;margin-top:262.95pt;z-index:-1675121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206.65pt;margin-top:262.95pt;z-index:-1675120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211.9pt;margin-top:262.95pt;z-index:-16751204;width:3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244.2pt;margin-top:262.95pt;z-index:-167512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245.7pt;margin-top:262.95pt;z-index:-1675119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251.7pt;margin-top:262.95pt;z-index:-1675119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256.95pt;margin-top:262.95pt;z-index:-16751188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313.25pt;margin-top:262.95pt;z-index:-1675118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314.75pt;margin-top:262.95pt;z-index:-1675118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320.75pt;margin-top:262.95pt;z-index:-1675117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326pt;margin-top:262.95pt;z-index:-16751172;width:44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368.8pt;margin-top:262.95pt;z-index:-1675116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370.3pt;margin-top:262.95pt;z-index:-1675116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376.3pt;margin-top:262.95pt;z-index:-1675116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381.55pt;margin-top:262.95pt;z-index:-16751156;width:43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422.85pt;margin-top:262.95pt;z-index:-167511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424.35pt;margin-top:262.95pt;z-index:-1675114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430.35pt;margin-top:262.95pt;z-index:-167511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435.6pt;margin-top:262.95pt;z-index:-16751140;width:3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467.9pt;margin-top:262.95pt;z-index:-167511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469.4pt;margin-top:262.95pt;z-index:-167511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475.4pt;margin-top:262.95pt;z-index:-167511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480.65pt;margin-top:262.95pt;z-index:-16751124;width:59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537.7pt;margin-top:262.95pt;z-index:-167511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539.2pt;margin-top:262.95pt;z-index:-1675111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545.2pt;margin-top:262.95pt;z-index:-167511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550.45pt;margin-top:262.95pt;z-index:-16751108;width:45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594pt;margin-top:262.95pt;z-index:-1675110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550.45pt;margin-top:262.95pt;z-index:-167511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480.65pt;margin-top:262.95pt;z-index:-167510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435.6pt;margin-top:262.95pt;z-index:-1675109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381.55pt;margin-top:262.95pt;z-index:-1675108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326pt;margin-top:262.95pt;z-index:-1675108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256.95pt;margin-top:262.95pt;z-index:-167510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211.9pt;margin-top:262.95pt;z-index:-1675107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157.9pt;margin-top:262.95pt;z-index:-1675107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594pt;margin-top:262.95pt;z-index:-16751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545.2pt;margin-top:262.95pt;z-index:-167510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537.7pt;margin-top:262.95pt;z-index:-1675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475.4pt;margin-top:262.95pt;z-index:-167510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467.9pt;margin-top:262.95pt;z-index:-16751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430.35pt;margin-top:262.95pt;z-index:-167510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422.85pt;margin-top:262.95pt;z-index:-16751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376.3pt;margin-top:262.95pt;z-index:-1675104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368.8pt;margin-top:262.95pt;z-index:-16751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320.75pt;margin-top:262.95pt;z-index:-167510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313.25pt;margin-top:262.95pt;z-index:-16751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251.7pt;margin-top:262.95pt;z-index:-167510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244.2pt;margin-top:262.95pt;z-index:-1675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206.65pt;margin-top:262.95pt;z-index:-167510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199.15pt;margin-top:262.95pt;z-index:-16751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152.6pt;margin-top:262.95pt;z-index:-1675100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545.2pt;margin-top:232.2pt;z-index:-167510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545.2pt;margin-top:234.45pt;z-index:-167510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475.4pt;margin-top:232.2pt;z-index:-167509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475.4pt;margin-top:234.45pt;z-index:-167509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430.35pt;margin-top:232.2pt;z-index:-1675098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430.35pt;margin-top:234.45pt;z-index:-1675098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376.3pt;margin-top:232.2pt;z-index:-167509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376.3pt;margin-top:234.45pt;z-index:-167509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320.75pt;margin-top:232.2pt;z-index:-167509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320.75pt;margin-top:234.45pt;z-index:-167509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251.7pt;margin-top:232.2pt;z-index:-16750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251.7pt;margin-top:234.45pt;z-index:-167509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206.65pt;margin-top:232.2pt;z-index:-1675095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206.65pt;margin-top:234.45pt;z-index:-1675095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152.6pt;margin-top:232.2pt;z-index:-167509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152.6pt;margin-top:234.45pt;z-index:-167509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594pt;margin-top:232.2pt;z-index:-16750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594pt;margin-top:234.45pt;z-index:-16750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550.45pt;margin-top:216.45pt;z-index:-167509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550.45pt;margin-top:232.2pt;z-index:-167509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550.45pt;margin-top:234.45pt;z-index:-167509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545.2pt;margin-top:232.2pt;z-index:-16750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545.2pt;margin-top:234.45pt;z-index:-16750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537.7pt;margin-top:232.2pt;z-index:-16750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537.7pt;margin-top:234.45pt;z-index:-16750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480.65pt;margin-top:216.45pt;z-index:-167509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480.65pt;margin-top:232.2pt;z-index:-167509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480.65pt;margin-top:234.45pt;z-index:-167508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475.4pt;margin-top:232.2pt;z-index:-16750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475.4pt;margin-top:234.45pt;z-index:-16750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467.9pt;margin-top:232.2pt;z-index:-16750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467.9pt;margin-top:234.45pt;z-index:-16750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435.6pt;margin-top:216.45pt;z-index:-1675087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435.6pt;margin-top:232.2pt;z-index:-1675087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435.6pt;margin-top:234.45pt;z-index:-1675086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430.35pt;margin-top:232.2pt;z-index:-16750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430.35pt;margin-top:234.45pt;z-index:-16750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422.85pt;margin-top:232.2pt;z-index:-16750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422.85pt;margin-top:234.45pt;z-index:-16750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381.55pt;margin-top:216.45pt;z-index:-1675084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381.55pt;margin-top:232.2pt;z-index:-1675084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381.55pt;margin-top:234.45pt;z-index:-1675084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376.3pt;margin-top:232.2pt;z-index:-16750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376.3pt;margin-top:234.45pt;z-index:-16750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368.8pt;margin-top:232.2pt;z-index:-16750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368.8pt;margin-top:234.45pt;z-index:-16750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326pt;margin-top:216.45pt;z-index:-167508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326pt;margin-top:232.2pt;z-index:-1675081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326pt;margin-top:234.45pt;z-index:-1675081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320.75pt;margin-top:232.2pt;z-index:-16750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320.75pt;margin-top:234.45pt;z-index:-16750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313.25pt;margin-top:232.2pt;z-index:-1675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313.25pt;margin-top:234.45pt;z-index:-1675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256.95pt;margin-top:216.45pt;z-index:-167507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256.95pt;margin-top:232.2pt;z-index:-167507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256.95pt;margin-top:234.45pt;z-index:-167507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251.7pt;margin-top:232.2pt;z-index:-16750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251.7pt;margin-top:234.45pt;z-index:-16750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244.2pt;margin-top:232.2pt;z-index:-16750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244.2pt;margin-top:234.45pt;z-index:-16750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211.9pt;margin-top:216.45pt;z-index:-1675076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211.9pt;margin-top:232.2pt;z-index:-1675076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211.9pt;margin-top:234.45pt;z-index:-1675075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206.65pt;margin-top:232.2pt;z-index:-16750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206.65pt;margin-top:234.45pt;z-index:-16750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199.15pt;margin-top:232.2pt;z-index:-16750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199.15pt;margin-top:234.45pt;z-index:-1675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157.9pt;margin-top:216.45pt;z-index:-1675073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157.9pt;margin-top:232.2pt;z-index:-1675073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157.9pt;margin-top:234.45pt;z-index:-1675072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152.6pt;margin-top:232.2pt;z-index:-16750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152.6pt;margin-top:234.45pt;z-index:-16750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594pt;margin-top:216.45pt;z-index:-1675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545.2pt;margin-top:216.45pt;z-index:-167507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537.7pt;margin-top:216.45pt;z-index:-1675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475.4pt;margin-top:216.45pt;z-index:-167507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467.9pt;margin-top:216.45pt;z-index:-1675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430.35pt;margin-top:216.45pt;z-index:-167506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422.85pt;margin-top:216.45pt;z-index:-16750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376.3pt;margin-top:216.45pt;z-index:-1675068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368.8pt;margin-top:216.45pt;z-index:-16750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320.75pt;margin-top:216.45pt;z-index:-167506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313.25pt;margin-top:216.45pt;z-index:-16750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251.7pt;margin-top:216.45pt;z-index:-167506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244.2pt;margin-top:216.45pt;z-index:-1675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206.65pt;margin-top:216.45pt;z-index:-167506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199.15pt;margin-top:216.45pt;z-index:-16750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152.6pt;margin-top:216.45pt;z-index:-1675065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594pt;margin-top:199.15pt;z-index:-1675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545.2pt;margin-top:199.15pt;z-index:-167506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537.7pt;margin-top:199.15pt;z-index:-1675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475.4pt;margin-top:199.15pt;z-index:-167506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467.9pt;margin-top:199.15pt;z-index:-16750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430.35pt;margin-top:199.15pt;z-index:-167506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422.85pt;margin-top:199.15pt;z-index:-1675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376.3pt;margin-top:199.15pt;z-index:-167506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368.8pt;margin-top:199.15pt;z-index:-16750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320.75pt;margin-top:199.15pt;z-index:-167506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313.25pt;margin-top:199.15pt;z-index:-1675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251.7pt;margin-top:199.15pt;z-index:-167506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244.2pt;margin-top:199.15pt;z-index:-1675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206.65pt;margin-top:199.15pt;z-index:-167506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199.15pt;margin-top:199.15pt;z-index:-1675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152.6pt;margin-top:199.15pt;z-index:-167505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594pt;margin-top:164.65pt;z-index:-1675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550.45pt;margin-top:164.65pt;z-index:-167505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545.2pt;margin-top:164.65pt;z-index:-16750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537.7pt;margin-top:164.65pt;z-index:-16750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480.65pt;margin-top:164.65pt;z-index:-167505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475.4pt;margin-top:164.65pt;z-index:-16750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467.9pt;margin-top:164.65pt;z-index:-1675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435.6pt;margin-top:164.65pt;z-index:-1675056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430.35pt;margin-top:164.65pt;z-index:-16750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422.85pt;margin-top:164.65pt;z-index:-1675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381.55pt;margin-top:164.65pt;z-index:-1675054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376.3pt;margin-top:164.65pt;z-index:-16750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368.8pt;margin-top:164.65pt;z-index:-16750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326pt;margin-top:164.65pt;z-index:-1675053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320.75pt;margin-top:164.65pt;z-index:-16750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313.25pt;margin-top:164.65pt;z-index:-1675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256.95pt;margin-top:164.65pt;z-index:-16750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251.7pt;margin-top:164.65pt;z-index:-16750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244.2pt;margin-top:164.65pt;z-index:-1675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211.9pt;margin-top:164.65pt;z-index:-1675051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206.65pt;margin-top:164.65pt;z-index:-16750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199.15pt;margin-top:164.65pt;z-index:-1675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157.9pt;margin-top:164.65pt;z-index:-1675050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152.6pt;margin-top:164.65pt;z-index:-16750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545.2pt;margin-top:125.6pt;z-index:-167504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539.2pt;margin-top:125.6pt;z-index:-16750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475.4pt;margin-top:125.6pt;z-index:-167504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469.4pt;margin-top:125.6pt;z-index:-16750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430.35pt;margin-top:125.6pt;z-index:-1675047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424.35pt;margin-top:125.6pt;z-index:-1675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320.75pt;margin-top:125.6pt;z-index:-167504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314.75pt;margin-top:125.6pt;z-index:-16750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251.7pt;margin-top:125.6pt;z-index:-167504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245.7pt;margin-top:125.6pt;z-index:-16750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206.65pt;margin-top:125.6pt;z-index:-1675045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200.65pt;margin-top:125.6pt;z-index:-16750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376.3pt;margin-top:125.6pt;z-index:-1675044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152.6pt;margin-top:125.6pt;z-index:-16750440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13pt;margin-top:360.55pt;z-index:-16750436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152.6pt;margin-top:360.55pt;z-index:-1675043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157.9pt;margin-top:360.55pt;z-index:-16750428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199.15pt;margin-top:360.55pt;z-index:-167504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200.65pt;margin-top:360.55pt;z-index:-167504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206.65pt;margin-top:360.55pt;z-index:-1675041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211.9pt;margin-top:360.55pt;z-index:-16750412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244.2pt;margin-top:360.55pt;z-index:-167504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245.7pt;margin-top:360.55pt;z-index:-167504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251.7pt;margin-top:360.55pt;z-index:-1675040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256.95pt;margin-top:360.55pt;z-index:-16750396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313.25pt;margin-top:360.55pt;z-index:-167503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314.75pt;margin-top:360.55pt;z-index:-167503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320.75pt;margin-top:360.55pt;z-index:-1675038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326pt;margin-top:360.55pt;z-index:-16750380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368.8pt;margin-top:360.55pt;z-index:-167503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370.3pt;margin-top:360.55pt;z-index:-167503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376.3pt;margin-top:360.55pt;z-index:-1675036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381.55pt;margin-top:360.55pt;z-index:-16750364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422.85pt;margin-top:360.55pt;z-index:-167503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424.35pt;margin-top:360.55pt;z-index:-167503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430.35pt;margin-top:360.55pt;z-index:-1675035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435.6pt;margin-top:360.55pt;z-index:-16750348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467.9pt;margin-top:360.55pt;z-index:-167503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469.4pt;margin-top:360.55pt;z-index:-167503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475.4pt;margin-top:360.55pt;z-index:-1675033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480.65pt;margin-top:360.55pt;z-index:-16750332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537.7pt;margin-top:360.55pt;z-index:-167503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539.2pt;margin-top:360.55pt;z-index:-167503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545.2pt;margin-top:360.55pt;z-index:-1675032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550.45pt;margin-top:360.55pt;z-index:-16750316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594pt;margin-top:360.55pt;z-index:-167503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13pt;margin-top:377.8pt;z-index:-16750308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152.6pt;margin-top:377.8pt;z-index:-1675030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199.15pt;margin-top:377.8pt;z-index:-167503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200.65pt;margin-top:377.8pt;z-index:-167502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206.65pt;margin-top:377.8pt;z-index:-1675029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244.2pt;margin-top:377.8pt;z-index:-167502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245.7pt;margin-top:377.8pt;z-index:-167502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251.7pt;margin-top:377.8pt;z-index:-1675028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313.25pt;margin-top:377.8pt;z-index:-167502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314.75pt;margin-top:377.8pt;z-index:-167502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320.75pt;margin-top:377.8pt;z-index:-16750268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368.8pt;margin-top:377.8pt;z-index:-167502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370.3pt;margin-top:377.8pt;z-index:-1675026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376.3pt;margin-top:377.8pt;z-index:-1675025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422.85pt;margin-top:377.8pt;z-index:-167502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424.35pt;margin-top:377.8pt;z-index:-167502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430.35pt;margin-top:377.8pt;z-index:-1675024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467.9pt;margin-top:377.8pt;z-index:-167502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469.4pt;margin-top:377.8pt;z-index:-167502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475.4pt;margin-top:377.8pt;z-index:-1675023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537.7pt;margin-top:377.8pt;z-index:-167502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539.2pt;margin-top:377.8pt;z-index:-167502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545.2pt;margin-top:377.8pt;z-index:-1675022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594pt;margin-top:377.8pt;z-index:-167502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13pt;margin-top:395.1pt;z-index:-16750212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152.6pt;margin-top:395.1pt;z-index:-1675020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199.15pt;margin-top:395.1pt;z-index:-167502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200.65pt;margin-top:395.1pt;z-index:-167502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206.65pt;margin-top:395.1pt;z-index:-1675019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244.2pt;margin-top:395.1pt;z-index:-167501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245.7pt;margin-top:395.1pt;z-index:-167501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251.7pt;margin-top:395.1pt;z-index:-1675018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313.25pt;margin-top:395.1pt;z-index:-167501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314.75pt;margin-top:395.1pt;z-index:-167501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320.75pt;margin-top:395.1pt;z-index:-16750172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368.8pt;margin-top:395.1pt;z-index:-167501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370.3pt;margin-top:395.1pt;z-index:-167501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376.3pt;margin-top:395.1pt;z-index:-1675016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422.85pt;margin-top:395.1pt;z-index:-167501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424.35pt;margin-top:395.1pt;z-index:-167501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430.35pt;margin-top:395.1pt;z-index:-1675014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467.9pt;margin-top:395.1pt;z-index:-167501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469.4pt;margin-top:395.1pt;z-index:-167501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475.4pt;margin-top:395.1pt;z-index:-1675013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537.7pt;margin-top:395.1pt;z-index:-167501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539.2pt;margin-top:395.1pt;z-index:-167501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545.2pt;margin-top:395.1pt;z-index:-16750124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594pt;margin-top:395.1pt;z-index:-167501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13pt;margin-top:412.35pt;z-index:-16750116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152.6pt;margin-top:412.35pt;z-index:-16750112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199.15pt;margin-top:412.35pt;z-index:-167501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200.65pt;margin-top:412.35pt;z-index:-167501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206.65pt;margin-top:412.35pt;z-index:-16750100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244.2pt;margin-top:412.35pt;z-index:-167500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245.7pt;margin-top:412.35pt;z-index:-167500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251.7pt;margin-top:412.35pt;z-index:-16750088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313.25pt;margin-top:412.35pt;z-index:-167500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314.75pt;margin-top:412.35pt;z-index:-167500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320.75pt;margin-top:412.35pt;z-index:-16750076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368.8pt;margin-top:412.35pt;z-index:-167500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370.3pt;margin-top:412.35pt;z-index:-167500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376.3pt;margin-top:412.35pt;z-index:-1675006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422.85pt;margin-top:412.35pt;z-index:-167500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424.35pt;margin-top:412.35pt;z-index:-167500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430.35pt;margin-top:412.35pt;z-index:-1675005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467.9pt;margin-top:412.35pt;z-index:-167500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469.4pt;margin-top:412.35pt;z-index:-167500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475.4pt;margin-top:412.35pt;z-index:-16750040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537.7pt;margin-top:412.35pt;z-index:-167500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539.2pt;margin-top:412.35pt;z-index:-167500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545.2pt;margin-top:412.35pt;z-index:-16750028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594pt;margin-top:412.35pt;z-index:-167500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13pt;margin-top:429.6pt;z-index:-16750020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152.6pt;margin-top:429.6pt;z-index:-1675001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200.65pt;margin-top:429.6pt;z-index:-16750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206.65pt;margin-top:429.6pt;z-index:-16750008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245.7pt;margin-top:429.6pt;z-index:-16750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251.7pt;margin-top:429.6pt;z-index:-1675000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314.75pt;margin-top:429.6pt;z-index:-16749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320.75pt;margin-top:429.6pt;z-index:-1674999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370.3pt;margin-top:429.6pt;z-index:-16749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376.3pt;margin-top:429.6pt;z-index:-1674998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424.35pt;margin-top:429.6pt;z-index:-16749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430.35pt;margin-top:429.6pt;z-index:-16749976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469.4pt;margin-top:429.6pt;z-index:-16749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475.4pt;margin-top:429.6pt;z-index:-1674996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539.2pt;margin-top:429.6pt;z-index:-16749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545.2pt;margin-top:429.6pt;z-index:-1674996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13pt;margin-top:441.6pt;z-index:-16749956;width:141.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152.6pt;margin-top:441.6pt;z-index:-16749952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199.15pt;margin-top:441.6pt;z-index:-1674994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200.65pt;margin-top:441.6pt;z-index:-1674994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206.65pt;margin-top:441.6pt;z-index:-16749940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244.2pt;margin-top:441.6pt;z-index:-1674993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245.7pt;margin-top:441.6pt;z-index:-1674993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251.7pt;margin-top:441.6pt;z-index:-16749928;width:63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313.25pt;margin-top:441.6pt;z-index:-1674992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314.75pt;margin-top:441.6pt;z-index:-1674992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320.75pt;margin-top:441.6pt;z-index:-16749916;width:50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368.8pt;margin-top:441.6pt;z-index:-1674991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370.3pt;margin-top:441.6pt;z-index:-1674990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376.3pt;margin-top:441.6pt;z-index:-16749904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422.85pt;margin-top:441.6pt;z-index:-1674990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424.35pt;margin-top:441.6pt;z-index:-1674989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430.35pt;margin-top:441.6pt;z-index:-16749892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467.9pt;margin-top:441.6pt;z-index:-1674988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469.4pt;margin-top:441.6pt;z-index:-1674988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475.4pt;margin-top:441.6pt;z-index:-16749880;width:64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537.7pt;margin-top:441.6pt;z-index:-1674987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539.2pt;margin-top:441.6pt;z-index:-1674987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545.2pt;margin-top:441.6pt;z-index:-16749868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594pt;margin-top:441.6pt;z-index:-1674986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13pt;margin-top:465.65pt;z-index:-16749860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152.6pt;margin-top:465.65pt;z-index:-167498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157.9pt;margin-top:465.65pt;z-index:-16749852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199.15pt;margin-top:465.65pt;z-index:-16749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200.65pt;margin-top:465.65pt;z-index:-16749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206.65pt;margin-top:465.65pt;z-index:-167498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211.9pt;margin-top:465.65pt;z-index:-16749836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244.2pt;margin-top:465.65pt;z-index:-16749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245.7pt;margin-top:465.65pt;z-index:-16749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251.7pt;margin-top:465.65pt;z-index:-167498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256.95pt;margin-top:465.65pt;z-index:-1674982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313.25pt;margin-top:465.65pt;z-index:-16749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314.75pt;margin-top:465.65pt;z-index:-16749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320.75pt;margin-top:465.65pt;z-index:-16749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326pt;margin-top:465.65pt;z-index:-16749804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368.8pt;margin-top:465.65pt;z-index:-16749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370.3pt;margin-top:465.65pt;z-index:-16749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376.3pt;margin-top:465.65pt;z-index:-16749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381.55pt;margin-top:465.65pt;z-index:-16749788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422.85pt;margin-top:465.65pt;z-index:-16749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424.35pt;margin-top:465.65pt;z-index:-16749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430.35pt;margin-top:465.65pt;z-index:-167497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435.6pt;margin-top:465.65pt;z-index:-16749772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467.9pt;margin-top:465.65pt;z-index:-16749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469.4pt;margin-top:465.65pt;z-index:-16749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475.4pt;margin-top:465.65pt;z-index:-167497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480.65pt;margin-top:465.65pt;z-index:-1674975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537.7pt;margin-top:465.65pt;z-index:-16749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539.2pt;margin-top:465.65pt;z-index:-16749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545.2pt;margin-top:465.65pt;z-index:-167497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550.45pt;margin-top:465.65pt;z-index:-16749740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594pt;margin-top:465.65pt;z-index:-16749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594pt;margin-top:476.15pt;z-index:-1674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594pt;margin-top:478.4pt;z-index:-1674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550.45pt;margin-top:465.65pt;z-index:-167497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550.45pt;margin-top:476.15pt;z-index:-167497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550.45pt;margin-top:478.4pt;z-index:-167497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545.2pt;margin-top:476.15pt;z-index:-16749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545.2pt;margin-top:478.4pt;z-index:-16749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537.7pt;margin-top:476.15pt;z-index:-1674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537.7pt;margin-top:478.4pt;z-index:-16749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480.65pt;margin-top:465.65pt;z-index:-167496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480.65pt;margin-top:476.15pt;z-index:-167496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480.65pt;margin-top:478.4pt;z-index:-167496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475.4pt;margin-top:476.15pt;z-index:-16749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475.4pt;margin-top:478.4pt;z-index:-16749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467.9pt;margin-top:476.15pt;z-index:-16749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467.9pt;margin-top:478.4pt;z-index:-1674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435.6pt;margin-top:465.65pt;z-index:-1674966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435.6pt;margin-top:476.15pt;z-index:-1674966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435.6pt;margin-top:478.4pt;z-index:-1674966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430.35pt;margin-top:476.15pt;z-index:-16749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430.35pt;margin-top:478.4pt;z-index:-16749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422.85pt;margin-top:476.15pt;z-index:-16749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422.85pt;margin-top:478.4pt;z-index:-1674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381.55pt;margin-top:465.65pt;z-index:-1674964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381.55pt;margin-top:476.15pt;z-index:-1674963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381.55pt;margin-top:478.4pt;z-index:-1674963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376.3pt;margin-top:476.15pt;z-index:-16749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376.3pt;margin-top:478.4pt;z-index:-16749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368.8pt;margin-top:476.15pt;z-index:-16749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368.8pt;margin-top:478.4pt;z-index:-16749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326pt;margin-top:465.65pt;z-index:-1674961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326pt;margin-top:476.15pt;z-index:-167496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326pt;margin-top:478.4pt;z-index:-1674960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320.75pt;margin-top:476.15pt;z-index:-16749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320.75pt;margin-top:478.4pt;z-index:-167495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313.25pt;margin-top:476.15pt;z-index:-16749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313.25pt;margin-top:478.4pt;z-index:-1674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256.95pt;margin-top:465.65pt;z-index:-167495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256.95pt;margin-top:476.15pt;z-index:-16749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256.95pt;margin-top:478.4pt;z-index:-167495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251.7pt;margin-top:476.15pt;z-index:-16749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251.7pt;margin-top:478.4pt;z-index:-16749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244.2pt;margin-top:476.15pt;z-index:-16749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244.2pt;margin-top:478.4pt;z-index:-1674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211.9pt;margin-top:465.65pt;z-index:-1674955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211.9pt;margin-top:476.15pt;z-index:-1674955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211.9pt;margin-top:478.4pt;z-index:-1674954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206.65pt;margin-top:476.15pt;z-index:-16749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206.65pt;margin-top:478.4pt;z-index:-16749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199.15pt;margin-top:476.15pt;z-index:-1674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199.15pt;margin-top:478.4pt;z-index:-16749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157.9pt;margin-top:465.65pt;z-index:-1674952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157.9pt;margin-top:476.15pt;z-index:-1674952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157.9pt;margin-top:478.4pt;z-index:-1674952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152.6pt;margin-top:476.15pt;z-index:-16749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152.6pt;margin-top:478.4pt;z-index:-16749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594pt;margin-top:465.65pt;z-index:-16749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545.2pt;margin-top:465.65pt;z-index:-167495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537.7pt;margin-top:465.65pt;z-index:-16749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475.4pt;margin-top:465.65pt;z-index:-167494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467.9pt;margin-top:465.65pt;z-index:-16749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430.35pt;margin-top:465.65pt;z-index:-167494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422.85pt;margin-top:465.65pt;z-index:-16749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376.3pt;margin-top:465.65pt;z-index:-1674948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368.8pt;margin-top:465.65pt;z-index:-16749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320.75pt;margin-top:465.65pt;z-index:-167494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313.25pt;margin-top:465.65pt;z-index:-16749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251.7pt;margin-top:465.65pt;z-index:-167494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244.2pt;margin-top:465.65pt;z-index:-1674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206.65pt;margin-top:465.65pt;z-index:-167494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199.15pt;margin-top:465.65pt;z-index:-16749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152.6pt;margin-top:465.65pt;z-index:-1674944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545.2pt;margin-top:428.1pt;z-index:-167494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545.2pt;margin-top:430.35pt;z-index:-167494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475.4pt;margin-top:428.1pt;z-index:-167494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475.4pt;margin-top:430.35pt;z-index:-167494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430.35pt;margin-top:428.1pt;z-index:-1674942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430.35pt;margin-top:430.35pt;z-index:-1674942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376.3pt;margin-top:428.1pt;z-index:-167494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376.3pt;margin-top:430.35pt;z-index:-167494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320.75pt;margin-top:428.1pt;z-index:-167494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320.75pt;margin-top:430.35pt;z-index:-167494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251.7pt;margin-top:428.1pt;z-index:-167494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251.7pt;margin-top:430.35pt;z-index:-167494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206.65pt;margin-top:428.1pt;z-index:-1674939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206.65pt;margin-top:430.35pt;z-index:-1674939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152.6pt;margin-top:428.1pt;z-index:-167493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152.6pt;margin-top:430.35pt;z-index:-167493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594pt;margin-top:428.1pt;z-index:-16749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594pt;margin-top:430.35pt;z-index:-16749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545.2pt;margin-top:428.1pt;z-index:-167493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545.2pt;margin-top:430.35pt;z-index:-167493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537.7pt;margin-top:428.1pt;z-index:-16749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537.7pt;margin-top:430.35pt;z-index:-16749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475.4pt;margin-top:428.1pt;z-index:-167493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475.4pt;margin-top:430.35pt;z-index:-167493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467.9pt;margin-top:428.1pt;z-index:-16749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467.9pt;margin-top:430.35pt;z-index:-16749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430.35pt;margin-top:428.1pt;z-index:-167493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430.35pt;margin-top:430.35pt;z-index:-167493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422.85pt;margin-top:428.1pt;z-index:-16749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422.85pt;margin-top:430.35pt;z-index:-16749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376.3pt;margin-top:428.1pt;z-index:-167493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376.3pt;margin-top:430.35pt;z-index:-167493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368.8pt;margin-top:428.1pt;z-index:-16749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368.8pt;margin-top:430.35pt;z-index:-16749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320.75pt;margin-top:428.1pt;z-index:-167493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320.75pt;margin-top:430.35pt;z-index:-167493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313.25pt;margin-top:428.1pt;z-index:-1674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313.25pt;margin-top:430.35pt;z-index:-16749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251.7pt;margin-top:428.1pt;z-index:-167492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251.7pt;margin-top:430.35pt;z-index:-167492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244.2pt;margin-top:428.1pt;z-index:-1674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244.2pt;margin-top:430.35pt;z-index:-16749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206.65pt;margin-top:428.1pt;z-index:-167492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206.65pt;margin-top:430.35pt;z-index:-167492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199.15pt;margin-top:428.1pt;z-index:-1674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199.15pt;margin-top:430.35pt;z-index:-16749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152.6pt;margin-top:428.1pt;z-index:-1674926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152.6pt;margin-top:430.35pt;z-index:-1674925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594pt;margin-top:412.35pt;z-index:-1674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545.2pt;margin-top:412.35pt;z-index:-167492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537.7pt;margin-top:412.35pt;z-index:-1674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475.4pt;margin-top:412.35pt;z-index:-167492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467.9pt;margin-top:412.35pt;z-index:-1674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430.35pt;margin-top:412.35pt;z-index:-167492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422.85pt;margin-top:412.35pt;z-index:-16749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376.3pt;margin-top:412.35pt;z-index:-167492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368.8pt;margin-top:412.35pt;z-index:-16749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320.75pt;margin-top:412.35pt;z-index:-167492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313.25pt;margin-top:412.35pt;z-index:-1674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251.7pt;margin-top:412.35pt;z-index:-167492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244.2pt;margin-top:412.35pt;z-index:-16749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206.65pt;margin-top:412.35pt;z-index:-167492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199.15pt;margin-top:412.35pt;z-index:-16749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152.6pt;margin-top:412.35pt;z-index:-167491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594pt;margin-top:395.1pt;z-index:-16749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545.2pt;margin-top:395.1pt;z-index:-167491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537.7pt;margin-top:395.1pt;z-index:-16749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475.4pt;margin-top:395.1pt;z-index:-167491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467.9pt;margin-top:395.1pt;z-index:-16749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430.35pt;margin-top:395.1pt;z-index:-167491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422.85pt;margin-top:395.1pt;z-index:-16749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376.3pt;margin-top:395.1pt;z-index:-1674916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368.8pt;margin-top:395.1pt;z-index:-16749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320.75pt;margin-top:395.1pt;z-index:-167491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313.25pt;margin-top:395.1pt;z-index:-16749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251.7pt;margin-top:395.1pt;z-index:-167491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244.2pt;margin-top:395.1pt;z-index:-16749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206.65pt;margin-top:395.1pt;z-index:-167491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199.15pt;margin-top:395.1pt;z-index:-16749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152.6pt;margin-top:395.1pt;z-index:-1674912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594pt;margin-top:360.55pt;z-index:-16749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550.45pt;margin-top:360.55pt;z-index:-167491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545.2pt;margin-top:360.55pt;z-index:-16749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537.7pt;margin-top:360.55pt;z-index:-1674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480.65pt;margin-top:360.55pt;z-index:-167491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475.4pt;margin-top:360.55pt;z-index:-16749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467.9pt;margin-top:360.55pt;z-index:-16749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435.6pt;margin-top:360.55pt;z-index:-1674909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430.35pt;margin-top:360.55pt;z-index:-16749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422.85pt;margin-top:360.55pt;z-index:-1674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381.55pt;margin-top:360.55pt;z-index:-1674908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376.3pt;margin-top:360.55pt;z-index:-167490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368.8pt;margin-top:360.55pt;z-index:-16749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326pt;margin-top:360.55pt;z-index:-167490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320.75pt;margin-top:360.55pt;z-index:-16749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313.25pt;margin-top:360.55pt;z-index:-16749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256.95pt;margin-top:360.55pt;z-index:-167490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251.7pt;margin-top:360.55pt;z-index:-16749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244.2pt;margin-top:360.55pt;z-index:-16749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211.9pt;margin-top:360.55pt;z-index:-1674904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206.65pt;margin-top:360.55pt;z-index:-16749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199.15pt;margin-top:360.55pt;z-index:-16749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157.9pt;margin-top:360.55pt;z-index:-1674903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152.6pt;margin-top:360.55pt;z-index:-16749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545.2pt;margin-top:321.5pt;z-index:-167490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539.2pt;margin-top:321.5pt;z-index:-16749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475.4pt;margin-top:321.5pt;z-index:-167490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469.4pt;margin-top:321.5pt;z-index:-16749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430.35pt;margin-top:321.5pt;z-index:-1674901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424.35pt;margin-top:321.5pt;z-index:-16749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320.75pt;margin-top:321.5pt;z-index:-167490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314.75pt;margin-top:321.5pt;z-index:-16749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251.7pt;margin-top:321.5pt;z-index:-167489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245.7pt;margin-top:321.5pt;z-index:-16748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206.65pt;margin-top:321.5pt;z-index:-1674898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200.65pt;margin-top:321.5pt;z-index:-16748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376.3pt;margin-top:321.5pt;z-index:-1674898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152.6pt;margin-top:321.5pt;z-index:-16748976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13pt;margin-top:627.05pt;z-index:-16748972;width:14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156.4pt;margin-top:627.05pt;z-index:-16748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162.4pt;margin-top:627.05pt;z-index:-167489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223.2pt;margin-top:627.05pt;z-index:-16748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224.7pt;margin-top:627.05pt;z-index:-16748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230.7pt;margin-top:627.05pt;z-index:-16748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236.7pt;margin-top:627.05pt;z-index:-167489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297.5pt;margin-top:627.05pt;z-index:-16748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299pt;margin-top:627.05pt;z-index:-16748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305pt;margin-top:627.05pt;z-index:-16748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311pt;margin-top:627.05pt;z-index:-1674893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371.05pt;margin-top:627.05pt;z-index:-16748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372.55pt;margin-top:627.05pt;z-index:-16748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378.55pt;margin-top:627.05pt;z-index:-16748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384.55pt;margin-top:627.05pt;z-index:-1674891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445.35pt;margin-top:627.05pt;z-index:-16748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446.85pt;margin-top:627.05pt;z-index:-16748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452.85pt;margin-top:627.05pt;z-index:-16748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458.9pt;margin-top:627.05pt;z-index:-167489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519.7pt;margin-top:627.05pt;z-index:-167488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521.2pt;margin-top:627.05pt;z-index:-16748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527.2pt;margin-top:627.05pt;z-index:-16748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533.2pt;margin-top:627.05pt;z-index:-1674888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593.25pt;margin-top:627.05pt;z-index:-16748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13pt;margin-top:639.05pt;z-index:-16748876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156.4pt;margin-top:639.05pt;z-index:-16748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162.4pt;margin-top:639.05pt;z-index:-167488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223.2pt;margin-top:639.05pt;z-index:-16748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224.7pt;margin-top:639.05pt;z-index:-16748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230.7pt;margin-top:639.05pt;z-index:-16748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236.7pt;margin-top:639.05pt;z-index:-167488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297.5pt;margin-top:639.05pt;z-index:-16748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299pt;margin-top:639.05pt;z-index:-16748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305pt;margin-top:639.05pt;z-index:-16748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311pt;margin-top:639.05pt;z-index:-167488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371.05pt;margin-top:639.05pt;z-index:-16748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372.55pt;margin-top:639.05pt;z-index:-16748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378.55pt;margin-top:639.05pt;z-index:-16748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384.55pt;margin-top:639.05pt;z-index:-167488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445.35pt;margin-top:639.05pt;z-index:-16748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446.85pt;margin-top:639.05pt;z-index:-16748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452.85pt;margin-top:639.05pt;z-index:-16748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458.9pt;margin-top:639.05pt;z-index:-167488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519.7pt;margin-top:639.05pt;z-index:-16748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521.2pt;margin-top:639.05pt;z-index:-16748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527.2pt;margin-top:639.05pt;z-index:-16748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533.2pt;margin-top:639.05pt;z-index:-167487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593.25pt;margin-top:639.05pt;z-index:-16748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593.25pt;margin-top:627.05pt;z-index:-16748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533.2pt;margin-top:627.05pt;z-index:-167487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519.7pt;margin-top:627.05pt;z-index:-16748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458.9pt;margin-top:627.05pt;z-index:-167487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445.35pt;margin-top:627.05pt;z-index:-1674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384.55pt;margin-top:627.05pt;z-index:-167487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371.05pt;margin-top:627.05pt;z-index:-16748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311pt;margin-top:627.05pt;z-index:-167487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297.5pt;margin-top:627.05pt;z-index:-16748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236.7pt;margin-top:627.05pt;z-index:-167487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223.2pt;margin-top:627.05pt;z-index:-16748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162.4pt;margin-top:627.05pt;z-index:-167487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527.2pt;margin-top:583.5pt;z-index:-167487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527.2pt;margin-top:627.05pt;z-index:-16748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521.2pt;margin-top:583.5pt;z-index:-16748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452.85pt;margin-top:583.5pt;z-index:-167487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452.85pt;margin-top:627.05pt;z-index:-167487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446.85pt;margin-top:583.5pt;z-index:-16748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378.55pt;margin-top:627.05pt;z-index:-167487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305pt;margin-top:583.5pt;z-index:-16748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305pt;margin-top:627.05pt;z-index:-16748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299pt;margin-top:583.5pt;z-index:-16748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230.7pt;margin-top:583.5pt;z-index:-167486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230.7pt;margin-top:627.05pt;z-index:-167486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224.7pt;margin-top:583.5pt;z-index:-16748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156.4pt;margin-top:627.05pt;z-index:-167486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378.55pt;margin-top:583.5pt;z-index:-16748676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156.4pt;margin-top:583.5pt;z-index:-16748672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</w:p>
    <w:p>
      <w:pPr>
        <w:pStyle w:val="Normal"/>
        <w:framePr w:w="507" w:hAnchor="page" w:vAnchor="page" w:x="6009" w:y="141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10659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$912.8 million and $916.3 million as of September 30, 2023 and December 31, 2022, respectively.</w:t>
      </w:r>
    </w:p>
    <w:p>
      <w:pPr>
        <w:pStyle w:val="Normal"/>
        <w:framePr w:w="13827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2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716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15 for further details.</w:t>
      </w:r>
    </w:p>
    <w:p>
      <w:pPr>
        <w:pStyle w:val="Normal"/>
        <w:framePr w:w="14142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3577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with the same credit rating.</w:t>
      </w:r>
    </w:p>
    <w:p>
      <w:pPr>
        <w:pStyle w:val="Normal"/>
        <w:framePr w:w="14249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 size</w:t>
      </w:r>
    </w:p>
    <w:p>
      <w:pPr>
        <w:pStyle w:val="Normal"/>
        <w:framePr w:w="13480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8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5164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amortized cost, which approximates fair value.</w:t>
      </w:r>
    </w:p>
    <w:p>
      <w:pPr>
        <w:pStyle w:val="Normal"/>
        <w:framePr w:w="13785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Held-to-maturity debt securities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Held-to-maturity debt securities consist of government bonds. These investments are stated at</w:t>
      </w:r>
    </w:p>
    <w:p>
      <w:pPr>
        <w:pStyle w:val="Normal"/>
        <w:framePr w:w="10926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495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699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903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1107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66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437" w:hAnchor="page" w:vAnchor="page" w:x="560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437" w:hAnchor="page" w:vAnchor="page" w:x="7642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437" w:hAnchor="page" w:vAnchor="page" w:x="9684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437" w:hAnchor="page" w:vAnchor="page" w:x="11726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178.0 </w:t>
      </w:r>
    </w:p>
    <w:p>
      <w:pPr>
        <w:pStyle w:val="Normal"/>
        <w:framePr w:w="299" w:hAnchor="page" w:vAnchor="page" w:x="4954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22.1 </w:t>
      </w:r>
    </w:p>
    <w:p>
      <w:pPr>
        <w:pStyle w:val="Normal"/>
        <w:framePr w:w="299" w:hAnchor="page" w:vAnchor="page" w:x="5975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155.5 </w:t>
      </w:r>
    </w:p>
    <w:p>
      <w:pPr>
        <w:pStyle w:val="Normal"/>
        <w:framePr w:w="299" w:hAnchor="page" w:vAnchor="page" w:x="699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327.6 </w:t>
      </w:r>
    </w:p>
    <w:p>
      <w:pPr>
        <w:pStyle w:val="Normal"/>
        <w:framePr w:w="299" w:hAnchor="page" w:vAnchor="page" w:x="9037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299" w:hAnchor="page" w:vAnchor="page" w:x="10058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307.4 </w:t>
      </w:r>
    </w:p>
    <w:p>
      <w:pPr>
        <w:pStyle w:val="Normal"/>
        <w:framePr w:w="299" w:hAnchor="page" w:vAnchor="page" w:x="1107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152.6 </w:t>
      </w:r>
    </w:p>
    <w:p>
      <w:pPr>
        <w:pStyle w:val="Normal"/>
        <w:framePr w:w="437" w:hAnchor="page" w:vAnchor="page" w:x="56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152.6 </w:t>
      </w:r>
    </w:p>
    <w:p>
      <w:pPr>
        <w:pStyle w:val="Normal"/>
        <w:framePr w:w="437" w:hAnchor="page" w:vAnchor="page" w:x="7642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437" w:hAnchor="page" w:vAnchor="page" w:x="968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437" w:hAnchor="page" w:vAnchor="page" w:x="11726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2849" w:hAnchor="page" w:vAnchor="page" w:x="52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debt securities</w:t>
      </w:r>
    </w:p>
    <w:p>
      <w:pPr>
        <w:pStyle w:val="Normal"/>
        <w:framePr w:w="512" w:hAnchor="page" w:vAnchor="page" w:x="451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437" w:hAnchor="page" w:vAnchor="page" w:x="56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437" w:hAnchor="page" w:vAnchor="page" w:x="764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37" w:hAnchor="page" w:vAnchor="page" w:x="968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55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37" w:hAnchor="page" w:vAnchor="page" w:x="1172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83" w:hAnchor="page" w:vAnchor="page" w:x="52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437" w:hAnchor="page" w:vAnchor="page" w:x="56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37" w:hAnchor="page" w:vAnchor="page" w:x="764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7" w:hAnchor="page" w:vAnchor="page" w:x="968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7" w:hAnchor="page" w:vAnchor="page" w:x="1172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619" w:hAnchor="page" w:vAnchor="page" w:x="442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22.1 </w:t>
      </w:r>
    </w:p>
    <w:p>
      <w:pPr>
        <w:pStyle w:val="Normal"/>
        <w:framePr w:w="619" w:hAnchor="page" w:vAnchor="page" w:x="544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22.1 </w:t>
      </w:r>
    </w:p>
    <w:p>
      <w:pPr>
        <w:pStyle w:val="Normal"/>
        <w:framePr w:w="437" w:hAnchor="page" w:vAnchor="page" w:x="662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64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619" w:hAnchor="page" w:vAnchor="page" w:x="953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437" w:hAnchor="page" w:vAnchor="page" w:x="1070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985" w:hAnchor="page" w:vAnchor="page" w:x="5148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21" w:hAnchor="page" w:vAnchor="page" w:x="9258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879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7pt;margin-top:1pt;z-index:-167486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13pt;margin-top:726.1pt;z-index:-167486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13pt;margin-top:726.85pt;z-index:-167486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596.25pt;margin-top:726.1pt;z-index:-167486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13pt;margin-top:726.1pt;z-index:-167486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13pt;margin-top:130.85pt;z-index:-167486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194.65pt;margin-top:130.85pt;z-index:-167486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239.7pt;margin-top:130.85pt;z-index:-16748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245.7pt;margin-top:130.85pt;z-index:-167486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290.75pt;margin-top:130.85pt;z-index:-16748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296.75pt;margin-top:130.85pt;z-index:-167486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341.8pt;margin-top:130.85pt;z-index:-16748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347.8pt;margin-top:130.85pt;z-index:-167486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392.8pt;margin-top:130.85pt;z-index:-16748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398.85pt;margin-top:130.85pt;z-index:-167486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443.85pt;margin-top:130.85pt;z-index:-16748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449.85pt;margin-top:130.85pt;z-index:-167486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494.9pt;margin-top:130.85pt;z-index:-16748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500.9pt;margin-top:130.85pt;z-index:-167485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545.95pt;margin-top:130.85pt;z-index:-16748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551.95pt;margin-top:130.85pt;z-index:-167485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13pt;margin-top:142.1pt;z-index:-1674858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194.65pt;margin-top:142.1pt;z-index:-167485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239.7pt;margin-top:142.1pt;z-index:-16748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245.7pt;margin-top:142.1pt;z-index:-167485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290.75pt;margin-top:142.1pt;z-index:-16748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296.75pt;margin-top:142.1pt;z-index:-167485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341.8pt;margin-top:142.1pt;z-index:-16748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347.8pt;margin-top:142.1pt;z-index:-167485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392.8pt;margin-top:142.1pt;z-index:-16748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398.85pt;margin-top:142.1pt;z-index:-167485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443.85pt;margin-top:142.1pt;z-index:-16748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449.85pt;margin-top:142.1pt;z-index:-167485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494.9pt;margin-top:142.1pt;z-index:-16748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500.9pt;margin-top:142.1pt;z-index:-167485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545.95pt;margin-top:142.1pt;z-index:-16748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551.95pt;margin-top:142.1pt;z-index:-167485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13pt;margin-top:153.4pt;z-index:-1674852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194.65pt;margin-top:153.4pt;z-index:-167485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238.2pt;margin-top:153.4pt;z-index:-16748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239.7pt;margin-top:153.4pt;z-index:-16748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245.7pt;margin-top:153.4pt;z-index:-167485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289.25pt;margin-top:153.4pt;z-index:-16748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290.75pt;margin-top:153.4pt;z-index:-16748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296.75pt;margin-top:153.4pt;z-index:-167484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340.3pt;margin-top:153.4pt;z-index:-16748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341.8pt;margin-top:153.4pt;z-index:-16748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347.8pt;margin-top:153.4pt;z-index:-167484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391.3pt;margin-top:153.4pt;z-index:-16748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392.8pt;margin-top:153.4pt;z-index:-16748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398.85pt;margin-top:153.4pt;z-index:-167484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442.35pt;margin-top:153.4pt;z-index:-16748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443.85pt;margin-top:153.4pt;z-index:-16748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449.85pt;margin-top:153.4pt;z-index:-167484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493.4pt;margin-top:153.4pt;z-index:-16748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494.9pt;margin-top:153.4pt;z-index:-16748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500.9pt;margin-top:153.4pt;z-index:-167484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544.45pt;margin-top:153.4pt;z-index:-16748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545.95pt;margin-top:153.4pt;z-index:-16748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551.95pt;margin-top:153.4pt;z-index:-167484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595.5pt;margin-top:153.4pt;z-index:-16748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13pt;margin-top:164.65pt;z-index:-1674842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194.65pt;margin-top:164.65pt;z-index:-167484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238.2pt;margin-top:164.65pt;z-index:-16748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239.7pt;margin-top:164.65pt;z-index:-16748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245.7pt;margin-top:164.65pt;z-index:-167484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289.25pt;margin-top:164.65pt;z-index:-16748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290.75pt;margin-top:164.65pt;z-index:-16748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296.75pt;margin-top:164.65pt;z-index:-167483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340.3pt;margin-top:164.65pt;z-index:-16748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341.8pt;margin-top:164.65pt;z-index:-16748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347.8pt;margin-top:164.65pt;z-index:-167483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391.3pt;margin-top:164.65pt;z-index:-16748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392.8pt;margin-top:164.65pt;z-index:-16748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398.85pt;margin-top:164.65pt;z-index:-167483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442.35pt;margin-top:164.65pt;z-index:-16748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443.85pt;margin-top:164.65pt;z-index:-16748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449.85pt;margin-top:164.65pt;z-index:-167483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493.4pt;margin-top:164.65pt;z-index:-16748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494.9pt;margin-top:164.65pt;z-index:-16748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500.9pt;margin-top:164.65pt;z-index:-167483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544.45pt;margin-top:164.65pt;z-index:-16748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545.95pt;margin-top:164.65pt;z-index:-16748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551.95pt;margin-top:164.65pt;z-index:-167483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595.5pt;margin-top:164.65pt;z-index:-16748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13pt;margin-top:175.9pt;z-index:-1674832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194.65pt;margin-top:175.9pt;z-index:-167483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238.2pt;margin-top:175.9pt;z-index:-16748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239.7pt;margin-top:175.9pt;z-index:-16748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245.7pt;margin-top:175.9pt;z-index:-167483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289.25pt;margin-top:175.9pt;z-index:-16748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290.75pt;margin-top:175.9pt;z-index:-16748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296.75pt;margin-top:175.9pt;z-index:-167483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340.3pt;margin-top:175.9pt;z-index:-16748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341.8pt;margin-top:175.9pt;z-index:-16748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347.8pt;margin-top:175.9pt;z-index:-167482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391.3pt;margin-top:175.9pt;z-index:-16748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392.8pt;margin-top:175.9pt;z-index:-16748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398.85pt;margin-top:175.9pt;z-index:-167482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442.35pt;margin-top:175.9pt;z-index:-16748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443.85pt;margin-top:175.9pt;z-index:-16748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449.85pt;margin-top:175.9pt;z-index:-167482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493.4pt;margin-top:175.9pt;z-index:-16748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494.9pt;margin-top:175.9pt;z-index:-16748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500.9pt;margin-top:175.9pt;z-index:-167482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544.45pt;margin-top:175.9pt;z-index:-16748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545.95pt;margin-top:175.9pt;z-index:-16748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551.95pt;margin-top:175.9pt;z-index:-167482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595.5pt;margin-top:175.9pt;z-index:-16748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13pt;margin-top:187.15pt;z-index:-1674823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194.65pt;margin-top:187.15pt;z-index:-167482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239.7pt;margin-top:187.15pt;z-index:-16748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245.7pt;margin-top:187.15pt;z-index:-167482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290.75pt;margin-top:187.15pt;z-index:-16748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296.75pt;margin-top:187.15pt;z-index:-167482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341.8pt;margin-top:187.15pt;z-index:-16748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347.8pt;margin-top:187.15pt;z-index:-167482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392.8pt;margin-top:187.15pt;z-index:-16748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398.85pt;margin-top:187.15pt;z-index:-167481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443.85pt;margin-top:187.15pt;z-index:-16748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449.85pt;margin-top:187.15pt;z-index:-167481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494.9pt;margin-top:187.15pt;z-index:-16748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500.9pt;margin-top:187.15pt;z-index:-167481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545.95pt;margin-top:187.15pt;z-index:-16748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551.95pt;margin-top:187.15pt;z-index:-167481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13pt;margin-top:198.4pt;z-index:-1674816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194.65pt;margin-top:198.4pt;z-index:-167481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238.2pt;margin-top:198.4pt;z-index:-16748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239.7pt;margin-top:198.4pt;z-index:-16748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245.7pt;margin-top:198.4pt;z-index:-167481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289.25pt;margin-top:198.4pt;z-index:-16748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290.75pt;margin-top:198.4pt;z-index:-16748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296.75pt;margin-top:198.4pt;z-index:-167481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340.3pt;margin-top:198.4pt;z-index:-16748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341.8pt;margin-top:198.4pt;z-index:-16748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347.8pt;margin-top:198.4pt;z-index:-167481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391.3pt;margin-top:198.4pt;z-index:-16748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392.8pt;margin-top:198.4pt;z-index:-16748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398.85pt;margin-top:198.4pt;z-index:-167481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442.35pt;margin-top:198.4pt;z-index:-16748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443.85pt;margin-top:198.4pt;z-index:-16748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449.85pt;margin-top:198.4pt;z-index:-16748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493.4pt;margin-top:198.4pt;z-index:-16748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494.9pt;margin-top:198.4pt;z-index:-16748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500.9pt;margin-top:198.4pt;z-index:-167480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544.45pt;margin-top:198.4pt;z-index:-16748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545.95pt;margin-top:198.4pt;z-index:-16748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551.95pt;margin-top:198.4pt;z-index:-16748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595.5pt;margin-top:198.4pt;z-index:-16748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13pt;margin-top:209.7pt;z-index:-16748072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194.65pt;margin-top:209.7pt;z-index:-16748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200.65pt;margin-top:209.7pt;z-index:-167480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238.2pt;margin-top:209.7pt;z-index:-167480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239.7pt;margin-top:209.7pt;z-index:-16748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245.7pt;margin-top:209.7pt;z-index:-16748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251.7pt;margin-top:209.7pt;z-index:-167480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289.25pt;margin-top:209.7pt;z-index:-167480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290.75pt;margin-top:209.7pt;z-index:-16748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296.75pt;margin-top:209.7pt;z-index:-16748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302.75pt;margin-top:209.7pt;z-index:-167480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340.3pt;margin-top:209.7pt;z-index:-167480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341.8pt;margin-top:209.7pt;z-index:-16748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347.8pt;margin-top:209.7pt;z-index:-16748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353.8pt;margin-top:209.7pt;z-index:-167480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391.3pt;margin-top:209.7pt;z-index:-16748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392.8pt;margin-top:209.7pt;z-index:-16748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398.85pt;margin-top:209.7pt;z-index:-16748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404.85pt;margin-top:209.7pt;z-index:-167480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442.35pt;margin-top:209.7pt;z-index:-167479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443.85pt;margin-top:209.7pt;z-index:-16747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449.85pt;margin-top:209.7pt;z-index:-167479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455.9pt;margin-top:209.7pt;z-index:-167479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493.4pt;margin-top:209.7pt;z-index:-167479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494.9pt;margin-top:209.7pt;z-index:-16747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500.9pt;margin-top:209.7pt;z-index:-167479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506.9pt;margin-top:209.7pt;z-index:-167479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544.45pt;margin-top:209.7pt;z-index:-167479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545.95pt;margin-top:209.7pt;z-index:-16747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551.95pt;margin-top:209.7pt;z-index:-16747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557.95pt;margin-top:209.7pt;z-index:-167479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595.5pt;margin-top:209.7pt;z-index:-16747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13pt;margin-top:223.2pt;z-index:-1674794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194.65pt;margin-top:223.2pt;z-index:-167479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239.7pt;margin-top:223.2pt;z-index:-16747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245.7pt;margin-top:223.2pt;z-index:-167479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290.75pt;margin-top:223.2pt;z-index:-16747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296.75pt;margin-top:223.2pt;z-index:-167479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341.8pt;margin-top:223.2pt;z-index:-16747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347.8pt;margin-top:223.2pt;z-index:-167479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392.8pt;margin-top:223.2pt;z-index:-16747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398.85pt;margin-top:223.2pt;z-index:-167479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443.85pt;margin-top:223.2pt;z-index:-16747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449.85pt;margin-top:223.2pt;z-index:-167479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494.9pt;margin-top:223.2pt;z-index:-16747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500.9pt;margin-top:223.2pt;z-index:-167478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545.95pt;margin-top:223.2pt;z-index:-16747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551.95pt;margin-top:223.2pt;z-index:-167478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13pt;margin-top:234.45pt;z-index:-1674788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194.65pt;margin-top:234.45pt;z-index:-167478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239.7pt;margin-top:234.45pt;z-index:-16747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245.7pt;margin-top:234.45pt;z-index:-167478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290.75pt;margin-top:234.45pt;z-index:-16747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296.75pt;margin-top:234.45pt;z-index:-167478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341.8pt;margin-top:234.45pt;z-index:-16747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347.8pt;margin-top:234.45pt;z-index:-167478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392.8pt;margin-top:234.45pt;z-index:-16747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398.85pt;margin-top:234.45pt;z-index:-167478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443.85pt;margin-top:234.45pt;z-index:-16747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449.85pt;margin-top:234.45pt;z-index:-167478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494.9pt;margin-top:234.45pt;z-index:-16747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500.9pt;margin-top:234.45pt;z-index:-167478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545.95pt;margin-top:234.45pt;z-index:-16747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551.95pt;margin-top:234.45pt;z-index:-167478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13pt;margin-top:245.7pt;z-index:-1674781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194.65pt;margin-top:245.7pt;z-index:-167478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238.2pt;margin-top:245.7pt;z-index:-16747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239.7pt;margin-top:245.7pt;z-index:-16747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245.7pt;margin-top:245.7pt;z-index:-167478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289.25pt;margin-top:245.7pt;z-index:-16747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290.75pt;margin-top:245.7pt;z-index:-16747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296.75pt;margin-top:245.7pt;z-index:-167477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340.3pt;margin-top:245.7pt;z-index:-16747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341.8pt;margin-top:245.7pt;z-index:-16747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347.8pt;margin-top:245.7pt;z-index:-167477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391.3pt;margin-top:245.7pt;z-index:-16747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392.8pt;margin-top:245.7pt;z-index:-16747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398.85pt;margin-top:245.7pt;z-index:-167477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442.35pt;margin-top:245.7pt;z-index:-16747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443.85pt;margin-top:245.7pt;z-index:-16747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449.85pt;margin-top:245.7pt;z-index:-167477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493.4pt;margin-top:245.7pt;z-index:-16747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494.9pt;margin-top:245.7pt;z-index:-16747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500.9pt;margin-top:245.7pt;z-index:-167477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544.45pt;margin-top:245.7pt;z-index:-16747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545.95pt;margin-top:245.7pt;z-index:-16747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551.95pt;margin-top:245.7pt;z-index:-167477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595.5pt;margin-top:245.7pt;z-index:-16747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13pt;margin-top:256.95pt;z-index:-16747720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194.65pt;margin-top:256.95pt;z-index:-16747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200.65pt;margin-top:256.95pt;z-index:-1674771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238.2pt;margin-top:256.95pt;z-index:-16747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239.7pt;margin-top:256.95pt;z-index:-16747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245.7pt;margin-top:256.95pt;z-index:-16747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251.7pt;margin-top:256.95pt;z-index:-1674769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289.25pt;margin-top:256.95pt;z-index:-16747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290.75pt;margin-top:256.95pt;z-index:-16747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296.75pt;margin-top:256.95pt;z-index:-16747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302.75pt;margin-top:256.95pt;z-index:-167476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340.3pt;margin-top:256.95pt;z-index:-16747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341.8pt;margin-top:256.95pt;z-index:-167476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347.8pt;margin-top:256.95pt;z-index:-16747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353.8pt;margin-top:256.95pt;z-index:-167476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391.3pt;margin-top:256.95pt;z-index:-16747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392.8pt;margin-top:256.95pt;z-index:-167476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398.85pt;margin-top:256.95pt;z-index:-16747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404.85pt;margin-top:256.95pt;z-index:-167476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442.35pt;margin-top:256.95pt;z-index:-167476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443.85pt;margin-top:256.95pt;z-index:-167476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449.85pt;margin-top:256.95pt;z-index:-16747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455.9pt;margin-top:256.95pt;z-index:-167476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493.4pt;margin-top:256.95pt;z-index:-16747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494.9pt;margin-top:256.95pt;z-index:-16747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500.9pt;margin-top:256.95pt;z-index:-16747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506.9pt;margin-top:256.95pt;z-index:-167476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544.45pt;margin-top:256.95pt;z-index:-16747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545.95pt;margin-top:256.95pt;z-index:-16747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551.95pt;margin-top:256.95pt;z-index:-16747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557.95pt;margin-top:256.95pt;z-index:-167476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595.5pt;margin-top:256.95pt;z-index:-16747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595.5pt;margin-top:269pt;z-index:-16747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595.5pt;margin-top:271.25pt;z-index:-16747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557.95pt;margin-top:256.95pt;z-index:-167475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557.95pt;margin-top:269pt;z-index:-167475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557.95pt;margin-top:271.25pt;z-index:-167475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551.95pt;margin-top:269pt;z-index:-16747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551.95pt;margin-top:271.25pt;z-index:-16747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544.45pt;margin-top:269pt;z-index:-16747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544.45pt;margin-top:271.25pt;z-index:-1674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506.9pt;margin-top:256.95pt;z-index:-167475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506.9pt;margin-top:269pt;z-index:-167475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506.9pt;margin-top:271.25pt;z-index:-167475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500.9pt;margin-top:269pt;z-index:-16747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500.9pt;margin-top:271.25pt;z-index:-16747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493.4pt;margin-top:269pt;z-index:-16747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493.4pt;margin-top:271.25pt;z-index:-16747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455.9pt;margin-top:256.95pt;z-index:-167475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455.9pt;margin-top:269pt;z-index:-167475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455.9pt;margin-top:271.25pt;z-index:-167475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449.85pt;margin-top:269pt;z-index:-16747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449.85pt;margin-top:271.25pt;z-index:-16747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442.35pt;margin-top:269pt;z-index:-16747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442.35pt;margin-top:271.25pt;z-index:-16747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404.85pt;margin-top:256.95pt;z-index:-167475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404.85pt;margin-top:269pt;z-index:-167474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404.85pt;margin-top:271.25pt;z-index:-167474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398.85pt;margin-top:269pt;z-index:-16747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398.85pt;margin-top:271.25pt;z-index:-16747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391.3pt;margin-top:269pt;z-index:-16747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391.3pt;margin-top:271.25pt;z-index:-16747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353.8pt;margin-top:256.95pt;z-index:-167474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353.8pt;margin-top:269pt;z-index:-167474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353.8pt;margin-top:271.25pt;z-index:-167474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347.8pt;margin-top:269pt;z-index:-16747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347.8pt;margin-top:271.25pt;z-index:-16747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340.3pt;margin-top:269pt;z-index:-16747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340.3pt;margin-top:271.25pt;z-index:-16747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302.75pt;margin-top:256.95pt;z-index:-167474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302.75pt;margin-top:269pt;z-index:-167474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302.75pt;margin-top:271.25pt;z-index:-167474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296.75pt;margin-top:269pt;z-index:-16747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296.75pt;margin-top:271.25pt;z-index:-16747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289.25pt;margin-top:269pt;z-index:-16747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289.25pt;margin-top:271.25pt;z-index:-16747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251.7pt;margin-top:256.95pt;z-index:-167474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251.7pt;margin-top:269pt;z-index:-167474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251.7pt;margin-top:271.25pt;z-index:-167474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245.7pt;margin-top:269pt;z-index:-16747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245.7pt;margin-top:271.25pt;z-index:-16747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238.2pt;margin-top:269pt;z-index:-16747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238.2pt;margin-top:271.25pt;z-index:-16747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200.65pt;margin-top:256.95pt;z-index:-167473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200.65pt;margin-top:269pt;z-index:-167473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200.65pt;margin-top:271.25pt;z-index:-167473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194.65pt;margin-top:269pt;z-index:-16747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194.65pt;margin-top:271.25pt;z-index:-16747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595.5pt;margin-top:256.95pt;z-index:-16747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551.95pt;margin-top:256.95pt;z-index:-167473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544.45pt;margin-top:256.95pt;z-index:-16747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500.9pt;margin-top:256.95pt;z-index:-167473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493.4pt;margin-top:256.95pt;z-index:-16747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449.85pt;margin-top:256.95pt;z-index:-167473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442.35pt;margin-top:256.95pt;z-index:-16747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398.85pt;margin-top:256.95pt;z-index:-167473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391.3pt;margin-top:256.95pt;z-index:-16747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347.8pt;margin-top:256.95pt;z-index:-167473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340.3pt;margin-top:256.95pt;z-index:-1674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296.75pt;margin-top:256.95pt;z-index:-167473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289.25pt;margin-top:256.95pt;z-index:-16747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245.7pt;margin-top:256.95pt;z-index:-167473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238.2pt;margin-top:256.95pt;z-index:-16747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194.65pt;margin-top:256.95pt;z-index:-167473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551.95pt;margin-top:221.7pt;z-index:-167473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551.95pt;margin-top:223.95pt;z-index:-167473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500.9pt;margin-top:221.7pt;z-index:-167472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500.9pt;margin-top:223.95pt;z-index:-167472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449.85pt;margin-top:221.7pt;z-index:-167472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449.85pt;margin-top:223.95pt;z-index:-167472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398.85pt;margin-top:221.7pt;z-index:-167472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398.85pt;margin-top:223.95pt;z-index:-167472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347.8pt;margin-top:221.7pt;z-index:-167472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347.8pt;margin-top:223.95pt;z-index:-167472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296.75pt;margin-top:221.7pt;z-index:-167472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296.75pt;margin-top:223.95pt;z-index:-167472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245.7pt;margin-top:221.7pt;z-index:-167472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245.7pt;margin-top:223.95pt;z-index:-167472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194.65pt;margin-top:221.7pt;z-index:-167472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194.65pt;margin-top:223.95pt;z-index:-167472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595.5pt;margin-top:221.7pt;z-index:-1674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595.5pt;margin-top:223.95pt;z-index:-16747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557.95pt;margin-top:209.7pt;z-index:-167472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557.95pt;margin-top:221.7pt;z-index:-167472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557.95pt;margin-top:223.95pt;z-index:-167472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551.95pt;margin-top:221.7pt;z-index:-16747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551.95pt;margin-top:223.95pt;z-index:-16747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544.45pt;margin-top:221.7pt;z-index:-16747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544.45pt;margin-top:223.95pt;z-index:-16747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506.9pt;margin-top:209.7pt;z-index:-167472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506.9pt;margin-top:221.7pt;z-index:-167472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506.9pt;margin-top:223.95pt;z-index:-167471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500.9pt;margin-top:221.7pt;z-index:-16747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500.9pt;margin-top:223.95pt;z-index:-16747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493.4pt;margin-top:221.7pt;z-index:-1674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493.4pt;margin-top:223.95pt;z-index:-16747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455.9pt;margin-top:209.7pt;z-index:-167471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455.9pt;margin-top:221.7pt;z-index:-167471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455.9pt;margin-top:223.95pt;z-index:-167471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449.85pt;margin-top:221.7pt;z-index:-16747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449.85pt;margin-top:223.95pt;z-index:-16747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442.35pt;margin-top:221.7pt;z-index:-1674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442.35pt;margin-top:223.95pt;z-index:-1674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404.85pt;margin-top:209.7pt;z-index:-167471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404.85pt;margin-top:221.7pt;z-index:-167471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404.85pt;margin-top:223.95pt;z-index:-167471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398.85pt;margin-top:221.7pt;z-index:-16747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398.85pt;margin-top:223.95pt;z-index:-16747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391.3pt;margin-top:221.7pt;z-index:-1674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391.3pt;margin-top:223.95pt;z-index:-16747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353.8pt;margin-top:209.7pt;z-index:-167471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353.8pt;margin-top:221.7pt;z-index:-167471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353.8pt;margin-top:223.95pt;z-index:-167471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347.8pt;margin-top:221.7pt;z-index:-16747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347.8pt;margin-top:223.95pt;z-index:-16747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340.3pt;margin-top:221.7pt;z-index:-16747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340.3pt;margin-top:223.95pt;z-index:-16747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302.75pt;margin-top:209.7pt;z-index:-167470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302.75pt;margin-top:221.7pt;z-index:-167470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302.75pt;margin-top:223.95pt;z-index:-167470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296.75pt;margin-top:221.7pt;z-index:-16747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296.75pt;margin-top:223.95pt;z-index:-16747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289.25pt;margin-top:221.7pt;z-index:-16747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289.25pt;margin-top:223.95pt;z-index:-16747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251.7pt;margin-top:209.7pt;z-index:-167470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251.7pt;margin-top:221.7pt;z-index:-167470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251.7pt;margin-top:223.95pt;z-index:-167470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245.7pt;margin-top:221.7pt;z-index:-16747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245.7pt;margin-top:223.95pt;z-index:-16747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238.2pt;margin-top:221.7pt;z-index:-16747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238.2pt;margin-top:223.95pt;z-index:-16747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200.65pt;margin-top:209.7pt;z-index:-167470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200.65pt;margin-top:221.7pt;z-index:-167470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200.65pt;margin-top:223.95pt;z-index:-167470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194.65pt;margin-top:221.7pt;z-index:-16747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194.65pt;margin-top:223.95pt;z-index:-16747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595.5pt;margin-top:209.7pt;z-index:-16747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551.95pt;margin-top:209.7pt;z-index:-1674701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544.45pt;margin-top:209.7pt;z-index:-16747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500.9pt;margin-top:209.7pt;z-index:-1674700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493.4pt;margin-top:209.7pt;z-index:-16747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449.85pt;margin-top:209.7pt;z-index:-1674699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442.35pt;margin-top:209.7pt;z-index:-16746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398.85pt;margin-top:209.7pt;z-index:-1674698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391.3pt;margin-top:209.7pt;z-index:-16746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347.8pt;margin-top:209.7pt;z-index:-167469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340.3pt;margin-top:209.7pt;z-index:-16746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296.75pt;margin-top:209.7pt;z-index:-167469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289.25pt;margin-top:209.7pt;z-index:-16746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245.7pt;margin-top:209.7pt;z-index:-167469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238.2pt;margin-top:209.7pt;z-index:-16746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194.65pt;margin-top:209.7pt;z-index:-167469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551.95pt;margin-top:118.85pt;z-index:-167469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551.95pt;margin-top:130.85pt;z-index:-167469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545.95pt;margin-top:118.85pt;z-index:-16746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500.9pt;margin-top:118.85pt;z-index:-167469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500.9pt;margin-top:130.85pt;z-index:-167469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494.9pt;margin-top:118.85pt;z-index:-16746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449.85pt;margin-top:118.85pt;z-index:-167469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449.85pt;margin-top:130.85pt;z-index:-167469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443.85pt;margin-top:118.85pt;z-index:-16746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398.85pt;margin-top:130.85pt;z-index:-167469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347.8pt;margin-top:118.85pt;z-index:-167469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347.8pt;margin-top:130.85pt;z-index:-167469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341.8pt;margin-top:118.85pt;z-index:-16746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296.75pt;margin-top:118.85pt;z-index:-167469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296.75pt;margin-top:130.85pt;z-index:-167468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290.75pt;margin-top:118.85pt;z-index:-16746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245.7pt;margin-top:118.85pt;z-index:-167468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245.7pt;margin-top:130.85pt;z-index:-167468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239.7pt;margin-top:118.85pt;z-index:-16746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194.65pt;margin-top:130.85pt;z-index:-167468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398.85pt;margin-top:118.85pt;z-index:-16746872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194.65pt;margin-top:118.85pt;z-index:-16746868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</w:p>
    <w:p>
      <w:pPr>
        <w:pStyle w:val="Normal"/>
        <w:framePr w:w="507" w:hAnchor="page" w:vAnchor="page" w:x="6009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8676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on November 21, 2023. The ex-dividend date is November 20, 2023.</w:t>
      </w:r>
    </w:p>
    <w:p>
      <w:pPr>
        <w:pStyle w:val="Normal"/>
        <w:framePr w:w="14251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December 6, 2023 to shareholders on record as of the close of business on the New York Stock</w:t>
      </w:r>
    </w:p>
    <w:p>
      <w:pPr>
        <w:pStyle w:val="Normal"/>
        <w:framePr w:w="14243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24, 2023, the Company announced that its Board of Directors authorized and declared a quarterly cash dividend of</w:t>
      </w:r>
    </w:p>
    <w:p>
      <w:pPr>
        <w:pStyle w:val="Normal"/>
        <w:framePr w:w="4069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SUBSEQUENT EVENTS</w:t>
      </w:r>
    </w:p>
    <w:p>
      <w:pPr>
        <w:pStyle w:val="Normal"/>
        <w:framePr w:w="7314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related to a change in estimate in the French tax group.</w:t>
      </w:r>
    </w:p>
    <w:p>
      <w:pPr>
        <w:pStyle w:val="Normal"/>
        <w:framePr w:w="14009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2022, we recorded $(0.5) million and $18.9 million, respectively, in income tax (benefit) expense from discontinued</w:t>
      </w:r>
    </w:p>
    <w:p>
      <w:pPr>
        <w:pStyle w:val="Normal"/>
        <w:framePr w:w="13477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a change in estimate of liabilities recognized in connection with the Spin-off. Also for the three and nine months ended</w:t>
      </w:r>
    </w:p>
    <w:p>
      <w:pPr>
        <w:pStyle w:val="Normal"/>
        <w:framePr w:w="14215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both the three and nine months ended September 30, 2022, we recorded $15.8 million in expense from discontinued operations</w:t>
      </w:r>
    </w:p>
    <w:p>
      <w:pPr>
        <w:pStyle w:val="Normal"/>
        <w:framePr w:w="1530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Spin-off.</w:t>
      </w:r>
    </w:p>
    <w:p>
      <w:pPr>
        <w:pStyle w:val="Normal"/>
        <w:framePr w:w="14254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and Technip Energies of assets, employees, taxes, liabilities and obligations attributable to periods prior to, at and after</w:t>
      </w:r>
    </w:p>
    <w:p>
      <w:pPr>
        <w:pStyle w:val="Normal"/>
        <w:framePr w:w="13022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and certain agreements relating to intellectual property. These agreements provide for the allocation between</w:t>
      </w:r>
    </w:p>
    <w:p>
      <w:pPr>
        <w:pStyle w:val="Normal"/>
        <w:framePr w:w="14227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other agreements, including, among others, a tax matters agreement, an employee matters agreement, a transition services</w:t>
      </w:r>
    </w:p>
    <w:p>
      <w:pPr>
        <w:pStyle w:val="Normal"/>
        <w:framePr w:w="14130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Spin-off, TechnipFMC and Technip Energies entered into a separation and distribution agreement, as well as</w:t>
      </w:r>
    </w:p>
    <w:p>
      <w:pPr>
        <w:pStyle w:val="Normal"/>
        <w:framePr w:w="13364" w:hAnchor="page" w:vAnchor="page" w:x="280" w:y="44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every five ordinary shares of TechnipFMC held at 5:00 p.m., Eastern Standard Time, on the record date, February 17, 2021.</w:t>
      </w:r>
    </w:p>
    <w:p>
      <w:pPr>
        <w:pStyle w:val="Normal"/>
        <w:framePr w:w="13770" w:hAnchor="page" w:vAnchor="page" w:x="280" w:y="41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shares in Technip Energies N.V. Each of our shareholders received one ordinary share of Technip Energies N.V. for</w:t>
      </w:r>
    </w:p>
    <w:p>
      <w:pPr>
        <w:pStyle w:val="Normal"/>
        <w:framePr w:w="1352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spin-off (the “Spin-off”), which occurred by way of a pro rata dividend (the “Distribution”) to our shareholders of 50.1% of the</w:t>
      </w:r>
    </w:p>
    <w:p>
      <w:pPr>
        <w:pStyle w:val="Normal"/>
        <w:framePr w:w="14121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16, 2021, we completed our separation of the Technip Energies business segment. The transaction was structured as</w:t>
      </w:r>
    </w:p>
    <w:p>
      <w:pPr>
        <w:pStyle w:val="Normal"/>
        <w:framePr w:w="4838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DISCONTINUED OPERATIONS</w:t>
      </w:r>
    </w:p>
    <w:p>
      <w:pPr>
        <w:pStyle w:val="Normal"/>
        <w:framePr w:w="8154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framePr w:w="13181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7pt;margin-top:1pt;z-index:-167468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13pt;margin-top:516.7pt;z-index:-167468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13pt;margin-top:517.45pt;z-index:-16746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596.25pt;margin-top:516.7pt;z-index:-167468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13pt;margin-top:516.7pt;z-index:-16746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</w:p>
    <w:p>
      <w:pPr>
        <w:pStyle w:val="Normal"/>
        <w:framePr w:w="507" w:hAnchor="page" w:vAnchor="page" w:x="6009" w:y="146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2455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wide way of working.</w:t>
      </w:r>
    </w:p>
    <w:p>
      <w:pPr>
        <w:pStyle w:val="Normal"/>
        <w:framePr w:w="14215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both real and sustainable. This has paved the way for other products to adopt a similar operating model, enabling an enterprise-</w:t>
      </w:r>
    </w:p>
    <w:p>
      <w:pPr>
        <w:pStyle w:val="Normal"/>
        <w:framePr w:w="13974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in up to 25% lower product cost and a shortened 12-month delivery time for subsea production equipment – savings that</w:t>
      </w:r>
    </w:p>
    <w:p>
      <w:pPr>
        <w:pStyle w:val="Normal"/>
        <w:framePr w:w="14009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 and process standardization. CTO has allowed us to redefine our sourcing strategy and transform our manufacturing flow,</w:t>
      </w:r>
    </w:p>
    <w:p>
      <w:pPr>
        <w:pStyle w:val="Normal"/>
        <w:framePr w:w="13556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their unique and evolving needs, but also provides them with the significant speed, cost and efficiency benefits that come with</w:t>
      </w:r>
    </w:p>
    <w:p>
      <w:pPr>
        <w:pStyle w:val="Normal"/>
        <w:framePr w:w="14075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transformational to the future of our Company. Our customers require a product platform that provides them with choices that meet</w:t>
      </w:r>
    </w:p>
    <w:p>
      <w:pPr>
        <w:pStyle w:val="Normal"/>
        <w:framePr w:w="13030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CTO, we have designed an environment, a process, a culture and tools that are scalable and, more importantly, are</w:t>
      </w:r>
    </w:p>
    <w:p>
      <w:pPr>
        <w:pStyle w:val="Normal"/>
        <w:framePr w:w="2001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TechnipFMC.</w:t>
      </w:r>
    </w:p>
    <w:p>
      <w:pPr>
        <w:pStyle w:val="Normal"/>
        <w:framePr w:w="14008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driving real change in our industry that further improves the economics of our customers’ projects while driving greater efficiencies</w:t>
      </w:r>
    </w:p>
    <w:p>
      <w:pPr>
        <w:pStyle w:val="Normal"/>
        <w:framePr w:w="13688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times. The industrialization of our project business through the introduction of configure-to-order (“CTO”) is another way we are</w:t>
      </w:r>
    </w:p>
    <w:p>
      <w:pPr>
        <w:pStyle w:val="Normal"/>
        <w:framePr w:w="13560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</w:t>
      </w:r>
    </w:p>
    <w:p>
      <w:pPr>
        <w:pStyle w:val="Normal"/>
        <w:framePr w:w="11821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fundamental and sustainable as a result of new business models and technology pioneered by our Company.</w:t>
      </w:r>
    </w:p>
    <w:p>
      <w:pPr>
        <w:pStyle w:val="Normal"/>
        <w:framePr w:w="13862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investments coming much earlier in the cycle and more in parallel with U.S. land markets. We believe these changes are</w:t>
      </w:r>
    </w:p>
    <w:p>
      <w:pPr>
        <w:pStyle w:val="Normal"/>
        <w:framePr w:w="14088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economics have materially improved, and subsea cycle-times have become significantly shorter. This has resulted in new</w:t>
      </w:r>
    </w:p>
    <w:p>
      <w:pPr>
        <w:pStyle w:val="Normal"/>
        <w:framePr w:w="6726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a significant part of many of our customers’ portfolios.</w:t>
      </w:r>
    </w:p>
    <w:p>
      <w:pPr>
        <w:pStyle w:val="Normal"/>
        <w:framePr w:w="13591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discoveries can be developed economically well below today’s crude oil prices. We believe deepwater development is likely to</w:t>
      </w:r>
    </w:p>
    <w:p>
      <w:pPr>
        <w:pStyle w:val="Normal"/>
        <w:framePr w:w="14063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 Innovative approaches to subsea projects, like our iEPCI solution, have improved project economics, and many offshore</w:t>
      </w:r>
    </w:p>
    <w:p>
      <w:pPr>
        <w:pStyle w:val="Normal"/>
        <w:framePr w:w="9320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alliances to further position ourselves as the leading architect for offshore energy.</w:t>
      </w:r>
    </w:p>
    <w:p>
      <w:pPr>
        <w:pStyle w:val="Normal"/>
        <w:framePr w:w="14206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greenhouse gas removal, offshore floating renewables and hydrogen. We have also been successful in building on our partnerships</w:t>
      </w:r>
    </w:p>
    <w:p>
      <w:pPr>
        <w:pStyle w:val="Normal"/>
        <w:framePr w:w="13662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renewable energy resources and reduction of carbon emissions. We are making real progress through our three main pillars of</w:t>
      </w:r>
    </w:p>
    <w:p>
      <w:pPr>
        <w:pStyle w:val="Normal"/>
        <w:framePr w:w="13364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also committed to the energy transition, where we believe that offshore will play a meaningful role in the transition to</w:t>
      </w:r>
    </w:p>
    <w:p>
      <w:pPr>
        <w:pStyle w:val="Normal"/>
        <w:framePr w:w="8822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 will remain an important part of the energy mix for an extended period.</w:t>
      </w:r>
    </w:p>
    <w:p>
      <w:pPr>
        <w:pStyle w:val="Normal"/>
        <w:framePr w:w="14206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and is uniquely positioned to take full advantage of this growth opportunity. We are confident that conventional</w:t>
      </w:r>
    </w:p>
    <w:p>
      <w:pPr>
        <w:pStyle w:val="Normal"/>
        <w:framePr w:w="12946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accelerate in support of longer-term production targets. TechnipFMC has leading positions in many of these</w:t>
      </w:r>
    </w:p>
    <w:p>
      <w:pPr>
        <w:pStyle w:val="Normal"/>
        <w:framePr w:w="13329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Middle East. Investment in the Middle East occurs in both offshore and surface environments, with capital spending</w:t>
      </w:r>
    </w:p>
    <w:p>
      <w:pPr>
        <w:pStyle w:val="Normal"/>
        <w:framePr w:w="14196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gas production will increase over the intermediate-term, fueled by an expansion of activity in international markets – largely offshore</w:t>
      </w:r>
    </w:p>
    <w:p>
      <w:pPr>
        <w:pStyle w:val="Normal"/>
        <w:framePr w:w="13897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 the midst of a multi-year growth cycle for energy demand. We believe that investment in new sources of oil and natural</w:t>
      </w:r>
    </w:p>
    <w:p>
      <w:pPr>
        <w:pStyle w:val="Normal"/>
        <w:framePr w:w="10980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ensure the continuity of affordable energy while also playing an essential role in the energy transition.</w:t>
      </w:r>
    </w:p>
    <w:p>
      <w:pPr>
        <w:pStyle w:val="Normal"/>
        <w:framePr w:w="14237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across the globe. As a result, the energy industry has accelerated its efforts to address the essential need for hydrocarbons today to</w:t>
      </w:r>
    </w:p>
    <w:p>
      <w:pPr>
        <w:pStyle w:val="Normal"/>
        <w:framePr w:w="13680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long-term energy demand forecast to increase, the conflict in Ukraine has highlighted the need for greater energy security</w:t>
      </w:r>
    </w:p>
    <w:p>
      <w:pPr>
        <w:pStyle w:val="Normal"/>
        <w:framePr w:w="4137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longer-term outlook for oil prices.</w:t>
      </w:r>
    </w:p>
    <w:p>
      <w:pPr>
        <w:pStyle w:val="Normal"/>
        <w:framePr w:w="13947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contributed to a current supply deficit that has resulted in increased upstream spending, lending support to a constructive view on</w:t>
      </w:r>
    </w:p>
    <w:p>
      <w:pPr>
        <w:pStyle w:val="Normal"/>
        <w:framePr w:w="14055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seen by production cuts that are expected to remain in place through the end of 2024. An extended period of underinvestment has</w:t>
      </w:r>
    </w:p>
    <w:p>
      <w:pPr>
        <w:pStyle w:val="Normal"/>
        <w:framePr w:w="13954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evident for OPEC+ countries who are focused on realizing a price that supports both economic growth and energy investment, as</w:t>
      </w:r>
    </w:p>
    <w:p>
      <w:pPr>
        <w:pStyle w:val="Normal"/>
        <w:framePr w:w="13476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prices continue to be supported by regional geopolitical tensions and the industry’s more disciplined capital spend. This is</w:t>
      </w:r>
    </w:p>
    <w:p>
      <w:pPr>
        <w:pStyle w:val="Normal"/>
        <w:framePr w:w="76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year.</w:t>
      </w:r>
    </w:p>
    <w:p>
      <w:pPr>
        <w:pStyle w:val="Normal"/>
        <w:framePr w:w="13947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economies. Still, higher global gross domestic product (GDP) in aggregate is anticipated to support growth in energy demand this</w:t>
      </w:r>
    </w:p>
    <w:p>
      <w:pPr>
        <w:pStyle w:val="Normal"/>
        <w:framePr w:w="1401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inflation and reduced availability of credit related to regional banking concerns have increased the risk of a mild recession in some</w:t>
      </w:r>
    </w:p>
    <w:p>
      <w:pPr>
        <w:pStyle w:val="Normal"/>
        <w:framePr w:w="13493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The global economy is forecast to grow in 2023. Increased lending rates by central banks aimed at slowing</w:t>
      </w:r>
    </w:p>
    <w:p>
      <w:pPr>
        <w:pStyle w:val="Normal"/>
        <w:framePr w:w="273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7pt;margin-top:1pt;z-index:-16746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13pt;margin-top:751.65pt;z-index:-16746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13pt;margin-top:752.4pt;z-index:-16746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596.25pt;margin-top:751.65pt;z-index:-16746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13pt;margin-top:751.65pt;z-index:-16746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</w:p>
    <w:p>
      <w:pPr>
        <w:pStyle w:val="Normal"/>
        <w:framePr w:w="507" w:hAnchor="page" w:vAnchor="page" w:x="6009" w:y="14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11994" w:hAnchor="page" w:vAnchor="page" w:x="280" w:y="134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Saudi Vision 2030. The Middle East remains one of our largest market opportunities in the current decade.</w:t>
      </w:r>
    </w:p>
    <w:p>
      <w:pPr>
        <w:pStyle w:val="Normal"/>
        <w:framePr w:w="13791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supports our commitment to develop a diverse and capable workforce as part of Aramco’s In-Kingdom Total Value Add Program</w:t>
      </w:r>
    </w:p>
    <w:p>
      <w:pPr>
        <w:pStyle w:val="Normal"/>
        <w:framePr w:w="13961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its sustainable oil capacity and significantly expand its natural gas production over the next decade. Our new facility also</w:t>
      </w:r>
    </w:p>
    <w:p>
      <w:pPr>
        <w:pStyle w:val="Normal"/>
        <w:framePr w:w="13756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associated services. We have also added new manufacturing capabilities in Saudi Arabia, where the country is expected to</w:t>
      </w:r>
    </w:p>
    <w:p>
      <w:pPr>
        <w:pStyle w:val="Normal"/>
        <w:framePr w:w="14022" w:hAnchor="page" w:vAnchor="page" w:x="280" w:y="124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continue to execute on our multi-year framework agreement with Abu Dhabi National Oil Company to provide wellheads, trees</w:t>
      </w:r>
    </w:p>
    <w:p>
      <w:pPr>
        <w:pStyle w:val="Normal"/>
        <w:framePr w:w="6673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the Middle East, the North Sea and Asia Pacific.</w:t>
      </w:r>
    </w:p>
    <w:p>
      <w:pPr>
        <w:pStyle w:val="Normal"/>
        <w:framePr w:w="14022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which tend to maintain a longer-term view that exhibits less variability in capital spend. We continue to benefit from our</w:t>
      </w:r>
    </w:p>
    <w:p>
      <w:pPr>
        <w:pStyle w:val="Normal"/>
        <w:framePr w:w="13398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activity in international markets is less cyclical than in North America as most activities are undertaken by national oil</w:t>
      </w:r>
    </w:p>
    <w:p>
      <w:pPr>
        <w:pStyle w:val="Normal"/>
        <w:framePr w:w="11411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equipment, global services and local content, provide a platform for us to extend our leadership positions.</w:t>
      </w:r>
    </w:p>
    <w:p>
      <w:pPr>
        <w:pStyle w:val="Normal"/>
        <w:framePr w:w="13755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visibility for international growth in 2023. TechnipFMC’s unique capabilities in these markets, which demand higher specification</w:t>
      </w:r>
    </w:p>
    <w:p>
      <w:pPr>
        <w:pStyle w:val="Normal"/>
        <w:framePr w:w="13867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represented approximately 61% of total segment revenue in the third quarter. Our backlog provides us with</w:t>
      </w:r>
    </w:p>
    <w:p>
      <w:pPr>
        <w:pStyle w:val="Normal"/>
        <w:framePr w:w="6593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methane flaring by up to 50% and maximizes oil production.</w:t>
      </w:r>
    </w:p>
    <w:p>
      <w:pPr>
        <w:pStyle w:val="Normal"/>
        <w:framePr w:w="13421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uses proprietary process automation to provide the industry’s only real-time monitoring and control system that both reduces</w:t>
      </w:r>
    </w:p>
    <w:p>
      <w:pPr>
        <w:pStyle w:val="Normal"/>
        <w:framePr w:w="13965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the period. We continue to progress well on our E-Mission solution for onshore production facilities. The digital offering</w:t>
      </w:r>
    </w:p>
    <w:p>
      <w:pPr>
        <w:pStyle w:val="Normal"/>
        <w:framePr w:w="14129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third quarter, operating profit in North America benefited from strategic actions taken in prior quarters that helped offset lower</w:t>
      </w:r>
    </w:p>
    <w:p>
      <w:pPr>
        <w:pStyle w:val="Normal"/>
        <w:framePr w:w="1187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America.</w:t>
      </w:r>
    </w:p>
    <w:p>
      <w:pPr>
        <w:pStyle w:val="Normal"/>
        <w:framePr w:w="13306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results can be further impacted by stimulation activity and the completions intensity of shale applications in North</w:t>
      </w:r>
    </w:p>
    <w:p>
      <w:pPr>
        <w:pStyle w:val="Normal"/>
        <w:framePr w:w="14026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Our performance typically is driven by variations in global drilling activity, creating a dynamic environment.</w:t>
      </w:r>
    </w:p>
    <w:p>
      <w:pPr>
        <w:pStyle w:val="Normal"/>
        <w:framePr w:w="7060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to represent more than 70% of inbound orders in 2023.</w:t>
      </w:r>
    </w:p>
    <w:p>
      <w:pPr>
        <w:pStyle w:val="Normal"/>
        <w:framePr w:w="13654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supported by the continued expansion in our installed base. When taken together, we expect direct awards, iEPCI and Subsea</w:t>
      </w:r>
    </w:p>
    <w:p>
      <w:pPr>
        <w:pStyle w:val="Normal"/>
        <w:framePr w:w="13943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50% of Subsea inbound orders year-to-date. We also anticipate growth in Subsea Services revenue to $1.3 billion,</w:t>
      </w:r>
    </w:p>
    <w:p>
      <w:pPr>
        <w:pStyle w:val="Normal"/>
        <w:framePr w:w="13252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over-year. Growth in the current year is expected to be driven by a significant increase in iEPCI awards, which represented</w:t>
      </w:r>
    </w:p>
    <w:p>
      <w:pPr>
        <w:pStyle w:val="Normal"/>
        <w:framePr w:w="13809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orders in all of 2022. We now believe that Subsea orders will exceed $9 billion for the full year, an increase of at least 34% year-</w:t>
      </w:r>
    </w:p>
    <w:p>
      <w:pPr>
        <w:pStyle w:val="Normal"/>
        <w:framePr w:w="14223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Company’s order momentum continued in the third quarter, with year-to-date Subsea inbound of $8.5 billion exceeding our total</w:t>
      </w:r>
    </w:p>
    <w:p>
      <w:pPr>
        <w:pStyle w:val="Normal"/>
        <w:framePr w:w="9196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support our view that investment in conventional energy resources will continue.</w:t>
      </w:r>
    </w:p>
    <w:p>
      <w:pPr>
        <w:pStyle w:val="Normal"/>
        <w:framePr w:w="13867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producers of deepwater resources during this decade. These examples demonstrate the strength of the current investment cycle</w:t>
      </w:r>
    </w:p>
    <w:p>
      <w:pPr>
        <w:pStyle w:val="Normal"/>
        <w:framePr w:w="13600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operators in basins near countries such as Suriname, Namibia and Colombia, and we believe additional countries will become</w:t>
      </w:r>
    </w:p>
    <w:p>
      <w:pPr>
        <w:pStyle w:val="Normal"/>
        <w:framePr w:w="13489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exploration activity occurring in new offshore frontiers. Recent oil and gas discoveries have been announced by</w:t>
      </w:r>
    </w:p>
    <w:p>
      <w:pPr>
        <w:pStyle w:val="Normal"/>
        <w:framePr w:w="2856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extensive installed base.</w:t>
      </w:r>
    </w:p>
    <w:p>
      <w:pPr>
        <w:pStyle w:val="Normal"/>
        <w:framePr w:w="13676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North Sea, Gulf of Mexico and West Africa – all regions in which we have a strong presence and are well-positioned due to our</w:t>
      </w:r>
    </w:p>
    <w:p>
      <w:pPr>
        <w:pStyle w:val="Normal"/>
        <w:framePr w:w="13936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Guyana and Africa. We also expect increased tie-back activity, with growth from these smaller projects to come primarily from the</w:t>
      </w:r>
    </w:p>
    <w:p>
      <w:pPr>
        <w:pStyle w:val="Normal"/>
        <w:framePr w:w="13734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next 24 months. The average project size has also risen due to an increased number of large, greenfield opportunities in Brazil,</w:t>
      </w:r>
    </w:p>
    <w:p>
      <w:pPr>
        <w:pStyle w:val="Normal"/>
        <w:framePr w:w="14067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towards final investment decision, resulting in a robust set of large subsea projects that we anticipate could be sanctioned over the</w:t>
      </w:r>
    </w:p>
    <w:p>
      <w:pPr>
        <w:pStyle w:val="Normal"/>
        <w:framePr w:w="13428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pipeline of front-end engineering and design studies continues to expand. More projects in advanced stages are moving</w:t>
      </w:r>
    </w:p>
    <w:p>
      <w:pPr>
        <w:pStyle w:val="Normal"/>
        <w:framePr w:w="1281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next year.</w:t>
      </w:r>
    </w:p>
    <w:p>
      <w:pPr>
        <w:pStyle w:val="Normal"/>
        <w:framePr w:w="14154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stay at or above this level in the intermediate term, supported in part by the extension of OPEC+ production cuts through the end of</w:t>
      </w:r>
    </w:p>
    <w:p>
      <w:pPr>
        <w:pStyle w:val="Normal"/>
        <w:framePr w:w="14129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economics and concerns regarding the security of energy supply. Crude is currently priced above $80 per barrel and is projected to</w:t>
      </w:r>
    </w:p>
    <w:p>
      <w:pPr>
        <w:pStyle w:val="Normal"/>
        <w:framePr w:w="13383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continue to experience increased operator confidence in advancing subsea activity in response to both improved project</w:t>
      </w:r>
    </w:p>
    <w:p>
      <w:pPr>
        <w:pStyle w:val="Normal"/>
        <w:framePr w:w="923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adopters, more clients are recognizing the benefits of our CTO product portfolio.</w:t>
      </w:r>
    </w:p>
    <w:p>
      <w:pPr>
        <w:pStyle w:val="Normal"/>
        <w:framePr w:w="2309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 Subsea 2.0</w:t>
      </w:r>
    </w:p>
    <w:p>
      <w:pPr>
        <w:pStyle w:val="Normal"/>
        <w:framePr w:w="425" w:hAnchor="page" w:vAnchor="page" w:x="2004" w:y="158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 xml:space="preserve">TM </w:t>
      </w:r>
    </w:p>
    <w:p>
      <w:pPr>
        <w:pStyle w:val="Normal"/>
        <w:framePr w:w="11848" w:hAnchor="page" w:vAnchor="page" w:x="2228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systems for gas field developments offshore Australia. As evidenced by the addition of these three</w:t>
      </w:r>
    </w:p>
    <w:p>
      <w:pPr>
        <w:pStyle w:val="Normal"/>
        <w:framePr w:w="145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2.0</w:t>
      </w:r>
    </w:p>
    <w:p>
      <w:pPr>
        <w:pStyle w:val="Normal"/>
        <w:framePr w:w="425" w:hAnchor="page" w:vAnchor="page" w:x="1292" w:y="134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 xml:space="preserve">TM </w:t>
      </w:r>
    </w:p>
    <w:p>
      <w:pPr>
        <w:pStyle w:val="Normal"/>
        <w:framePr w:w="12759" w:hAnchor="page" w:vAnchor="page" w:x="1516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first time in the second quarter. In the same period, we also signed a 20-year frame agreement with Chevron to</w:t>
      </w:r>
    </w:p>
    <w:p>
      <w:pPr>
        <w:pStyle w:val="Normal"/>
        <w:framePr w:w="613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continue to drive further adoption of our Subsea 2.0</w:t>
      </w:r>
    </w:p>
    <w:p>
      <w:pPr>
        <w:pStyle w:val="Normal"/>
        <w:framePr w:w="425" w:hAnchor="page" w:vAnchor="page" w:x="5193" w:y="110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 xml:space="preserve">TM </w:t>
      </w:r>
    </w:p>
    <w:p>
      <w:pPr>
        <w:pStyle w:val="Normal"/>
        <w:framePr w:w="7981" w:hAnchor="page" w:vAnchor="page" w:x="5416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configurable product platform, with Equinor and ExxonMobil both utilizing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7pt;margin-top:1pt;z-index:-167468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13pt;margin-top:736.6pt;z-index:-16746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13pt;margin-top:737.35pt;z-index:-16746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596.25pt;margin-top:736.6pt;z-index:-16746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13pt;margin-top:736.6pt;z-index:-16746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252.45pt;margin-top:361.3pt;z-index:-16746804;width:33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13pt;margin-top:373.3pt;z-index:-16746800;width:561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13pt;margin-top:385.3pt;z-index:-16746796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</w:p>
    <w:p>
      <w:pPr>
        <w:pStyle w:val="Normal"/>
        <w:framePr w:w="507" w:hAnchor="page" w:vAnchor="page" w:x="6009" w:y="147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12746" w:hAnchor="page" w:vAnchor="page" w:x="280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restructuring expenses mainly associated with impairment of assets and exiting our operations in Canada and Russia.</w:t>
      </w:r>
    </w:p>
    <w:p>
      <w:pPr>
        <w:pStyle w:val="Normal"/>
        <w:framePr w:w="13039" w:hAnchor="page" w:vAnchor="page" w:x="280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site in Mexico. During the three months ended September 30, 2022, we incurred $3.6 million impairment and $3.3 million</w:t>
      </w:r>
    </w:p>
    <w:p>
      <w:pPr>
        <w:pStyle w:val="Normal"/>
        <w:framePr w:w="13879" w:hAnchor="page" w:vAnchor="page" w:x="280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$1.9 million was impairment of equipment and right-of-use assets and $1.8 million restructuring costs from the closure of a</w:t>
      </w:r>
    </w:p>
    <w:p>
      <w:pPr>
        <w:pStyle w:val="Normal"/>
        <w:framePr w:w="13889" w:hAnchor="page" w:vAnchor="page" w:x="280" w:y="12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$4.3 million of impairment, restructuring and other expenses during the three months ended September 30, 2023, of</w:t>
      </w:r>
    </w:p>
    <w:p>
      <w:pPr>
        <w:pStyle w:val="Normal"/>
        <w:framePr w:w="5630" w:hAnchor="page" w:vAnchor="page" w:x="280" w:y="120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Impairment, Restructuring and Other Expenses</w:t>
      </w:r>
    </w:p>
    <w:p>
      <w:pPr>
        <w:pStyle w:val="Normal"/>
        <w:framePr w:w="1882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both segments.</w:t>
      </w:r>
    </w:p>
    <w:p>
      <w:pPr>
        <w:pStyle w:val="Normal"/>
        <w:framePr w:w="13840" w:hAnchor="page" w:vAnchor="page" w:x="280" w:y="11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$31.9 million year-over-year, in support of increased business activities in</w:t>
      </w:r>
    </w:p>
    <w:p>
      <w:pPr>
        <w:pStyle w:val="Normal"/>
        <w:framePr w:w="5337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1570" w:hAnchor="page" w:vAnchor="page" w:x="280" w:y="104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 activity.</w:t>
      </w:r>
    </w:p>
    <w:p>
      <w:pPr>
        <w:pStyle w:val="Normal"/>
        <w:framePr w:w="14103" w:hAnchor="page" w:vAnchor="page" w:x="280" w:y="10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$13.1 million, of which $9.4 million due to North America’s improved operational performance and $6.4 million due to higher Middle</w:t>
      </w:r>
    </w:p>
    <w:p>
      <w:pPr>
        <w:pStyle w:val="Normal"/>
        <w:framePr w:w="13426" w:hAnchor="page" w:vAnchor="page" w:x="280" w:y="99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volume increase and $52.7 million in favorable activity mix. Surface Technologies gross profit increased year-over-year by</w:t>
      </w:r>
    </w:p>
    <w:p>
      <w:pPr>
        <w:pStyle w:val="Normal"/>
        <w:framePr w:w="14254" w:hAnchor="page" w:vAnchor="page" w:x="280" w:y="96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$256.0 million in the prior-year period. Subsea gross profit increased year over year by $94.7 million, of which $42.0 million is due</w:t>
      </w:r>
    </w:p>
    <w:p>
      <w:pPr>
        <w:pStyle w:val="Normal"/>
        <w:framePr w:w="14174" w:hAnchor="page" w:vAnchor="page" w:x="280" w:y="94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 increased to $366.9 million during the three months ended September 30, 2023, compared</w:t>
      </w:r>
    </w:p>
    <w:p>
      <w:pPr>
        <w:pStyle w:val="Normal"/>
        <w:framePr w:w="1628" w:hAnchor="page" w:vAnchor="page" w:x="280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7861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 of which $22.2 million is due to increased activity in the Middle East.</w:t>
      </w:r>
    </w:p>
    <w:p>
      <w:pPr>
        <w:pStyle w:val="Normal"/>
        <w:framePr w:w="14214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31, 2022, converting into an increase in project revenues over the period. Surface Technologies revenue increased by $30.6 million,</w:t>
      </w:r>
    </w:p>
    <w:p>
      <w:pPr>
        <w:pStyle w:val="Normal"/>
        <w:framePr w:w="14160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$293.3 million, primarily driven by a 24.5% higher backlog as of December 31, 2021, than December</w:t>
      </w:r>
    </w:p>
    <w:p>
      <w:pPr>
        <w:pStyle w:val="Normal"/>
        <w:framePr w:w="13615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$323.9 million during the three months ended September 30, 2023, compared to the same period in 2022.</w:t>
      </w:r>
    </w:p>
    <w:p>
      <w:pPr>
        <w:pStyle w:val="Normal"/>
        <w:framePr w:w="1241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0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1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07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99" w:hAnchor="page" w:vAnchor="page" w:x="759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299" w:hAnchor="page" w:vAnchor="page" w:x="909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6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100.3 </w:t>
      </w:r>
    </w:p>
    <w:p>
      <w:pPr>
        <w:pStyle w:val="Normal"/>
        <w:framePr w:w="726" w:hAnchor="page" w:vAnchor="page" w:x="1145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973.8 </w:t>
      </w:r>
    </w:p>
    <w:p>
      <w:pPr>
        <w:pStyle w:val="Normal"/>
        <w:framePr w:w="3116" w:hAnchor="page" w:vAnchor="page" w:x="52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437" w:hAnchor="page" w:vAnchor="page" w:x="722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1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619" w:hAnchor="page" w:vAnchor="page" w:x="10058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15.3 </w:t>
      </w:r>
    </w:p>
    <w:p>
      <w:pPr>
        <w:pStyle w:val="Normal"/>
        <w:framePr w:w="726" w:hAnchor="page" w:vAnchor="page" w:x="1145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6833" w:hAnchor="page" w:vAnchor="page" w:x="30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619" w:hAnchor="page" w:vAnchor="page" w:x="707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512" w:hAnchor="page" w:vAnchor="page" w:x="8661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619" w:hAnchor="page" w:vAnchor="page" w:x="10058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85.0 </w:t>
      </w:r>
    </w:p>
    <w:p>
      <w:pPr>
        <w:pStyle w:val="Normal"/>
        <w:framePr w:w="886" w:hAnchor="page" w:vAnchor="page" w:x="11322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1,700.0 </w:t>
      </w:r>
    </w:p>
    <w:p>
      <w:pPr>
        <w:pStyle w:val="Normal"/>
        <w:framePr w:w="6573" w:hAnchor="page" w:vAnchor="page" w:x="52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from continuing operations attributable to non-controlling interests</w:t>
      </w:r>
    </w:p>
    <w:p>
      <w:pPr>
        <w:pStyle w:val="Normal"/>
        <w:framePr w:w="587" w:hAnchor="page" w:vAnchor="page" w:x="709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87" w:hAnchor="page" w:vAnchor="page" w:x="859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12" w:hAnchor="page" w:vAnchor="page" w:x="1014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619" w:hAnchor="page" w:vAnchor="page" w:x="1154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35.1 </w:t>
      </w:r>
    </w:p>
    <w:p>
      <w:pPr>
        <w:pStyle w:val="Normal"/>
        <w:framePr w:w="3413" w:hAnchor="page" w:vAnchor="page" w:x="30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from continuing operations</w:t>
      </w:r>
    </w:p>
    <w:p>
      <w:pPr>
        <w:pStyle w:val="Normal"/>
        <w:framePr w:w="619" w:hAnchor="page" w:vAnchor="page" w:x="707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619" w:hAnchor="page" w:vAnchor="page" w:x="8572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619" w:hAnchor="page" w:vAnchor="page" w:x="1005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83.0 </w:t>
      </w:r>
    </w:p>
    <w:p>
      <w:pPr>
        <w:pStyle w:val="Normal"/>
        <w:framePr w:w="726" w:hAnchor="page" w:vAnchor="page" w:x="1145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775.7 </w:t>
      </w:r>
    </w:p>
    <w:p>
      <w:pPr>
        <w:pStyle w:val="Normal"/>
        <w:framePr w:w="2443" w:hAnchor="page" w:vAnchor="page" w:x="52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619" w:hAnchor="page" w:vAnchor="page" w:x="707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619" w:hAnchor="page" w:vAnchor="page" w:x="8572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694" w:hAnchor="page" w:vAnchor="page" w:x="999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(23.2)</w:t>
      </w:r>
    </w:p>
    <w:p>
      <w:pPr>
        <w:pStyle w:val="Normal"/>
        <w:framePr w:w="694" w:hAnchor="page" w:vAnchor="page" w:x="11482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(54.3)</w:t>
      </w:r>
    </w:p>
    <w:p>
      <w:pPr>
        <w:pStyle w:val="Normal"/>
        <w:framePr w:w="2774" w:hAnchor="page" w:vAnchor="page" w:x="30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12" w:hAnchor="page" w:vAnchor="page" w:x="6993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619" w:hAnchor="page" w:vAnchor="page" w:x="8572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619" w:hAnchor="page" w:vAnchor="page" w:x="10058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59.8 </w:t>
      </w:r>
    </w:p>
    <w:p>
      <w:pPr>
        <w:pStyle w:val="Normal"/>
        <w:framePr w:w="712" w:hAnchor="page" w:vAnchor="page" w:x="11467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112.0 </w:t>
      </w:r>
    </w:p>
    <w:p>
      <w:pPr>
        <w:pStyle w:val="Normal"/>
        <w:framePr w:w="1953" w:hAnchor="page" w:vAnchor="page" w:x="52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08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94" w:hAnchor="page" w:vAnchor="page" w:x="851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(30.9)</w:t>
      </w:r>
    </w:p>
    <w:p>
      <w:pPr>
        <w:pStyle w:val="Normal"/>
        <w:framePr w:w="512" w:hAnchor="page" w:vAnchor="page" w:x="1014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4.2 </w:t>
      </w:r>
    </w:p>
    <w:p>
      <w:pPr>
        <w:pStyle w:val="Normal"/>
        <w:framePr w:w="619" w:hAnchor="page" w:vAnchor="page" w:x="1154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2579" w:hAnchor="page" w:vAnchor="page" w:x="52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619" w:hAnchor="page" w:vAnchor="page" w:x="707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619" w:hAnchor="page" w:vAnchor="page" w:x="8572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13.8 </w:t>
      </w:r>
    </w:p>
    <w:p>
      <w:pPr>
        <w:pStyle w:val="Normal"/>
        <w:framePr w:w="512" w:hAnchor="page" w:vAnchor="page" w:x="10147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619" w:hAnchor="page" w:vAnchor="page" w:x="1154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49.3 </w:t>
      </w:r>
    </w:p>
    <w:p>
      <w:pPr>
        <w:pStyle w:val="Normal"/>
        <w:framePr w:w="2625" w:hAnchor="page" w:vAnchor="page" w:x="52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694" w:hAnchor="page" w:vAnchor="page" w:x="700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(41.5)</w:t>
      </w:r>
    </w:p>
    <w:p>
      <w:pPr>
        <w:pStyle w:val="Normal"/>
        <w:framePr w:w="694" w:hAnchor="page" w:vAnchor="page" w:x="851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694" w:hAnchor="page" w:vAnchor="page" w:x="999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(31.2)</w:t>
      </w:r>
    </w:p>
    <w:p>
      <w:pPr>
        <w:pStyle w:val="Normal"/>
        <w:framePr w:w="800" w:hAnchor="page" w:vAnchor="page" w:x="1139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(302.9)</w:t>
      </w:r>
    </w:p>
    <w:p>
      <w:pPr>
        <w:pStyle w:val="Normal"/>
        <w:framePr w:w="2514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4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1,896.1 </w:t>
      </w:r>
    </w:p>
    <w:p>
      <w:pPr>
        <w:pStyle w:val="Normal"/>
        <w:framePr w:w="886" w:hAnchor="page" w:vAnchor="page" w:x="834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1,652.2 </w:t>
      </w:r>
    </w:p>
    <w:p>
      <w:pPr>
        <w:pStyle w:val="Normal"/>
        <w:framePr w:w="726" w:hAnchor="page" w:vAnchor="page" w:x="996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243.9 </w:t>
      </w:r>
    </w:p>
    <w:p>
      <w:pPr>
        <w:pStyle w:val="Normal"/>
        <w:framePr w:w="619" w:hAnchor="page" w:vAnchor="page" w:x="1154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14.8 </w:t>
      </w:r>
    </w:p>
    <w:p>
      <w:pPr>
        <w:pStyle w:val="Normal"/>
        <w:framePr w:w="4065" w:hAnchor="page" w:vAnchor="page" w:x="52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</w:t>
      </w:r>
    </w:p>
    <w:p>
      <w:pPr>
        <w:pStyle w:val="Normal"/>
        <w:framePr w:w="512" w:hAnchor="page" w:vAnchor="page" w:x="715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512" w:hAnchor="page" w:vAnchor="page" w:x="866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587" w:hAnchor="page" w:vAnchor="page" w:x="100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(2.6)</w:t>
      </w:r>
    </w:p>
    <w:p>
      <w:pPr>
        <w:pStyle w:val="Normal"/>
        <w:framePr w:w="694" w:hAnchor="page" w:vAnchor="page" w:x="1148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(37.7)</w:t>
      </w:r>
    </w:p>
    <w:p>
      <w:pPr>
        <w:pStyle w:val="Normal"/>
        <w:framePr w:w="3319" w:hAnchor="page" w:vAnchor="page" w:x="52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7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17.5 </w:t>
      </w:r>
    </w:p>
    <w:p>
      <w:pPr>
        <w:pStyle w:val="Normal"/>
        <w:framePr w:w="619" w:hAnchor="page" w:vAnchor="page" w:x="8572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587" w:hAnchor="page" w:vAnchor="page" w:x="10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587" w:hAnchor="page" w:vAnchor="page" w:x="11571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(7.9)</w:t>
      </w:r>
    </w:p>
    <w:p>
      <w:pPr>
        <w:pStyle w:val="Normal"/>
        <w:framePr w:w="3906" w:hAnchor="page" w:vAnchor="page" w:x="52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81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183.8 </w:t>
      </w:r>
    </w:p>
    <w:p>
      <w:pPr>
        <w:pStyle w:val="Normal"/>
        <w:framePr w:w="726" w:hAnchor="page" w:vAnchor="page" w:x="848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151.9 </w:t>
      </w:r>
    </w:p>
    <w:p>
      <w:pPr>
        <w:pStyle w:val="Normal"/>
        <w:framePr w:w="619" w:hAnchor="page" w:vAnchor="page" w:x="1005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31.9 </w:t>
      </w:r>
    </w:p>
    <w:p>
      <w:pPr>
        <w:pStyle w:val="Normal"/>
        <w:framePr w:w="619" w:hAnchor="page" w:vAnchor="page" w:x="1154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21.0 </w:t>
      </w:r>
    </w:p>
    <w:p>
      <w:pPr>
        <w:pStyle w:val="Normal"/>
        <w:framePr w:w="1302" w:hAnchor="page" w:vAnchor="page" w:x="52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48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1,690.5 </w:t>
      </w:r>
    </w:p>
    <w:p>
      <w:pPr>
        <w:pStyle w:val="Normal"/>
        <w:framePr w:w="886" w:hAnchor="page" w:vAnchor="page" w:x="834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1,474.4 </w:t>
      </w:r>
    </w:p>
    <w:p>
      <w:pPr>
        <w:pStyle w:val="Normal"/>
        <w:framePr w:w="726" w:hAnchor="page" w:vAnchor="page" w:x="996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216.1 </w:t>
      </w:r>
    </w:p>
    <w:p>
      <w:pPr>
        <w:pStyle w:val="Normal"/>
        <w:framePr w:w="619" w:hAnchor="page" w:vAnchor="page" w:x="1154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14.7 </w:t>
      </w:r>
    </w:p>
    <w:p>
      <w:pPr>
        <w:pStyle w:val="Normal"/>
        <w:framePr w:w="1932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1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48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299" w:hAnchor="page" w:vAnchor="page" w:x="7596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4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299" w:hAnchor="page" w:vAnchor="page" w:x="9097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6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323.9 </w:t>
      </w:r>
    </w:p>
    <w:p>
      <w:pPr>
        <w:pStyle w:val="Normal"/>
        <w:framePr w:w="619" w:hAnchor="page" w:vAnchor="page" w:x="1154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2208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59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89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16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77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33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818" w:hAnchor="page" w:vAnchor="page" w:x="3379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2023 AND 2022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7pt;margin-top:1pt;z-index:-167467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13pt;margin-top:755.4pt;z-index:-167467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13pt;margin-top:756.15pt;z-index:-167467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596.25pt;margin-top:755.4pt;z-index:-167467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13pt;margin-top:755.4pt;z-index:-167467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13pt;margin-top:133.1pt;z-index:-1674677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303.5pt;margin-top:133.1pt;z-index:-16746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309.5pt;margin-top:133.1pt;z-index:-167467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370.3pt;margin-top:133.1pt;z-index:-16746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371.8pt;margin-top:133.1pt;z-index:-16746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377.8pt;margin-top:133.1pt;z-index:-167467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383.8pt;margin-top:133.1pt;z-index:-167467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445.35pt;margin-top:133.1pt;z-index:-16746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446.85pt;margin-top:133.1pt;z-index:-16746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452.85pt;margin-top:133.1pt;z-index:-16746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458.9pt;margin-top:133.1pt;z-index:-1674673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519.7pt;margin-top:133.1pt;z-index:-16746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521.2pt;margin-top:133.1pt;z-index:-16746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527.2pt;margin-top:133.1pt;z-index:-167467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594pt;margin-top:133.1pt;z-index:-16746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13pt;margin-top:145.1pt;z-index:-1674671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303.5pt;margin-top:145.1pt;z-index:-1674670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371.8pt;margin-top:145.1pt;z-index:-16746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377.8pt;margin-top:145.1pt;z-index:-1674670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446.85pt;margin-top:145.1pt;z-index:-16746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452.85pt;margin-top:145.1pt;z-index:-1674669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521.2pt;margin-top:145.1pt;z-index:-16746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527.2pt;margin-top:145.1pt;z-index:-1674668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13pt;margin-top:157.15pt;z-index:-167466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303.5pt;margin-top:157.15pt;z-index:-1674667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371.8pt;margin-top:157.15pt;z-index:-16746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377.8pt;margin-top:157.15pt;z-index:-167466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446.85pt;margin-top:157.15pt;z-index:-16746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452.85pt;margin-top:157.15pt;z-index:-1674666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521.2pt;margin-top:157.15pt;z-index:-16746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527.2pt;margin-top:157.15pt;z-index:-1674665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13pt;margin-top:168.4pt;z-index:-1674664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303.5pt;margin-top:168.4pt;z-index:-167466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370.3pt;margin-top:168.4pt;z-index:-16746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371.8pt;margin-top:168.4pt;z-index:-16746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377.8pt;margin-top:168.4pt;z-index:-167466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445.35pt;margin-top:168.4pt;z-index:-16746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446.85pt;margin-top:168.4pt;z-index:-16746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452.85pt;margin-top:168.4pt;z-index:-167466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519.7pt;margin-top:168.4pt;z-index:-16746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521.2pt;margin-top:168.4pt;z-index:-16746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527.2pt;margin-top:168.4pt;z-index:-167466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594pt;margin-top:168.4pt;z-index:-16746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13pt;margin-top:179.65pt;z-index:-167466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303.5pt;margin-top:179.65pt;z-index:-167465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370.3pt;margin-top:179.65pt;z-index:-16746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371.8pt;margin-top:179.65pt;z-index:-16746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377.8pt;margin-top:179.65pt;z-index:-167465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445.35pt;margin-top:179.65pt;z-index:-16746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446.85pt;margin-top:179.65pt;z-index:-16746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452.85pt;margin-top:179.65pt;z-index:-167465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519.7pt;margin-top:179.65pt;z-index:-16746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521.2pt;margin-top:179.65pt;z-index:-16746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527.2pt;margin-top:179.65pt;z-index:-167465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594pt;margin-top:179.65pt;z-index:-16746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13pt;margin-top:190.9pt;z-index:-167465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303.5pt;margin-top:190.9pt;z-index:-167465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370.3pt;margin-top:190.9pt;z-index:-16746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371.8pt;margin-top:190.9pt;z-index:-16746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377.8pt;margin-top:190.9pt;z-index:-167465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445.35pt;margin-top:190.9pt;z-index:-16746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446.85pt;margin-top:190.9pt;z-index:-16746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452.85pt;margin-top:190.9pt;z-index:-167465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519.7pt;margin-top:190.9pt;z-index:-16746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521.2pt;margin-top:190.9pt;z-index:-16746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527.2pt;margin-top:190.9pt;z-index:-167465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594pt;margin-top:190.9pt;z-index:-16746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13pt;margin-top:202.15pt;z-index:-1674650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303.5pt;margin-top:202.15pt;z-index:-167465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370.3pt;margin-top:202.15pt;z-index:-16746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371.8pt;margin-top:202.15pt;z-index:-16746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377.8pt;margin-top:202.15pt;z-index:-167464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445.35pt;margin-top:202.15pt;z-index:-16746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446.85pt;margin-top:202.15pt;z-index:-16746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452.85pt;margin-top:202.15pt;z-index:-167464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519.7pt;margin-top:202.15pt;z-index:-16746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521.2pt;margin-top:202.15pt;z-index:-16746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527.2pt;margin-top:202.15pt;z-index:-167464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594pt;margin-top:202.15pt;z-index:-16746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13pt;margin-top:213.45pt;z-index:-1674645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303.5pt;margin-top:213.45pt;z-index:-167464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370.3pt;margin-top:213.45pt;z-index:-16746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371.8pt;margin-top:213.45pt;z-index:-16746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377.8pt;margin-top:213.45pt;z-index:-167464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445.35pt;margin-top:213.45pt;z-index:-16746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446.85pt;margin-top:213.45pt;z-index:-16746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452.85pt;margin-top:213.45pt;z-index:-167464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519.7pt;margin-top:213.45pt;z-index:-16746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521.2pt;margin-top:213.45pt;z-index:-16746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527.2pt;margin-top:213.45pt;z-index:-167464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594pt;margin-top:213.45pt;z-index:-16746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13pt;margin-top:225.45pt;z-index:-1674640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303.5pt;margin-top:225.45pt;z-index:-1674640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371.8pt;margin-top:225.45pt;z-index:-16746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377.8pt;margin-top:225.45pt;z-index:-1674639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446.85pt;margin-top:225.45pt;z-index:-16746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452.85pt;margin-top:225.45pt;z-index:-1674638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521.2pt;margin-top:225.45pt;z-index:-16746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527.2pt;margin-top:225.45pt;z-index:-1674638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13pt;margin-top:237.45pt;z-index:-167463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303.5pt;margin-top:237.45pt;z-index:-167463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370.3pt;margin-top:237.45pt;z-index:-16746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371.8pt;margin-top:237.45pt;z-index:-16746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377.8pt;margin-top:237.45pt;z-index:-167463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445.35pt;margin-top:237.45pt;z-index:-16746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446.85pt;margin-top:237.45pt;z-index:-16746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452.85pt;margin-top:237.45pt;z-index:-167463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519.7pt;margin-top:237.45pt;z-index:-16746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521.2pt;margin-top:237.45pt;z-index:-16746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527.2pt;margin-top:237.45pt;z-index:-167463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594pt;margin-top:237.45pt;z-index:-16746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13pt;margin-top:248.7pt;z-index:-1674632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303.5pt;margin-top:248.7pt;z-index:-167463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370.3pt;margin-top:248.7pt;z-index:-16746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371.8pt;margin-top:248.7pt;z-index:-16746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377.8pt;margin-top:248.7pt;z-index:-167463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445.35pt;margin-top:248.7pt;z-index:-16746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446.85pt;margin-top:248.7pt;z-index:-16746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452.85pt;margin-top:248.7pt;z-index:-167463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519.7pt;margin-top:248.7pt;z-index:-16746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521.2pt;margin-top:248.7pt;z-index:-16746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527.2pt;margin-top:248.7pt;z-index:-167462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594pt;margin-top:248.7pt;z-index:-16746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13pt;margin-top:259.95pt;z-index:-167462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303.5pt;margin-top:259.95pt;z-index:-167462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370.3pt;margin-top:259.95pt;z-index:-16746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371.8pt;margin-top:259.95pt;z-index:-16746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377.8pt;margin-top:259.95pt;z-index:-167462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445.35pt;margin-top:259.95pt;z-index:-16746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446.85pt;margin-top:259.95pt;z-index:-16746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452.85pt;margin-top:259.95pt;z-index:-167462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519.7pt;margin-top:259.95pt;z-index:-16746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521.2pt;margin-top:259.95pt;z-index:-16746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527.2pt;margin-top:259.95pt;z-index:-167462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594pt;margin-top:259.95pt;z-index:-16746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13pt;margin-top:271.25pt;z-index:-1674623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303.5pt;margin-top:271.25pt;z-index:-167462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370.3pt;margin-top:271.25pt;z-index:-16746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371.8pt;margin-top:271.25pt;z-index:-16746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377.8pt;margin-top:271.25pt;z-index:-167462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445.35pt;margin-top:271.25pt;z-index:-16746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446.85pt;margin-top:271.25pt;z-index:-16746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452.85pt;margin-top:271.25pt;z-index:-167462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519.7pt;margin-top:271.25pt;z-index:-167462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521.2pt;margin-top:271.25pt;z-index:-16746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527.2pt;margin-top:271.25pt;z-index:-167461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594pt;margin-top:271.25pt;z-index:-16746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13pt;margin-top:283.25pt;z-index:-167461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303.5pt;margin-top:283.25pt;z-index:-167461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370.3pt;margin-top:283.25pt;z-index:-16746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371.8pt;margin-top:283.25pt;z-index:-16746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377.8pt;margin-top:283.25pt;z-index:-167461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445.35pt;margin-top:283.25pt;z-index:-16746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446.85pt;margin-top:283.25pt;z-index:-16746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452.85pt;margin-top:283.25pt;z-index:-167461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519.7pt;margin-top:283.25pt;z-index:-16746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521.2pt;margin-top:283.25pt;z-index:-16746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527.2pt;margin-top:283.25pt;z-index:-167461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594pt;margin-top:283.25pt;z-index:-16746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13pt;margin-top:294.5pt;z-index:-1674613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303.5pt;margin-top:294.5pt;z-index:-167461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370.3pt;margin-top:294.5pt;z-index:-16746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371.8pt;margin-top:294.5pt;z-index:-16746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377.8pt;margin-top:294.5pt;z-index:-167461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445.35pt;margin-top:294.5pt;z-index:-16746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446.85pt;margin-top:294.5pt;z-index:-16746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452.85pt;margin-top:294.5pt;z-index:-167461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519.7pt;margin-top:294.5pt;z-index:-16746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521.2pt;margin-top:294.5pt;z-index:-16746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527.2pt;margin-top:294.5pt;z-index:-167460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594pt;margin-top:294.5pt;z-index:-16746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13pt;margin-top:306.5pt;z-index:-1674608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303.5pt;margin-top:306.5pt;z-index:-167460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370.3pt;margin-top:306.5pt;z-index:-1674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371.8pt;margin-top:306.5pt;z-index:-16746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377.8pt;margin-top:306.5pt;z-index:-167460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445.35pt;margin-top:306.5pt;z-index:-1674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446.85pt;margin-top:306.5pt;z-index:-16746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452.85pt;margin-top:306.5pt;z-index:-167460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519.7pt;margin-top:306.5pt;z-index:-1674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521.2pt;margin-top:306.5pt;z-index:-16746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527.2pt;margin-top:306.5pt;z-index:-167460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594pt;margin-top:306.5pt;z-index:-16746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13pt;margin-top:317.75pt;z-index:-1674604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303.5pt;margin-top:317.75pt;z-index:-167460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370.3pt;margin-top:317.75pt;z-index:-16746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371.8pt;margin-top:317.75pt;z-index:-16746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377.8pt;margin-top:317.75pt;z-index:-167460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445.35pt;margin-top:317.75pt;z-index:-16746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446.85pt;margin-top:317.75pt;z-index:-16746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452.85pt;margin-top:317.75pt;z-index:-167460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519.7pt;margin-top:317.75pt;z-index:-16746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521.2pt;margin-top:317.75pt;z-index:-16746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527.2pt;margin-top:317.75pt;z-index:-167460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594pt;margin-top:317.75pt;z-index:-16745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13pt;margin-top:329.8pt;z-index:-1674599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303.5pt;margin-top:329.8pt;z-index:-167459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370.3pt;margin-top:329.8pt;z-index:-16745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371.8pt;margin-top:329.8pt;z-index:-16745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377.8pt;margin-top:329.8pt;z-index:-167459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445.35pt;margin-top:329.8pt;z-index:-16745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446.85pt;margin-top:329.8pt;z-index:-16745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452.85pt;margin-top:329.8pt;z-index:-167459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519.7pt;margin-top:329.8pt;z-index:-1674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521.2pt;margin-top:329.8pt;z-index:-16745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527.2pt;margin-top:329.8pt;z-index:-167459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594pt;margin-top:329.8pt;z-index:-1674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13pt;margin-top:341.05pt;z-index:-16745944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303.5pt;margin-top:341.05pt;z-index:-16745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309.5pt;margin-top:341.05pt;z-index:-1674593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370.3pt;margin-top:341.05pt;z-index:-16745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371.8pt;margin-top:341.05pt;z-index:-167459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377.8pt;margin-top:341.05pt;z-index:-16745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383.8pt;margin-top:341.05pt;z-index:-1674592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445.35pt;margin-top:341.05pt;z-index:-16745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446.85pt;margin-top:341.05pt;z-index:-16745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452.85pt;margin-top:341.05pt;z-index:-16745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458.9pt;margin-top:341.05pt;z-index:-1674590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519.7pt;margin-top:341.05pt;z-index:-167459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521.2pt;margin-top:341.05pt;z-index:-16745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527.2pt;margin-top:341.05pt;z-index:-1674589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594pt;margin-top:341.05pt;z-index:-16745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594pt;margin-top:341.05pt;z-index:-16745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594pt;margin-top:353.05pt;z-index:-16745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594pt;margin-top:355.3pt;z-index:-16745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527.2pt;margin-top:341.05pt;z-index:-167458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527.2pt;margin-top:353.05pt;z-index:-16745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527.2pt;margin-top:355.3pt;z-index:-167458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519.7pt;margin-top:341.05pt;z-index:-16745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519.7pt;margin-top:353.05pt;z-index:-16745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519.7pt;margin-top:355.3pt;z-index:-1674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458.9pt;margin-top:341.05pt;z-index:-167458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458.9pt;margin-top:353.05pt;z-index:-167458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458.9pt;margin-top:355.3pt;z-index:-167458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452.85pt;margin-top:341.05pt;z-index:-16745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452.85pt;margin-top:353.05pt;z-index:-16745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452.85pt;margin-top:355.3pt;z-index:-16745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445.35pt;margin-top:341.05pt;z-index:-16745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445.35pt;margin-top:353.05pt;z-index:-1674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445.35pt;margin-top:355.3pt;z-index:-16745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383.8pt;margin-top:341.05pt;z-index:-167458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383.8pt;margin-top:353.05pt;z-index:-167458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383.8pt;margin-top:355.3pt;z-index:-167458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377.8pt;margin-top:341.05pt;z-index:-16745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377.8pt;margin-top:353.05pt;z-index:-16745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377.8pt;margin-top:355.3pt;z-index:-16745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370.3pt;margin-top:341.05pt;z-index:-16745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370.3pt;margin-top:353.05pt;z-index:-16745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370.3pt;margin-top:355.3pt;z-index:-1674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309.5pt;margin-top:341.05pt;z-index:-167457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309.5pt;margin-top:353.05pt;z-index:-167457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309.5pt;margin-top:355.3pt;z-index:-167457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303.5pt;margin-top:341.05pt;z-index:-16745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303.5pt;margin-top:353.05pt;z-index:-16745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303.5pt;margin-top:355.3pt;z-index:-16745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594pt;margin-top:317.75pt;z-index:-16745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527.2pt;margin-top:317.75pt;z-index:-16745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519.7pt;margin-top:317.75pt;z-index:-16745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452.85pt;margin-top:317.75pt;z-index:-167457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445.35pt;margin-top:317.75pt;z-index:-16745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377.8pt;margin-top:317.75pt;z-index:-167457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370.3pt;margin-top:317.75pt;z-index:-16745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303.5pt;margin-top:317.75pt;z-index:-16745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594pt;margin-top:294.5pt;z-index:-16745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527.2pt;margin-top:294.5pt;z-index:-16745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519.7pt;margin-top:294.5pt;z-index:-16745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452.85pt;margin-top:294.5pt;z-index:-16745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445.35pt;margin-top:294.5pt;z-index:-16745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377.8pt;margin-top:294.5pt;z-index:-16745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370.3pt;margin-top:294.5pt;z-index:-16745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303.5pt;margin-top:294.5pt;z-index:-16745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594pt;margin-top:271.25pt;z-index:-16745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527.2pt;margin-top:271.25pt;z-index:-167456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519.7pt;margin-top:271.25pt;z-index:-16745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452.85pt;margin-top:271.25pt;z-index:-167456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445.35pt;margin-top:271.25pt;z-index:-16745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377.8pt;margin-top:271.25pt;z-index:-16745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370.3pt;margin-top:271.25pt;z-index:-16745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303.5pt;margin-top:271.25pt;z-index:-16745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594pt;margin-top:213.45pt;z-index:-16745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527.2pt;margin-top:213.45pt;z-index:-167456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519.7pt;margin-top:213.45pt;z-index:-16745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452.85pt;margin-top:213.45pt;z-index:-167456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445.35pt;margin-top:213.45pt;z-index:-16745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377.8pt;margin-top:213.45pt;z-index:-16745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370.3pt;margin-top:213.45pt;z-index:-16745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303.5pt;margin-top:213.45pt;z-index:-16745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594pt;margin-top:133.1pt;z-index:-16745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519.7pt;margin-top:133.1pt;z-index:-16745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458.9pt;margin-top:133.1pt;z-index:-167456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445.35pt;margin-top:133.1pt;z-index:-1674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383.8pt;margin-top:133.1pt;z-index:-167456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370.3pt;margin-top:133.1pt;z-index:-16745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309.5pt;margin-top:133.1pt;z-index:-167456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527.2pt;margin-top:121.1pt;z-index:-167455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527.2pt;margin-top:133.1pt;z-index:-167455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521.2pt;margin-top:121.1pt;z-index:-16745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452.85pt;margin-top:133.1pt;z-index:-167455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377.8pt;margin-top:121.1pt;z-index:-167455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377.8pt;margin-top:133.1pt;z-index:-167455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371.8pt;margin-top:121.1pt;z-index:-16745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303.5pt;margin-top:133.1pt;z-index:-167455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452.85pt;margin-top:121.1pt;z-index:-1674556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303.5pt;margin-top:121.1pt;z-index:-16745560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132.35pt;margin-top:401.1pt;z-index:-16745556;width:7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215.7pt;margin-top:401.1pt;z-index:-16745552;width:9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139.1pt;margin-top:413.1pt;z-index:-16745548;width:202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</w:p>
    <w:p>
      <w:pPr>
        <w:pStyle w:val="Normal"/>
        <w:framePr w:w="507" w:hAnchor="page" w:vAnchor="page" w:x="6009" w:y="81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5592" w:hAnchor="page" w:vAnchor="page" w:x="280" w:y="6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higher tax rates than those of the United Kingdom.</w:t>
      </w:r>
    </w:p>
    <w:p>
      <w:pPr>
        <w:pStyle w:val="Normal"/>
        <w:framePr w:w="13823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8248" w:hAnchor="page" w:vAnchor="page" w:x="280" w:y="58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valuation allowance and a change in geographical profit mix year over year.</w:t>
      </w:r>
    </w:p>
    <w:p>
      <w:pPr>
        <w:pStyle w:val="Normal"/>
        <w:framePr w:w="13737" w:hAnchor="page" w:vAnchor="page" w:x="280" w:y="56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80.0%, respectively. The year-over-year change in the effective tax rate was primarily related to losses in jurisdictions with a full</w:t>
      </w:r>
    </w:p>
    <w:p>
      <w:pPr>
        <w:pStyle w:val="Normal"/>
        <w:framePr w:w="14170" w:hAnchor="page" w:vAnchor="page" w:x="280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Our provision for income taxes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three months ended September 30, 2023 and 2022 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reflected effective tax rates of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17.2% and</w:t>
      </w:r>
    </w:p>
    <w:p>
      <w:pPr>
        <w:pStyle w:val="Normal"/>
        <w:framePr w:w="3367" w:hAnchor="page" w:vAnchor="page" w:x="280" w:y="49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9904" w:hAnchor="page" w:vAnchor="page" w:x="280" w:y="44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2022, due to movement in outstanding debt and fluctuation in interest rates.</w:t>
      </w:r>
    </w:p>
    <w:p>
      <w:pPr>
        <w:pStyle w:val="Normal"/>
        <w:framePr w:w="13881" w:hAnchor="page" w:vAnchor="page" w:x="280" w:y="41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$26.7 million decreased by $4.2 million in the three months ended September 30, 2023, compared to the</w:t>
      </w:r>
    </w:p>
    <w:p>
      <w:pPr>
        <w:pStyle w:val="Normal"/>
        <w:framePr w:w="2615" w:hAnchor="page" w:vAnchor="page" w:x="280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0418" w:hAnchor="page" w:vAnchor="page" w:x="280" w:y="32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$13.8 million, respectively, resulting from an increase in operational activity of our joint ventures.</w:t>
      </w:r>
    </w:p>
    <w:p>
      <w:pPr>
        <w:pStyle w:val="Normal"/>
        <w:framePr w:w="14023" w:hAnchor="page" w:vAnchor="page" w:x="280" w:y="3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September 30, 2023 and 2022, we recorded income from equity method affiliates of $20.6 million and</w:t>
      </w:r>
    </w:p>
    <w:p>
      <w:pPr>
        <w:pStyle w:val="Normal"/>
        <w:framePr w:w="4531" w:hAnchor="page" w:vAnchor="page" w:x="280" w:y="25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(Loss) from Equity Affiliates</w:t>
      </w:r>
    </w:p>
    <w:p>
      <w:pPr>
        <w:pStyle w:val="Normal"/>
        <w:framePr w:w="8462" w:hAnchor="page" w:vAnchor="page" w:x="280" w:y="20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 is driven by the impact of net foreign exchange losses in the quarter.</w:t>
      </w:r>
    </w:p>
    <w:p>
      <w:pPr>
        <w:pStyle w:val="Normal"/>
        <w:framePr w:w="13730" w:hAnchor="page" w:vAnchor="page" w:x="280" w:y="1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sales of property, plant and equipment and non-operating gains and losses. The $31.2 million year-over-year increase in net</w:t>
      </w:r>
    </w:p>
    <w:p>
      <w:pPr>
        <w:pStyle w:val="Normal"/>
        <w:framePr w:w="14187" w:hAnchor="page" w:vAnchor="page" w:x="280" w:y="15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cash positions, gains and losses</w:t>
      </w:r>
    </w:p>
    <w:p>
      <w:pPr>
        <w:pStyle w:val="Normal"/>
        <w:framePr w:w="352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7pt;margin-top:1pt;z-index:-167455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13pt;margin-top:423.6pt;z-index:-16745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13pt;margin-top:424.35pt;z-index:-16745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596.25pt;margin-top:423.6pt;z-index:-16745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13pt;margin-top:423.6pt;z-index:-16745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</w:p>
    <w:p>
      <w:pPr>
        <w:pStyle w:val="Normal"/>
        <w:framePr w:w="507" w:hAnchor="page" w:vAnchor="page" w:x="6009" w:y="131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1348" w:hAnchor="page" w:vAnchor="page" w:x="280" w:y="120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segments.</w:t>
      </w:r>
    </w:p>
    <w:p>
      <w:pPr>
        <w:pStyle w:val="Normal"/>
        <w:framePr w:w="13680" w:hAnchor="page" w:vAnchor="page" w:x="280" w:y="117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$33.1 million year-over-year, in support of increased activities in both</w:t>
      </w:r>
    </w:p>
    <w:p>
      <w:pPr>
        <w:pStyle w:val="Normal"/>
        <w:framePr w:w="5337" w:hAnchor="page" w:vAnchor="page" w:x="280" w:y="113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3750" w:hAnchor="page" w:vAnchor="page" w:x="280" w:y="108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activity in the Middle East.</w:t>
      </w:r>
    </w:p>
    <w:p>
      <w:pPr>
        <w:pStyle w:val="Normal"/>
        <w:framePr w:w="13729" w:hAnchor="page" w:vAnchor="page" w:x="280" w:y="105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$43.9 million, of which $23.4 million is driven by North America’s improved operational performance and $21.3 million due to</w:t>
      </w:r>
    </w:p>
    <w:p>
      <w:pPr>
        <w:pStyle w:val="Normal"/>
        <w:framePr w:w="14187" w:hAnchor="page" w:vAnchor="page" w:x="280" w:y="10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volume increase and $124.5 million due to favorable activity mix. Surface Technologies gross profit increased year-over-year</w:t>
      </w:r>
    </w:p>
    <w:p>
      <w:pPr>
        <w:pStyle w:val="Normal"/>
        <w:framePr w:w="13946" w:hAnchor="page" w:vAnchor="page" w:x="280" w:y="101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$674.0 million in the prior-year period. Subsea gross profit increased year-over-year by $199.9 million, of which $75.4 million is</w:t>
      </w:r>
    </w:p>
    <w:p>
      <w:pPr>
        <w:pStyle w:val="Normal"/>
        <w:framePr w:w="14081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 increased to $920.5 million during the nine months ended September 30, 2023, compared</w:t>
      </w:r>
    </w:p>
    <w:p>
      <w:pPr>
        <w:pStyle w:val="Normal"/>
        <w:framePr w:w="1628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3799" w:hAnchor="page" w:vAnchor="page" w:x="280" w:y="8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$79.5 million and $26.9 million are due to increase in operator activity in the Middle East and North America, respectively.</w:t>
      </w:r>
    </w:p>
    <w:p>
      <w:pPr>
        <w:pStyle w:val="Normal"/>
        <w:framePr w:w="13747" w:hAnchor="page" w:vAnchor="page" w:x="280" w:y="87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increase of $530.2 million in project revenues. Surface Technologies revenue increased by $144.9 million, year-over-year, of</w:t>
      </w:r>
    </w:p>
    <w:p>
      <w:pPr>
        <w:pStyle w:val="Normal"/>
        <w:framePr w:w="14107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 was driven by 24.5% higher backlog as of December 31, 2021, than December 31, 2022, converting into</w:t>
      </w:r>
    </w:p>
    <w:p>
      <w:pPr>
        <w:pStyle w:val="Normal"/>
        <w:framePr w:w="13842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$740.5 million during the nine months ended September 30, 2023, compared to the same period in 2022.</w:t>
      </w:r>
    </w:p>
    <w:p>
      <w:pPr>
        <w:pStyle w:val="Normal"/>
        <w:framePr w:w="1241" w:hAnchor="page" w:vAnchor="page" w:x="280" w:y="7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15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25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174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299" w:hAnchor="page" w:vAnchor="page" w:x="7611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299" w:hAnchor="page" w:vAnchor="page" w:x="9112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7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73.1 </w:t>
      </w:r>
    </w:p>
    <w:p>
      <w:pPr>
        <w:pStyle w:val="Normal"/>
        <w:framePr w:w="726" w:hAnchor="page" w:vAnchor="page" w:x="11470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104.6 </w:t>
      </w:r>
    </w:p>
    <w:p>
      <w:pPr>
        <w:pStyle w:val="Normal"/>
        <w:framePr w:w="3116" w:hAnchor="page" w:vAnchor="page" w:x="555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437" w:hAnchor="page" w:vAnchor="page" w:x="7237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(34.7)</w:t>
      </w:r>
    </w:p>
    <w:p>
      <w:pPr>
        <w:pStyle w:val="Normal"/>
        <w:framePr w:w="619" w:hAnchor="page" w:vAnchor="page" w:x="1007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34.7 </w:t>
      </w:r>
    </w:p>
    <w:p>
      <w:pPr>
        <w:pStyle w:val="Normal"/>
        <w:framePr w:w="726" w:hAnchor="page" w:vAnchor="page" w:x="1147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6833" w:hAnchor="page" w:vAnchor="page" w:x="315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512" w:hAnchor="page" w:vAnchor="page" w:x="7174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694" w:hAnchor="page" w:vAnchor="page" w:x="852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619" w:hAnchor="page" w:vAnchor="page" w:x="10073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38.4 </w:t>
      </w:r>
    </w:p>
    <w:p>
      <w:pPr>
        <w:pStyle w:val="Normal"/>
        <w:framePr w:w="726" w:hAnchor="page" w:vAnchor="page" w:x="1147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109.1 </w:t>
      </w:r>
    </w:p>
    <w:p>
      <w:pPr>
        <w:pStyle w:val="Normal"/>
        <w:framePr w:w="6573" w:hAnchor="page" w:vAnchor="page" w:x="54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from continuing operations attributable to non-controlling interests</w:t>
      </w:r>
    </w:p>
    <w:p>
      <w:pPr>
        <w:pStyle w:val="Normal"/>
        <w:framePr w:w="587" w:hAnchor="page" w:vAnchor="page" w:x="7112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694" w:hAnchor="page" w:vAnchor="page" w:x="852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19" w:hAnchor="page" w:vAnchor="page" w:x="10073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17.4 </w:t>
      </w:r>
    </w:p>
    <w:p>
      <w:pPr>
        <w:pStyle w:val="Normal"/>
        <w:framePr w:w="619" w:hAnchor="page" w:vAnchor="page" w:x="11559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89.7 </w:t>
      </w:r>
    </w:p>
    <w:p>
      <w:pPr>
        <w:pStyle w:val="Normal"/>
        <w:framePr w:w="3978" w:hAnchor="page" w:vAnchor="page" w:x="31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512" w:hAnchor="page" w:vAnchor="page" w:x="7174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694" w:hAnchor="page" w:vAnchor="page" w:x="852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619" w:hAnchor="page" w:vAnchor="page" w:x="1007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21.0 </w:t>
      </w:r>
    </w:p>
    <w:p>
      <w:pPr>
        <w:pStyle w:val="Normal"/>
        <w:framePr w:w="726" w:hAnchor="page" w:vAnchor="page" w:x="1147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132.9 </w:t>
      </w:r>
    </w:p>
    <w:p>
      <w:pPr>
        <w:pStyle w:val="Normal"/>
        <w:framePr w:w="2443" w:hAnchor="page" w:vAnchor="page" w:x="540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726" w:hAnchor="page" w:vAnchor="page" w:x="6996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619" w:hAnchor="page" w:vAnchor="page" w:x="858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512" w:hAnchor="page" w:vAnchor="page" w:x="10162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619" w:hAnchor="page" w:vAnchor="page" w:x="1155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10.1 </w:t>
      </w:r>
    </w:p>
    <w:p>
      <w:pPr>
        <w:pStyle w:val="Normal"/>
        <w:framePr w:w="2774" w:hAnchor="page" w:vAnchor="page" w:x="31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996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619" w:hAnchor="page" w:vAnchor="page" w:x="858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619" w:hAnchor="page" w:vAnchor="page" w:x="10073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619" w:hAnchor="page" w:vAnchor="page" w:x="1155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40.2 </w:t>
      </w:r>
    </w:p>
    <w:p>
      <w:pPr>
        <w:pStyle w:val="Normal"/>
        <w:framePr w:w="1953" w:hAnchor="page" w:vAnchor="page" w:x="54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(75.7)</w:t>
      </w:r>
    </w:p>
    <w:p>
      <w:pPr>
        <w:pStyle w:val="Normal"/>
        <w:framePr w:w="694" w:hAnchor="page" w:vAnchor="page" w:x="852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(92.5)</w:t>
      </w:r>
    </w:p>
    <w:p>
      <w:pPr>
        <w:pStyle w:val="Normal"/>
        <w:framePr w:w="619" w:hAnchor="page" w:vAnchor="page" w:x="10073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16.8 </w:t>
      </w:r>
    </w:p>
    <w:p>
      <w:pPr>
        <w:pStyle w:val="Normal"/>
        <w:framePr w:w="619" w:hAnchor="page" w:vAnchor="page" w:x="1155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18.2 </w:t>
      </w:r>
    </w:p>
    <w:p>
      <w:pPr>
        <w:pStyle w:val="Normal"/>
        <w:framePr w:w="3319" w:hAnchor="page" w:vAnchor="page" w:x="5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723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19" w:hAnchor="page" w:vAnchor="page" w:x="1007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726" w:hAnchor="page" w:vAnchor="page" w:x="1147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3745" w:hAnchor="page" w:vAnchor="page" w:x="5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723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619" w:hAnchor="page" w:vAnchor="page" w:x="1007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726" w:hAnchor="page" w:vAnchor="page" w:x="1147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2579" w:hAnchor="page" w:vAnchor="page" w:x="5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619" w:hAnchor="page" w:vAnchor="page" w:x="708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35.9 </w:t>
      </w:r>
    </w:p>
    <w:p>
      <w:pPr>
        <w:pStyle w:val="Normal"/>
        <w:framePr w:w="619" w:hAnchor="page" w:vAnchor="page" w:x="8587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619" w:hAnchor="page" w:vAnchor="page" w:x="10073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619" w:hAnchor="page" w:vAnchor="page" w:x="1155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52.8 </w:t>
      </w:r>
    </w:p>
    <w:p>
      <w:pPr>
        <w:pStyle w:val="Normal"/>
        <w:framePr w:w="2625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800" w:hAnchor="page" w:vAnchor="page" w:x="693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(225.1)</w:t>
      </w:r>
    </w:p>
    <w:p>
      <w:pPr>
        <w:pStyle w:val="Normal"/>
        <w:framePr w:w="619" w:hAnchor="page" w:vAnchor="page" w:x="8587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800" w:hAnchor="page" w:vAnchor="page" w:x="992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(258.6)</w:t>
      </w:r>
    </w:p>
    <w:p>
      <w:pPr>
        <w:pStyle w:val="Normal"/>
        <w:framePr w:w="800" w:hAnchor="page" w:vAnchor="page" w:x="1140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(771.9)</w:t>
      </w:r>
    </w:p>
    <w:p>
      <w:pPr>
        <w:pStyle w:val="Normal"/>
        <w:framePr w:w="2514" w:hAnchor="page" w:vAnchor="page" w:x="315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5,376.2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4,837.8 </w:t>
      </w:r>
    </w:p>
    <w:p>
      <w:pPr>
        <w:pStyle w:val="Normal"/>
        <w:framePr w:w="726" w:hAnchor="page" w:vAnchor="page" w:x="998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538.4 </w:t>
      </w:r>
    </w:p>
    <w:p>
      <w:pPr>
        <w:pStyle w:val="Normal"/>
        <w:framePr w:w="605" w:hAnchor="page" w:vAnchor="page" w:x="11571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4065" w:hAnchor="page" w:vAnchor="page" w:x="54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</w:t>
      </w:r>
    </w:p>
    <w:p>
      <w:pPr>
        <w:pStyle w:val="Normal"/>
        <w:framePr w:w="619" w:hAnchor="page" w:vAnchor="page" w:x="70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619" w:hAnchor="page" w:vAnchor="page" w:x="858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587" w:hAnchor="page" w:vAnchor="page" w:x="1010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(5.1)</w:t>
      </w:r>
    </w:p>
    <w:p>
      <w:pPr>
        <w:pStyle w:val="Normal"/>
        <w:framePr w:w="694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(33.8)</w:t>
      </w:r>
    </w:p>
    <w:p>
      <w:pPr>
        <w:pStyle w:val="Normal"/>
        <w:framePr w:w="3319" w:hAnchor="page" w:vAnchor="page" w:x="54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619" w:hAnchor="page" w:vAnchor="page" w:x="858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45.1 </w:t>
      </w:r>
    </w:p>
    <w:p>
      <w:pPr>
        <w:pStyle w:val="Normal"/>
        <w:framePr w:w="512" w:hAnchor="page" w:vAnchor="page" w:x="10162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619" w:hAnchor="page" w:vAnchor="page" w:x="11559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10.2 </w:t>
      </w:r>
    </w:p>
    <w:p>
      <w:pPr>
        <w:pStyle w:val="Normal"/>
        <w:framePr w:w="3906" w:hAnchor="page" w:vAnchor="page" w:x="54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487.7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454.6 </w:t>
      </w:r>
    </w:p>
    <w:p>
      <w:pPr>
        <w:pStyle w:val="Normal"/>
        <w:framePr w:w="619" w:hAnchor="page" w:vAnchor="page" w:x="1007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33.1 </w:t>
      </w:r>
    </w:p>
    <w:p>
      <w:pPr>
        <w:pStyle w:val="Normal"/>
        <w:framePr w:w="512" w:hAnchor="page" w:vAnchor="page" w:x="1164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1302" w:hAnchor="page" w:vAnchor="page" w:x="54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4,828.8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4,323.0 </w:t>
      </w:r>
    </w:p>
    <w:p>
      <w:pPr>
        <w:pStyle w:val="Normal"/>
        <w:framePr w:w="726" w:hAnchor="page" w:vAnchor="page" w:x="998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505.8 </w:t>
      </w:r>
    </w:p>
    <w:p>
      <w:pPr>
        <w:pStyle w:val="Normal"/>
        <w:framePr w:w="605" w:hAnchor="page" w:vAnchor="page" w:x="11571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11.7 </w:t>
      </w:r>
    </w:p>
    <w:p>
      <w:pPr>
        <w:pStyle w:val="Normal"/>
        <w:framePr w:w="1932" w:hAnchor="page" w:vAnchor="page" w:x="315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299" w:hAnchor="page" w:vAnchor="page" w:x="761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299" w:hAnchor="page" w:vAnchor="page" w:x="9112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740.5 </w:t>
      </w:r>
    </w:p>
    <w:p>
      <w:pPr>
        <w:pStyle w:val="Normal"/>
        <w:framePr w:w="619" w:hAnchor="page" w:vAnchor="page" w:x="11559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14.8 </w:t>
      </w:r>
    </w:p>
    <w:p>
      <w:pPr>
        <w:pStyle w:val="Normal"/>
        <w:framePr w:w="2208" w:hAnchor="page" w:vAnchor="page" w:x="31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3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92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92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578" w:hAnchor="page" w:vAnchor="page" w:x="3479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NINE MONTHS ENDED SEPTEMBER 30, 2023 AND 2022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7pt;margin-top:1pt;z-index:-167455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13pt;margin-top:675.8pt;z-index:-16745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13pt;margin-top:676.55pt;z-index:-167455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596.25pt;margin-top:675.8pt;z-index:-16745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13pt;margin-top:675.8pt;z-index:-167455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13.75pt;margin-top:133.1pt;z-index:-1674550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304.25pt;margin-top:133.1pt;z-index:-16745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310.25pt;margin-top:133.1pt;z-index:-1674549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371.05pt;margin-top:133.1pt;z-index:-16745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372.55pt;margin-top:133.1pt;z-index:-16745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378.55pt;margin-top:133.1pt;z-index:-16745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384.55pt;margin-top:133.1pt;z-index:-167454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446.1pt;margin-top:133.1pt;z-index:-16745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447.6pt;margin-top:133.1pt;z-index:-16745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453.6pt;margin-top:133.1pt;z-index:-16745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459.65pt;margin-top:133.1pt;z-index:-167454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520.45pt;margin-top:133.1pt;z-index:-16745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521.95pt;margin-top:133.1pt;z-index:-16745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527.95pt;margin-top:133.1pt;z-index:-167454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594.75pt;margin-top:133.1pt;z-index:-16745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13.75pt;margin-top:145.1pt;z-index:-1674544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304.25pt;margin-top:145.1pt;z-index:-1674544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372.55pt;margin-top:145.1pt;z-index:-16745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378.55pt;margin-top:145.1pt;z-index:-1674543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447.6pt;margin-top:145.1pt;z-index:-16745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453.6pt;margin-top:145.1pt;z-index:-1674542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521.95pt;margin-top:145.1pt;z-index:-16745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527.95pt;margin-top:145.1pt;z-index:-1674541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13.75pt;margin-top:157.15pt;z-index:-1674541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304.25pt;margin-top:157.15pt;z-index:-167454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372.55pt;margin-top:157.15pt;z-index:-16745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378.55pt;margin-top:157.15pt;z-index:-167454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447.6pt;margin-top:157.15pt;z-index:-16745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453.6pt;margin-top:157.15pt;z-index:-167453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521.95pt;margin-top:157.15pt;z-index:-16745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527.95pt;margin-top:157.15pt;z-index:-1674538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13.75pt;margin-top:168.4pt;z-index:-167453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304.25pt;margin-top:168.4pt;z-index:-167453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371.05pt;margin-top:168.4pt;z-index:-16745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372.55pt;margin-top:168.4pt;z-index:-16745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378.55pt;margin-top:168.4pt;z-index:-167453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446.1pt;margin-top:168.4pt;z-index:-16745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447.6pt;margin-top:168.4pt;z-index:-16745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453.6pt;margin-top:168.4pt;z-index:-167453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520.45pt;margin-top:168.4pt;z-index:-16745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521.95pt;margin-top:168.4pt;z-index:-16745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527.95pt;margin-top:168.4pt;z-index:-167453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594.75pt;margin-top:168.4pt;z-index:-16745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13.75pt;margin-top:179.65pt;z-index:-1674533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304.25pt;margin-top:179.65pt;z-index:-167453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371.05pt;margin-top:179.65pt;z-index:-16745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372.55pt;margin-top:179.65pt;z-index:-16745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378.55pt;margin-top:179.65pt;z-index:-167453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446.1pt;margin-top:179.65pt;z-index:-16745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447.6pt;margin-top:179.65pt;z-index:-16745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453.6pt;margin-top:179.65pt;z-index:-167453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520.45pt;margin-top:179.65pt;z-index:-16745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521.95pt;margin-top:179.65pt;z-index:-16745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527.95pt;margin-top:179.65pt;z-index:-167452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594.75pt;margin-top:179.65pt;z-index:-16745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13.75pt;margin-top:190.9pt;z-index:-167452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304.25pt;margin-top:190.9pt;z-index:-167452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371.05pt;margin-top:190.9pt;z-index:-16745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372.55pt;margin-top:190.9pt;z-index:-16745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378.55pt;margin-top:190.9pt;z-index:-167452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446.1pt;margin-top:190.9pt;z-index:-16745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447.6pt;margin-top:190.9pt;z-index:-16745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453.6pt;margin-top:190.9pt;z-index:-167452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520.45pt;margin-top:190.9pt;z-index:-16745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521.95pt;margin-top:190.9pt;z-index:-16745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527.95pt;margin-top:190.9pt;z-index:-167452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594.75pt;margin-top:190.9pt;z-index:-16745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13.75pt;margin-top:202.15pt;z-index:-1674523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304.25pt;margin-top:202.15pt;z-index:-167452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371.05pt;margin-top:202.15pt;z-index:-16745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372.55pt;margin-top:202.15pt;z-index:-16745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378.55pt;margin-top:202.15pt;z-index:-167452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446.1pt;margin-top:202.15pt;z-index:-16745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447.6pt;margin-top:202.15pt;z-index:-16745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453.6pt;margin-top:202.15pt;z-index:-167452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520.45pt;margin-top:202.15pt;z-index:-16745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521.95pt;margin-top:202.15pt;z-index:-16745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527.95pt;margin-top:202.15pt;z-index:-167451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594.75pt;margin-top:202.15pt;z-index:-16745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13.75pt;margin-top:213.45pt;z-index:-1674518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304.25pt;margin-top:213.45pt;z-index:-167451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371.05pt;margin-top:213.45pt;z-index:-16745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372.55pt;margin-top:213.45pt;z-index:-16745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378.55pt;margin-top:213.45pt;z-index:-167451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446.1pt;margin-top:213.45pt;z-index:-16745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447.6pt;margin-top:213.45pt;z-index:-16745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453.6pt;margin-top:213.45pt;z-index:-167451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520.45pt;margin-top:213.45pt;z-index:-16745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521.95pt;margin-top:213.45pt;z-index:-16745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527.95pt;margin-top:213.45pt;z-index:-167451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594.75pt;margin-top:213.45pt;z-index:-16745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13.75pt;margin-top:225.45pt;z-index:-1674514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304.25pt;margin-top:225.45pt;z-index:-1674513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372.55pt;margin-top:225.45pt;z-index:-16745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378.55pt;margin-top:225.45pt;z-index:-1674512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447.6pt;margin-top:225.45pt;z-index:-16745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453.6pt;margin-top:225.45pt;z-index:-1674512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521.95pt;margin-top:225.45pt;z-index:-16745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527.95pt;margin-top:225.45pt;z-index:-1674511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13.75pt;margin-top:237.45pt;z-index:-167451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304.25pt;margin-top:237.45pt;z-index:-167451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371.05pt;margin-top:237.45pt;z-index:-16745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372.55pt;margin-top:237.45pt;z-index:-16745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378.55pt;margin-top:237.45pt;z-index:-167450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446.1pt;margin-top:237.45pt;z-index:-1674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447.6pt;margin-top:237.45pt;z-index:-16745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453.6pt;margin-top:237.45pt;z-index:-16745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520.45pt;margin-top:237.45pt;z-index:-16745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521.95pt;margin-top:237.45pt;z-index:-16745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527.95pt;margin-top:237.45pt;z-index:-167450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594.75pt;margin-top:237.45pt;z-index:-16745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13.75pt;margin-top:248.7pt;z-index:-167450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304.25pt;margin-top:248.7pt;z-index:-167450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371.05pt;margin-top:248.7pt;z-index:-16745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372.55pt;margin-top:248.7pt;z-index:-16745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378.55pt;margin-top:248.7pt;z-index:-167450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446.1pt;margin-top:248.7pt;z-index:-16745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447.6pt;margin-top:248.7pt;z-index:-16745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453.6pt;margin-top:248.7pt;z-index:-16745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520.45pt;margin-top:248.7pt;z-index:-16745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521.95pt;margin-top:248.7pt;z-index:-16745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527.95pt;margin-top:248.7pt;z-index:-167450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594.75pt;margin-top:248.7pt;z-index:-16745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13.75pt;margin-top:259.95pt;z-index:-1674501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304.25pt;margin-top:259.95pt;z-index:-167450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371.05pt;margin-top:259.95pt;z-index:-16745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372.55pt;margin-top:259.95pt;z-index:-16745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378.55pt;margin-top:259.95pt;z-index:-167449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446.1pt;margin-top:259.95pt;z-index:-16744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447.6pt;margin-top:259.95pt;z-index:-16744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453.6pt;margin-top:259.95pt;z-index:-167449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520.45pt;margin-top:259.95pt;z-index:-16744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521.95pt;margin-top:259.95pt;z-index:-16744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527.95pt;margin-top:259.95pt;z-index:-167449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594.75pt;margin-top:259.95pt;z-index:-16744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13.75pt;margin-top:271.25pt;z-index:-1674496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304.25pt;margin-top:271.25pt;z-index:-167449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371.05pt;margin-top:271.25pt;z-index:-16744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372.55pt;margin-top:271.25pt;z-index:-16744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378.55pt;margin-top:271.25pt;z-index:-167449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446.1pt;margin-top:271.25pt;z-index:-16744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447.6pt;margin-top:271.25pt;z-index:-1674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453.6pt;margin-top:271.25pt;z-index:-167449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520.45pt;margin-top:271.25pt;z-index:-16744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521.95pt;margin-top:271.25pt;z-index:-16744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527.95pt;margin-top:271.25pt;z-index:-167449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594.75pt;margin-top:271.25pt;z-index:-16744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13.75pt;margin-top:282.5pt;z-index:-1674491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304.25pt;margin-top:282.5pt;z-index:-167449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371.05pt;margin-top:282.5pt;z-index:-16744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372.55pt;margin-top:282.5pt;z-index:-16744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378.55pt;margin-top:282.5pt;z-index:-167449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446.1pt;margin-top:282.5pt;z-index:-16744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447.6pt;margin-top:282.5pt;z-index:-16744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453.6pt;margin-top:282.5pt;z-index:-167448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520.45pt;margin-top:282.5pt;z-index:-16744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521.95pt;margin-top:282.5pt;z-index:-16744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527.95pt;margin-top:282.5pt;z-index:-167448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594.75pt;margin-top:282.5pt;z-index:-16744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13.75pt;margin-top:293.75pt;z-index:-1674486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304.25pt;margin-top:293.75pt;z-index:-167448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371.05pt;margin-top:293.75pt;z-index:-16744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372.55pt;margin-top:293.75pt;z-index:-16744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378.55pt;margin-top:293.75pt;z-index:-167448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446.1pt;margin-top:293.75pt;z-index:-16744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447.6pt;margin-top:293.75pt;z-index:-16744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453.6pt;margin-top:293.75pt;z-index:-167448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520.45pt;margin-top:293.75pt;z-index:-16744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521.95pt;margin-top:293.75pt;z-index:-16744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527.95pt;margin-top:293.75pt;z-index:-167448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594.75pt;margin-top:293.75pt;z-index:-16744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13.75pt;margin-top:305.75pt;z-index:-1674482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304.25pt;margin-top:305.75pt;z-index:-167448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371.05pt;margin-top:305.75pt;z-index:-16744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372.55pt;margin-top:305.75pt;z-index:-16744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378.55pt;margin-top:305.75pt;z-index:-167448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446.1pt;margin-top:305.75pt;z-index:-16744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447.6pt;margin-top:305.75pt;z-index:-16744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453.6pt;margin-top:305.75pt;z-index:-167447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520.45pt;margin-top:305.75pt;z-index:-16744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521.95pt;margin-top:305.75pt;z-index:-16744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527.95pt;margin-top:305.75pt;z-index:-167447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594.75pt;margin-top:305.75pt;z-index:-16744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13.75pt;margin-top:317pt;z-index:-1674477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304.25pt;margin-top:317pt;z-index:-167447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371.05pt;margin-top:317pt;z-index:-16744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372.55pt;margin-top:317pt;z-index:-16744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378.55pt;margin-top:317pt;z-index:-167447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446.1pt;margin-top:317pt;z-index:-16744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447.6pt;margin-top:317pt;z-index:-16744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453.6pt;margin-top:317pt;z-index:-167447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520.45pt;margin-top:317pt;z-index:-16744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521.95pt;margin-top:317pt;z-index:-16744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527.95pt;margin-top:317pt;z-index:-167447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594.75pt;margin-top:317pt;z-index:-16744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13.75pt;margin-top:329pt;z-index:-167447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304.25pt;margin-top:329pt;z-index:-167447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371.05pt;margin-top:329pt;z-index:-16744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372.55pt;margin-top:329pt;z-index:-16744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378.55pt;margin-top:329pt;z-index:-167447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446.1pt;margin-top:329pt;z-index:-16744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447.6pt;margin-top:329pt;z-index:-16744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453.6pt;margin-top:329pt;z-index:-167446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520.45pt;margin-top:329pt;z-index:-16744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521.95pt;margin-top:329pt;z-index:-16744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527.95pt;margin-top:329pt;z-index:-167446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594.75pt;margin-top:329pt;z-index:-16744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13.75pt;margin-top:340.3pt;z-index:-1674467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304.25pt;margin-top:340.3pt;z-index:-167446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371.05pt;margin-top:340.3pt;z-index:-167446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372.55pt;margin-top:340.3pt;z-index:-16744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378.55pt;margin-top:340.3pt;z-index:-167446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446.1pt;margin-top:340.3pt;z-index:-16744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447.6pt;margin-top:340.3pt;z-index:-16744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453.6pt;margin-top:340.3pt;z-index:-167446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520.45pt;margin-top:340.3pt;z-index:-16744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521.95pt;margin-top:340.3pt;z-index:-16744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527.95pt;margin-top:340.3pt;z-index:-167446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594.75pt;margin-top:340.3pt;z-index:-16744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13.75pt;margin-top:352.3pt;z-index:-1674462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304.25pt;margin-top:352.3pt;z-index:-167446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371.05pt;margin-top:352.3pt;z-index:-16744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372.55pt;margin-top:352.3pt;z-index:-16744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378.55pt;margin-top:352.3pt;z-index:-167446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446.1pt;margin-top:352.3pt;z-index:-16744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447.6pt;margin-top:352.3pt;z-index:-16744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453.6pt;margin-top:352.3pt;z-index:-167446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520.45pt;margin-top:352.3pt;z-index:-16744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521.95pt;margin-top:352.3pt;z-index:-16744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527.95pt;margin-top:352.3pt;z-index:-167445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594.75pt;margin-top:352.3pt;z-index:-16744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13.75pt;margin-top:363.55pt;z-index:-16744580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304.25pt;margin-top:363.55pt;z-index:-16744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310.25pt;margin-top:363.55pt;z-index:-167445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371.05pt;margin-top:363.55pt;z-index:-167445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372.55pt;margin-top:363.55pt;z-index:-167445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378.55pt;margin-top:363.55pt;z-index:-16744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384.55pt;margin-top:363.55pt;z-index:-1674455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446.1pt;margin-top:363.55pt;z-index:-167445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447.6pt;margin-top:363.55pt;z-index:-167445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453.6pt;margin-top:363.55pt;z-index:-167445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459.65pt;margin-top:363.55pt;z-index:-1674454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520.45pt;margin-top:363.55pt;z-index:-167445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521.95pt;margin-top:363.55pt;z-index:-167445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527.95pt;margin-top:363.55pt;z-index:-1674452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594.75pt;margin-top:363.55pt;z-index:-167445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594.75pt;margin-top:363.55pt;z-index:-16744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594.75pt;margin-top:375.55pt;z-index:-16744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594.75pt;margin-top:377.8pt;z-index:-16744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527.95pt;margin-top:363.55pt;z-index:-167445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527.95pt;margin-top:375.55pt;z-index:-167445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527.95pt;margin-top:377.8pt;z-index:-167445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520.45pt;margin-top:363.55pt;z-index:-16744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520.45pt;margin-top:375.55pt;z-index:-16744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520.45pt;margin-top:377.8pt;z-index:-16744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459.65pt;margin-top:363.55pt;z-index:-167444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459.65pt;margin-top:375.55pt;z-index:-167444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459.65pt;margin-top:377.8pt;z-index:-167444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453.6pt;margin-top:363.55pt;z-index:-16744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453.6pt;margin-top:375.55pt;z-index:-16744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453.6pt;margin-top:377.8pt;z-index:-16744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446.1pt;margin-top:363.55pt;z-index:-16744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446.1pt;margin-top:375.55pt;z-index:-16744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446.1pt;margin-top:377.8pt;z-index:-16744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384.55pt;margin-top:363.55pt;z-index:-167444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384.55pt;margin-top:375.55pt;z-index:-167444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384.55pt;margin-top:377.8pt;z-index:-167444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378.55pt;margin-top:363.55pt;z-index:-16744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378.55pt;margin-top:375.55pt;z-index:-16744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378.55pt;margin-top:377.8pt;z-index:-16744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371.05pt;margin-top:363.55pt;z-index:-16744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371.05pt;margin-top:375.55pt;z-index:-16744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371.05pt;margin-top:377.8pt;z-index:-1674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310.25pt;margin-top:363.55pt;z-index:-167444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310.25pt;margin-top:375.55pt;z-index:-167444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310.25pt;margin-top:377.8pt;z-index:-167444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304.25pt;margin-top:363.55pt;z-index:-16744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304.25pt;margin-top:375.55pt;z-index:-16744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304.25pt;margin-top:377.8pt;z-index:-16744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594.75pt;margin-top:340.3pt;z-index:-16744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527.95pt;margin-top:340.3pt;z-index:-16744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520.45pt;margin-top:340.3pt;z-index:-16744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453.6pt;margin-top:340.3pt;z-index:-16744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446.1pt;margin-top:340.3pt;z-index:-16744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378.55pt;margin-top:340.3pt;z-index:-16744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371.05pt;margin-top:340.3pt;z-index:-16744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304.25pt;margin-top:340.3pt;z-index:-16744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594.75pt;margin-top:317pt;z-index:-16744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527.95pt;margin-top:317pt;z-index:-16744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520.45pt;margin-top:317pt;z-index:-16744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453.6pt;margin-top:317pt;z-index:-16744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446.1pt;margin-top:317pt;z-index:-16744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378.55pt;margin-top:317pt;z-index:-167443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371.05pt;margin-top:317pt;z-index:-1674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304.25pt;margin-top:317pt;z-index:-16744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594.75pt;margin-top:293.75pt;z-index:-1674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527.95pt;margin-top:293.75pt;z-index:-16744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520.45pt;margin-top:293.75pt;z-index:-16744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453.6pt;margin-top:293.75pt;z-index:-167443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446.1pt;margin-top:293.75pt;z-index:-1674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378.55pt;margin-top:293.75pt;z-index:-16744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371.05pt;margin-top:293.75pt;z-index:-1674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304.25pt;margin-top:293.75pt;z-index:-167442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594.75pt;margin-top:213.45pt;z-index:-1674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527.95pt;margin-top:213.45pt;z-index:-167442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520.45pt;margin-top:213.45pt;z-index:-16744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453.6pt;margin-top:213.45pt;z-index:-167442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446.1pt;margin-top:213.45pt;z-index:-1674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378.55pt;margin-top:213.45pt;z-index:-167442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371.05pt;margin-top:213.45pt;z-index:-1674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304.25pt;margin-top:213.45pt;z-index:-167442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594.75pt;margin-top:133.1pt;z-index:-16744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520.45pt;margin-top:133.1pt;z-index:-16744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459.65pt;margin-top:133.1pt;z-index:-167442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446.1pt;margin-top:133.1pt;z-index:-16744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384.55pt;margin-top:133.1pt;z-index:-167442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371.05pt;margin-top:133.1pt;z-index:-1674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310.25pt;margin-top:133.1pt;z-index:-167442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527.95pt;margin-top:121.1pt;z-index:-167442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527.95pt;margin-top:133.1pt;z-index:-167442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521.95pt;margin-top:121.1pt;z-index:-16744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453.6pt;margin-top:133.1pt;z-index:-167442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378.55pt;margin-top:121.1pt;z-index:-167442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378.55pt;margin-top:133.1pt;z-index:-167442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372.55pt;margin-top:121.1pt;z-index:-16744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304.25pt;margin-top:133.1pt;z-index:-167442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453.6pt;margin-top:121.1pt;z-index:-1674420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304.25pt;margin-top:121.1pt;z-index:-1674419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149.6pt;margin-top:423.6pt;z-index:-167441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224.7pt;margin-top:423.6pt;z-index:-16744188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520.45pt;margin-top:423.6pt;z-index:-16744184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13pt;margin-top:435.6pt;z-index:-16744180;width:564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13pt;margin-top:447.6pt;z-index:-16744176;width:3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119.6pt;margin-top:447.6pt;z-index:-16744172;width:457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575.25pt;margin-top:492.65pt;z-index:-16744168;width:1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13pt;margin-top:504.65pt;z-index:-16744164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</w:p>
    <w:p>
      <w:pPr>
        <w:pStyle w:val="Normal"/>
        <w:framePr w:w="507" w:hAnchor="page" w:vAnchor="page" w:x="6009" w:y="14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3016" w:hAnchor="page" w:vAnchor="page" w:x="280" w:y="136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 17 for furth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er details.</w:t>
      </w:r>
    </w:p>
    <w:p>
      <w:pPr>
        <w:pStyle w:val="Normal"/>
        <w:framePr w:w="13748" w:hAnchor="page" w:vAnchor="page" w:x="280" w:y="134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Loss from discontinued operations, net of income taxes, was $34.7 million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nine months ended September 30, 2022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. 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ee</w:t>
      </w:r>
    </w:p>
    <w:p>
      <w:pPr>
        <w:pStyle w:val="Normal"/>
        <w:framePr w:w="3095" w:hAnchor="page" w:vAnchor="page" w:x="28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  <w:t>Discontinued Operations</w:t>
      </w:r>
    </w:p>
    <w:p>
      <w:pPr>
        <w:pStyle w:val="Normal"/>
        <w:framePr w:w="4925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121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1451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valuation allowance, a change in other discrete adjustments and in geographical profit mix year over year.</w:t>
      </w:r>
    </w:p>
    <w:p>
      <w:pPr>
        <w:pStyle w:val="Normal"/>
        <w:framePr w:w="13870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121.0%, respectively. The year-over-year change in the effective tax rate was primarily related to losses in jurisdictions with a full</w:t>
      </w:r>
    </w:p>
    <w:p>
      <w:pPr>
        <w:pStyle w:val="Normal"/>
        <w:framePr w:w="14077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nine months ended September 30, 2023 and 2022 reflected effective tax rates of 95.1% and</w:t>
      </w:r>
    </w:p>
    <w:p>
      <w:pPr>
        <w:pStyle w:val="Normal"/>
        <w:framePr w:w="3367" w:hAnchor="page" w:vAnchor="page" w:x="280" w:y="108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6834" w:hAnchor="page" w:vAnchor="page" w:x="280" w:y="10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2022, due to the reduction in outstanding debt.</w:t>
      </w:r>
    </w:p>
    <w:p>
      <w:pPr>
        <w:pStyle w:val="Normal"/>
        <w:framePr w:w="13921" w:hAnchor="page" w:vAnchor="page" w:x="280" w:y="101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$75.7 million decreased by $16.8 million in the nine months ended September 30, 2023, compared to the</w:t>
      </w:r>
    </w:p>
    <w:p>
      <w:pPr>
        <w:pStyle w:val="Normal"/>
        <w:framePr w:w="2615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761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further details.</w:t>
      </w:r>
    </w:p>
    <w:p>
      <w:pPr>
        <w:pStyle w:val="Normal"/>
        <w:framePr w:w="14059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premium paid and write-off of bond issuance costs in connection with the repurchase of the 2021 Notes. See Note 11 for</w:t>
      </w:r>
    </w:p>
    <w:p>
      <w:pPr>
        <w:pStyle w:val="Normal"/>
        <w:framePr w:w="13494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2022, we recognized a loss of $29.8 million on early extinguishment of debt which</w:t>
      </w:r>
    </w:p>
    <w:p>
      <w:pPr>
        <w:pStyle w:val="Normal"/>
        <w:framePr w:w="4762" w:hAnchor="page" w:vAnchor="page" w:x="280" w:y="81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on Early Extinguishment of Debt</w:t>
      </w:r>
    </w:p>
    <w:p>
      <w:pPr>
        <w:pStyle w:val="Normal"/>
        <w:framePr w:w="4671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investment. See Note 9 for further details.</w:t>
      </w:r>
    </w:p>
    <w:p>
      <w:pPr>
        <w:pStyle w:val="Normal"/>
        <w:framePr w:w="14147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Energies. The amounts recognized represent fair value revaluation gains (losses) of our investment and the result of the sale of the</w:t>
      </w:r>
    </w:p>
    <w:p>
      <w:pPr>
        <w:pStyle w:val="Normal"/>
        <w:framePr w:w="13761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nine months ended September 30, 2022, we recorded a loss of $27.7 million as a result of our investment in Technip</w:t>
      </w:r>
    </w:p>
    <w:p>
      <w:pPr>
        <w:pStyle w:val="Normal"/>
        <w:framePr w:w="5074" w:hAnchor="page" w:vAnchor="page" w:x="280" w:y="6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from Investment in Technip Energies</w:t>
      </w:r>
    </w:p>
    <w:p>
      <w:pPr>
        <w:pStyle w:val="Normal"/>
        <w:framePr w:w="10418" w:hAnchor="page" w:vAnchor="page" w:x="280" w:y="61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$23.5 million, respectively, resulting from an increase in operational activity of our joint ventures.</w:t>
      </w:r>
    </w:p>
    <w:p>
      <w:pPr>
        <w:pStyle w:val="Normal"/>
        <w:framePr w:w="13930" w:hAnchor="page" w:vAnchor="page" w:x="280" w:y="58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2023 and 2022, we recorded income from equity method affiliates of $35.9 million and</w:t>
      </w:r>
    </w:p>
    <w:p>
      <w:pPr>
        <w:pStyle w:val="Normal"/>
        <w:framePr w:w="3744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5348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on sales of property, plant and equipment.</w:t>
      </w:r>
    </w:p>
    <w:p>
      <w:pPr>
        <w:pStyle w:val="Normal"/>
        <w:framePr w:w="14093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$65.1 million year-over-year, which is the result of $79.6 million increase in net foreign exchange losses compensated by higher</w:t>
      </w:r>
    </w:p>
    <w:p>
      <w:pPr>
        <w:pStyle w:val="Normal"/>
        <w:framePr w:w="14041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foreign exchange gains and losses. Excluding the non-recurring legal settlement charge, Other income (expense) net increase</w:t>
      </w:r>
    </w:p>
    <w:p>
      <w:pPr>
        <w:pStyle w:val="Normal"/>
        <w:framePr w:w="14240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a $126.5 million non-recurring legal settlement charge and the remaining increase is mainly the year-over-year impact of</w:t>
      </w:r>
    </w:p>
    <w:p>
      <w:pPr>
        <w:pStyle w:val="Normal"/>
        <w:framePr w:w="14198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sales of property, plant and equipment and non-operating gains and losses. For the nine months ended September 30, 2023, we</w:t>
      </w:r>
    </w:p>
    <w:p>
      <w:pPr>
        <w:pStyle w:val="Normal"/>
        <w:framePr w:w="14187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cash positions, gains and losses</w:t>
      </w:r>
    </w:p>
    <w:p>
      <w:pPr>
        <w:pStyle w:val="Normal"/>
        <w:framePr w:w="3522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framePr w:w="3857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in Russia and Canada.</w:t>
      </w:r>
    </w:p>
    <w:p>
      <w:pPr>
        <w:pStyle w:val="Normal"/>
        <w:framePr w:w="13346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September 30, 2022, we incurred impairment, restructuring and other expenses, primarily associated with exiting our</w:t>
      </w:r>
    </w:p>
    <w:p>
      <w:pPr>
        <w:pStyle w:val="Normal"/>
        <w:framePr w:w="13848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the closure of a site in Mexico. Additionally, we incurred $1.8 million of asset impairment in the U.K. During the nine months</w:t>
      </w:r>
    </w:p>
    <w:p>
      <w:pPr>
        <w:pStyle w:val="Normal"/>
        <w:framePr w:w="1412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$6.6 million of restructuring and severance expenses, primarily associated with exiting operations in Canada and costs</w:t>
      </w:r>
    </w:p>
    <w:p>
      <w:pPr>
        <w:pStyle w:val="Normal"/>
        <w:framePr w:w="14202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compared, to $15.1 million during the nine months ended September 30, 2022. During the nine months ended September 30, 2023,</w:t>
      </w:r>
    </w:p>
    <w:p>
      <w:pPr>
        <w:pStyle w:val="Normal"/>
        <w:framePr w:w="13663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$10.0 million of impairment, restructuring and other expenses during the nine months ended September 30, 2023,</w:t>
      </w:r>
    </w:p>
    <w:p>
      <w:pPr>
        <w:pStyle w:val="Normal"/>
        <w:framePr w:w="563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Impairment, Restructuring and Other Expenses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7pt;margin-top:1pt;z-index:-167441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13pt;margin-top:762.9pt;z-index:-16744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13pt;margin-top:763.65pt;z-index:-16744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596.25pt;margin-top:762.9pt;z-index:-16744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13pt;margin-top:762.9pt;z-index:-16744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359.05pt;margin-top:88.05pt;z-index:-16744140;width:23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476.9pt;margin-top:112.1pt;z-index:-16744136;width:10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13pt;margin-top:124.1pt;z-index:-16744132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540.7pt;margin-top:230.7pt;z-index:-1674412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13pt;margin-top:242.7pt;z-index:-16744124;width:21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13pt;margin-top:669.8pt;z-index:-16744120;width:36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</w:p>
    <w:p>
      <w:pPr>
        <w:pStyle w:val="Normal"/>
        <w:framePr w:w="507" w:hAnchor="page" w:vAnchor="page" w:x="6009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12021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functions, such as corporate staff expenses, share-based compensation expense and other employee benefits.</w:t>
      </w:r>
    </w:p>
    <w:p>
      <w:pPr>
        <w:pStyle w:val="Normal"/>
        <w:framePr w:w="14081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of $24.7 million for the three months ended September 30, 2023 is related to costs associated with our support</w:t>
      </w:r>
    </w:p>
    <w:p>
      <w:pPr>
        <w:pStyle w:val="Normal"/>
        <w:framePr w:w="1825" w:hAnchor="page" w:vAnchor="page" w:x="300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(24.7)</w:t>
      </w:r>
    </w:p>
    <w:p>
      <w:pPr>
        <w:pStyle w:val="Normal"/>
        <w:framePr w:w="299" w:hAnchor="page" w:vAnchor="page" w:x="7611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(25.2)</w:t>
      </w:r>
    </w:p>
    <w:p>
      <w:pPr>
        <w:pStyle w:val="Normal"/>
        <w:framePr w:w="512" w:hAnchor="page" w:vAnchor="page" w:x="10147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12" w:hAnchor="page" w:vAnchor="page" w:x="11633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2208" w:hAnchor="page" w:vAnchor="page" w:x="300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104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23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92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8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48" w:y="110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10401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America’s improved operational performance and $5.3 million due to higher Middle East activity.</w:t>
      </w:r>
    </w:p>
    <w:p>
      <w:pPr>
        <w:pStyle w:val="Normal"/>
        <w:framePr w:w="13226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versus the prior year by $14.3 million, of which $7.2 million is due to North</w:t>
      </w:r>
    </w:p>
    <w:p>
      <w:pPr>
        <w:pStyle w:val="Normal"/>
        <w:framePr w:w="11527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generated outside of North America, of which the Middle East represented 25.2% and 20.6%, respectively.</w:t>
      </w:r>
    </w:p>
    <w:p>
      <w:pPr>
        <w:pStyle w:val="Normal"/>
        <w:framePr w:w="14157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East. During the three months ended September 30, 2023 and 2022, 60.6% and 54.0% of total segment revenue, respectively, was</w:t>
      </w:r>
    </w:p>
    <w:p>
      <w:pPr>
        <w:pStyle w:val="Normal"/>
        <w:framePr w:w="13840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$30.6 million, $22.2 million of which is attributable to increased activity in the Middle</w:t>
      </w:r>
    </w:p>
    <w:p>
      <w:pPr>
        <w:pStyle w:val="Normal"/>
        <w:framePr w:w="3906" w:hAnchor="page" w:vAnchor="page" w:x="30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64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686" w:hAnchor="page" w:vAnchor="page" w:x="8571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6.0 %</w:t>
      </w:r>
    </w:p>
    <w:p>
      <w:pPr>
        <w:pStyle w:val="Normal"/>
        <w:framePr w:w="822" w:hAnchor="page" w:vAnchor="page" w:x="1137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3.6 pts.</w:t>
      </w:r>
    </w:p>
    <w:p>
      <w:pPr>
        <w:pStyle w:val="Normal"/>
        <w:framePr w:w="1515" w:hAnchor="page" w:vAnchor="page" w:x="300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75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299" w:hAnchor="page" w:vAnchor="page" w:x="7536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619" w:hAnchor="page" w:vAnchor="page" w:x="10073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14.3 </w:t>
      </w:r>
    </w:p>
    <w:p>
      <w:pPr>
        <w:pStyle w:val="Normal"/>
        <w:framePr w:w="619" w:hAnchor="page" w:vAnchor="page" w:x="11529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75.3 </w:t>
      </w:r>
    </w:p>
    <w:p>
      <w:pPr>
        <w:pStyle w:val="Normal"/>
        <w:framePr w:w="960" w:hAnchor="page" w:vAnchor="page" w:x="300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299" w:hAnchor="page" w:vAnchor="page" w:x="7536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619" w:hAnchor="page" w:vAnchor="page" w:x="10073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512" w:hAnchor="page" w:vAnchor="page" w:x="11618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2997" w:hAnchor="page" w:vAnchor="page" w:x="30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81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46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09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3528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volume, combined with $52.7 million in favorable activity mix, partially offset by a $22.0 million increase in operating expense.</w:t>
      </w:r>
    </w:p>
    <w:p>
      <w:pPr>
        <w:pStyle w:val="Normal"/>
        <w:framePr w:w="13627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September 30, 2023, increased by $72.7 million. $42.0 million comes from</w:t>
      </w:r>
    </w:p>
    <w:p>
      <w:pPr>
        <w:pStyle w:val="Normal"/>
        <w:framePr w:w="4764" w:hAnchor="page" w:vAnchor="page" w:x="280" w:y="5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decrease from the rest of the world.</w:t>
      </w:r>
    </w:p>
    <w:p>
      <w:pPr>
        <w:pStyle w:val="Normal"/>
        <w:framePr w:w="14084" w:hAnchor="page" w:vAnchor="page" w:x="280" w:y="50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$143.6 million increase comes from Brazil, $116.9 million from Norway and $54.1million from the United States, offset by net $20.9</w:t>
      </w:r>
    </w:p>
    <w:p>
      <w:pPr>
        <w:pStyle w:val="Normal"/>
        <w:framePr w:w="13988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$293.3 million, as a continued positive impact of the backlog increase in 2022, compared to prior year.</w:t>
      </w:r>
    </w:p>
    <w:p>
      <w:pPr>
        <w:pStyle w:val="Normal"/>
        <w:framePr w:w="3906" w:hAnchor="page" w:vAnchor="page" w:x="30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686" w:hAnchor="page" w:vAnchor="page" w:x="8571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7.4 %</w:t>
      </w:r>
    </w:p>
    <w:p>
      <w:pPr>
        <w:pStyle w:val="Normal"/>
        <w:framePr w:w="822" w:hAnchor="page" w:vAnchor="page" w:x="1137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3.0 pts.</w:t>
      </w:r>
    </w:p>
    <w:p>
      <w:pPr>
        <w:pStyle w:val="Normal"/>
        <w:framePr w:w="1515" w:hAnchor="page" w:vAnchor="page" w:x="3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177.7 </w:t>
      </w:r>
    </w:p>
    <w:p>
      <w:pPr>
        <w:pStyle w:val="Normal"/>
        <w:framePr w:w="299" w:hAnchor="page" w:vAnchor="page" w:x="753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105.0 </w:t>
      </w:r>
    </w:p>
    <w:p>
      <w:pPr>
        <w:pStyle w:val="Normal"/>
        <w:framePr w:w="619" w:hAnchor="page" w:vAnchor="page" w:x="10073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72.7 </w:t>
      </w:r>
    </w:p>
    <w:p>
      <w:pPr>
        <w:pStyle w:val="Normal"/>
        <w:framePr w:w="619" w:hAnchor="page" w:vAnchor="page" w:x="11529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69.2 </w:t>
      </w:r>
    </w:p>
    <w:p>
      <w:pPr>
        <w:pStyle w:val="Normal"/>
        <w:framePr w:w="960" w:hAnchor="page" w:vAnchor="page" w:x="300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53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99" w:hAnchor="page" w:vAnchor="page" w:x="7536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59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726" w:hAnchor="page" w:vAnchor="page" w:x="9984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293.3 </w:t>
      </w:r>
    </w:p>
    <w:p>
      <w:pPr>
        <w:pStyle w:val="Normal"/>
        <w:framePr w:w="619" w:hAnchor="page" w:vAnchor="page" w:x="11529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2997" w:hAnchor="page" w:vAnchor="page" w:x="30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81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4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09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25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11344" w:hAnchor="page" w:vAnchor="page" w:x="280" w:y="21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computing segment operating profit and are included in corporate items. See Note 4 for further details.</w:t>
      </w:r>
    </w:p>
    <w:p>
      <w:pPr>
        <w:pStyle w:val="Normal"/>
        <w:framePr w:w="14135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Certain items have been excluded</w:t>
      </w:r>
    </w:p>
    <w:p>
      <w:pPr>
        <w:pStyle w:val="Normal"/>
        <w:framePr w:w="6818" w:hAnchor="page" w:vAnchor="page" w:x="3379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2023 AND 2022</w:t>
      </w:r>
    </w:p>
    <w:p>
      <w:pPr>
        <w:pStyle w:val="Normal"/>
        <w:framePr w:w="7221" w:hAnchor="page" w:vAnchor="page" w:x="3211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7pt;margin-top:1pt;z-index:-167441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13pt;margin-top:711.1pt;z-index:-167441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13pt;margin-top:711.85pt;z-index:-16744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596.25pt;margin-top:711.1pt;z-index:-167441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13pt;margin-top:711.1pt;z-index:-16744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13pt;margin-top:184.9pt;z-index:-16744096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294.5pt;margin-top:184.9pt;z-index:-16744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300.5pt;margin-top:184.9pt;z-index:-167440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360.55pt;margin-top:184.9pt;z-index:-167440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368.8pt;margin-top:184.9pt;z-index:-16744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374.8pt;margin-top:184.9pt;z-index:-16744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380.8pt;margin-top:184.9pt;z-index:-1674407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440.85pt;margin-top:184.9pt;z-index:-167440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449.1pt;margin-top:184.9pt;z-index:-16744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455.15pt;margin-top:184.9pt;z-index:-1674406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520.45pt;margin-top:184.9pt;z-index:-16744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521.95pt;margin-top:184.9pt;z-index:-16744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527.95pt;margin-top:184.9pt;z-index:-1674404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593.25pt;margin-top:184.9pt;z-index:-16744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13pt;margin-top:196.9pt;z-index:-16744040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294.5pt;margin-top:196.9pt;z-index:-16744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300.5pt;margin-top:196.9pt;z-index:-167440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360.55pt;margin-top:196.9pt;z-index:-167440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368.8pt;margin-top:196.9pt;z-index:-16744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374.8pt;margin-top:196.9pt;z-index:-16744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380.8pt;margin-top:196.9pt;z-index:-167440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440.85pt;margin-top:196.9pt;z-index:-167440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449.1pt;margin-top:196.9pt;z-index:-16744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455.15pt;margin-top:196.9pt;z-index:-167440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520.45pt;margin-top:196.9pt;z-index:-16744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521.95pt;margin-top:196.9pt;z-index:-16743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527.95pt;margin-top:196.9pt;z-index:-167439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593.25pt;margin-top:196.9pt;z-index:-16743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13pt;margin-top:208.15pt;z-index:-1674398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294.5pt;margin-top:208.15pt;z-index:-1674398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368.8pt;margin-top:208.15pt;z-index:-16743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374.8pt;margin-top:208.15pt;z-index:-167439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449.1pt;margin-top:208.15pt;z-index:-16743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455.15pt;margin-top:208.15pt;z-index:-167439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521.95pt;margin-top:208.15pt;z-index:-16743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527.95pt;margin-top:208.15pt;z-index:-167439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13pt;margin-top:220.2pt;z-index:-1674395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294.5pt;margin-top:220.2pt;z-index:-167439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360.55pt;margin-top:220.2pt;z-index:-167439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368.8pt;margin-top:220.2pt;z-index:-16743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374.8pt;margin-top:220.2pt;z-index:-167439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440.85pt;margin-top:220.2pt;z-index:-167439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449.1pt;margin-top:220.2pt;z-index:-16743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455.15pt;margin-top:220.2pt;z-index:-167439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521.95pt;margin-top:220.2pt;z-index:-16743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527.95pt;margin-top:220.2pt;z-index:-167439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593.25pt;margin-top:184.9pt;z-index:-16743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520.45pt;margin-top:184.9pt;z-index:-1674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440.85pt;margin-top:184.9pt;z-index:-16743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380.8pt;margin-top:184.9pt;z-index:-167439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360.55pt;margin-top:184.9pt;z-index:-167438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300.5pt;margin-top:184.9pt;z-index:-167438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527.95pt;margin-top:172.9pt;z-index:-16743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527.95pt;margin-top:184.9pt;z-index:-167438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521.95pt;margin-top:172.9pt;z-index:-16743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455.15pt;margin-top:184.9pt;z-index:-167438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374.8pt;margin-top:172.9pt;z-index:-167438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374.8pt;margin-top:184.9pt;z-index:-167438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368.8pt;margin-top:172.9pt;z-index:-16743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294.5pt;margin-top:184.9pt;z-index:-167438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455.15pt;margin-top:172.9pt;z-index:-16743856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294.5pt;margin-top:172.9pt;z-index:-167438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13pt;margin-top:384.55pt;z-index:-16743848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294.5pt;margin-top:384.55pt;z-index:-16743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300.5pt;margin-top:384.55pt;z-index:-1674384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360.55pt;margin-top:384.55pt;z-index:-167438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368.8pt;margin-top:384.55pt;z-index:-16743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374.8pt;margin-top:384.55pt;z-index:-16743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380.8pt;margin-top:384.55pt;z-index:-1674382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440.85pt;margin-top:384.55pt;z-index:-167438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449.1pt;margin-top:384.55pt;z-index:-16743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455.15pt;margin-top:384.55pt;z-index:-1674381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520.45pt;margin-top:384.55pt;z-index:-167438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521.95pt;margin-top:384.55pt;z-index:-16743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527.95pt;margin-top:384.55pt;z-index:-1674380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593.25pt;margin-top:384.55pt;z-index:-16743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13pt;margin-top:396.6pt;z-index:-1674379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294.5pt;margin-top:396.6pt;z-index:-16743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300.5pt;margin-top:396.6pt;z-index:-167437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360.55pt;margin-top:396.6pt;z-index:-167437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368.8pt;margin-top:396.6pt;z-index:-16743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374.8pt;margin-top:396.6pt;z-index:-16743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380.8pt;margin-top:396.6pt;z-index:-167437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440.85pt;margin-top:396.6pt;z-index:-167437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449.1pt;margin-top:396.6pt;z-index:-16743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455.15pt;margin-top:396.6pt;z-index:-167437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520.45pt;margin-top:396.6pt;z-index:-16743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521.95pt;margin-top:396.6pt;z-index:-16743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527.95pt;margin-top:396.6pt;z-index:-167437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593.25pt;margin-top:396.6pt;z-index:-16743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13pt;margin-top:407.85pt;z-index:-16743736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294.5pt;margin-top:407.85pt;z-index:-1674373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368.8pt;margin-top:407.85pt;z-index:-16743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374.8pt;margin-top:407.85pt;z-index:-167437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449.1pt;margin-top:407.85pt;z-index:-16743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455.15pt;margin-top:407.85pt;z-index:-167437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521.95pt;margin-top:407.85pt;z-index:-16743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527.95pt;margin-top:407.85pt;z-index:-167437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13pt;margin-top:419.85pt;z-index:-1674370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294.5pt;margin-top:419.85pt;z-index:-167437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360.55pt;margin-top:419.85pt;z-index:-167436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368.8pt;margin-top:419.85pt;z-index:-16743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374.8pt;margin-top:419.85pt;z-index:-167436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440.85pt;margin-top:419.85pt;z-index:-167436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449.1pt;margin-top:419.85pt;z-index:-16743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455.15pt;margin-top:419.85pt;z-index:-167436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521.95pt;margin-top:419.85pt;z-index:-16743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527.95pt;margin-top:419.85pt;z-index:-167436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593.25pt;margin-top:384.55pt;z-index:-16743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520.45pt;margin-top:384.55pt;z-index:-16743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440.85pt;margin-top:384.55pt;z-index:-167436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380.8pt;margin-top:384.55pt;z-index:-167436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360.55pt;margin-top:384.55pt;z-index:-167436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300.5pt;margin-top:384.55pt;z-index:-1674364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527.95pt;margin-top:372.55pt;z-index:-167436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527.95pt;margin-top:384.55pt;z-index:-16743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521.95pt;margin-top:372.55pt;z-index:-16743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455.15pt;margin-top:384.55pt;z-index:-16743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374.8pt;margin-top:372.55pt;z-index:-167436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374.8pt;margin-top:384.55pt;z-index:-167436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368.8pt;margin-top:372.55pt;z-index:-16743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294.5pt;margin-top:384.55pt;z-index:-167436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455.15pt;margin-top:372.55pt;z-index:-16743608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294.5pt;margin-top:372.55pt;z-index:-1674360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13pt;margin-top:584.25pt;z-index:-1674360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304.25pt;margin-top:584.25pt;z-index:-16743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310.25pt;margin-top:584.25pt;z-index:-1674359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371.05pt;margin-top:584.25pt;z-index:-16743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372.55pt;margin-top:584.25pt;z-index:-16743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378.55pt;margin-top:584.25pt;z-index:-16743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384.55pt;margin-top:584.25pt;z-index:-1674357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446.1pt;margin-top:584.25pt;z-index:-16743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447.6pt;margin-top:584.25pt;z-index:-16743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453.6pt;margin-top:584.25pt;z-index:-1674356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519.7pt;margin-top:584.25pt;z-index:-16743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521.2pt;margin-top:584.25pt;z-index:-16743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527.2pt;margin-top:584.25pt;z-index:-167435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594pt;margin-top:584.25pt;z-index:-16743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594pt;margin-top:584.25pt;z-index:-16743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519.7pt;margin-top:584.25pt;z-index:-1674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446.1pt;margin-top:584.25pt;z-index:-1674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384.55pt;margin-top:584.25pt;z-index:-167435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371.05pt;margin-top:584.25pt;z-index:-16743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310.25pt;margin-top:584.25pt;z-index:-167435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527.2pt;margin-top:572.25pt;z-index:-167435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527.2pt;margin-top:584.25pt;z-index:-167435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521.2pt;margin-top:572.25pt;z-index:-16743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453.6pt;margin-top:584.25pt;z-index:-16743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378.55pt;margin-top:572.25pt;z-index:-167435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378.55pt;margin-top:584.25pt;z-index:-167435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372.55pt;margin-top:572.25pt;z-index:-16743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304.25pt;margin-top:584.25pt;z-index:-167434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453.6pt;margin-top:572.25pt;z-index:-16743488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304.25pt;margin-top:572.25pt;z-index:-1674348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</w:p>
    <w:p>
      <w:pPr>
        <w:pStyle w:val="Normal"/>
        <w:framePr w:w="507" w:hAnchor="page" w:vAnchor="page" w:x="6009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8476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$126.5 million incurred during the nine months ended September 30, 2023.</w:t>
      </w:r>
    </w:p>
    <w:p>
      <w:pPr>
        <w:pStyle w:val="Normal"/>
        <w:framePr w:w="14000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increased by $128.9 million, or 168.1%, year-over-year, mostly due to the non-recurring legal settlement costs</w:t>
      </w:r>
    </w:p>
    <w:p>
      <w:pPr>
        <w:pStyle w:val="Normal"/>
        <w:framePr w:w="1825" w:hAnchor="page" w:vAnchor="page" w:x="300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10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6934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(205.6)</w:t>
      </w:r>
    </w:p>
    <w:p>
      <w:pPr>
        <w:pStyle w:val="Normal"/>
        <w:framePr w:w="299" w:hAnchor="page" w:vAnchor="page" w:x="7611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(76.7)</w:t>
      </w:r>
    </w:p>
    <w:p>
      <w:pPr>
        <w:pStyle w:val="Normal"/>
        <w:framePr w:w="800" w:hAnchor="page" w:vAnchor="page" w:x="9907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(128.9)</w:t>
      </w:r>
    </w:p>
    <w:p>
      <w:pPr>
        <w:pStyle w:val="Normal"/>
        <w:framePr w:w="800" w:hAnchor="page" w:vAnchor="page" w:x="11393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(168.1)</w:t>
      </w:r>
    </w:p>
    <w:p>
      <w:pPr>
        <w:pStyle w:val="Normal"/>
        <w:framePr w:w="2208" w:hAnchor="page" w:vAnchor="page" w:x="300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03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16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77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0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77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442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10437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operational performance and $27.4 million is the result of higher activity in international markets.</w:t>
      </w:r>
    </w:p>
    <w:p>
      <w:pPr>
        <w:pStyle w:val="Normal"/>
        <w:framePr w:w="13955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year-over-year by $48.7 million. $21.3 million is due to North America’s improved</w:t>
      </w:r>
    </w:p>
    <w:p>
      <w:pPr>
        <w:pStyle w:val="Normal"/>
        <w:framePr w:w="11447" w:hAnchor="page" w:vAnchor="page" w:x="280" w:y="87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2022, 58% and 54% of total segment revenue, respectively, was generated outside of North America.</w:t>
      </w:r>
    </w:p>
    <w:p>
      <w:pPr>
        <w:pStyle w:val="Normal"/>
        <w:framePr w:w="13894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 and $26.9 million is due to increased operator activity in North America. During the nine months ended September 30, 2023</w:t>
      </w:r>
    </w:p>
    <w:p>
      <w:pPr>
        <w:pStyle w:val="Normal"/>
        <w:framePr w:w="13773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$144.9 million, $79.5 million of which is the result of increased activity in the Middle</w:t>
      </w:r>
    </w:p>
    <w:p>
      <w:pPr>
        <w:pStyle w:val="Normal"/>
        <w:framePr w:w="3906" w:hAnchor="page" w:vAnchor="page" w:x="300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79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7.9 %</w:t>
      </w:r>
    </w:p>
    <w:p>
      <w:pPr>
        <w:pStyle w:val="Normal"/>
        <w:framePr w:w="686" w:hAnchor="page" w:vAnchor="page" w:x="8586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3.7 %</w:t>
      </w:r>
    </w:p>
    <w:p>
      <w:pPr>
        <w:pStyle w:val="Normal"/>
        <w:framePr w:w="822" w:hAnchor="page" w:vAnchor="page" w:x="11385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4.2 pts.</w:t>
      </w:r>
    </w:p>
    <w:p>
      <w:pPr>
        <w:pStyle w:val="Normal"/>
        <w:framePr w:w="1515" w:hAnchor="page" w:vAnchor="page" w:x="30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9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81.4 </w:t>
      </w:r>
    </w:p>
    <w:p>
      <w:pPr>
        <w:pStyle w:val="Normal"/>
        <w:framePr w:w="299" w:hAnchor="page" w:vAnchor="page" w:x="7551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97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32.7 </w:t>
      </w:r>
    </w:p>
    <w:p>
      <w:pPr>
        <w:pStyle w:val="Normal"/>
        <w:framePr w:w="619" w:hAnchor="page" w:vAnchor="page" w:x="10088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48.7 </w:t>
      </w:r>
    </w:p>
    <w:p>
      <w:pPr>
        <w:pStyle w:val="Normal"/>
        <w:framePr w:w="726" w:hAnchor="page" w:vAnchor="page" w:x="1145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148.9 </w:t>
      </w:r>
    </w:p>
    <w:p>
      <w:pPr>
        <w:pStyle w:val="Normal"/>
        <w:framePr w:w="960" w:hAnchor="page" w:vAnchor="page" w:x="300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299" w:hAnchor="page" w:vAnchor="page" w:x="7551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726" w:hAnchor="page" w:vAnchor="page" w:x="9999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144.9 </w:t>
      </w:r>
    </w:p>
    <w:p>
      <w:pPr>
        <w:pStyle w:val="Normal"/>
        <w:framePr w:w="619" w:hAnchor="page" w:vAnchor="page" w:x="11544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16.3 </w:t>
      </w:r>
    </w:p>
    <w:p>
      <w:pPr>
        <w:pStyle w:val="Normal"/>
        <w:framePr w:w="2208" w:hAnchor="page" w:vAnchor="page" w:x="300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90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61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24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40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24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726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2754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combined with $124.5 million in favorable activity mix, partially offset by a $58.1 million increase in operating expense.</w:t>
      </w:r>
    </w:p>
    <w:p>
      <w:pPr>
        <w:pStyle w:val="Normal"/>
        <w:framePr w:w="13801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nine months ended September 30, 2023, increased by $141.8 million, $75.4 million from volume,</w:t>
      </w:r>
    </w:p>
    <w:p>
      <w:pPr>
        <w:pStyle w:val="Normal"/>
        <w:framePr w:w="6580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Asia Pacific as projects reached completion in the region.</w:t>
      </w:r>
    </w:p>
    <w:p>
      <w:pPr>
        <w:pStyle w:val="Normal"/>
        <w:framePr w:w="14085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$168.5 million from Norway, $172.9 million from the United States and $100.1 million from Guyana, offset by $321.8 million decline</w:t>
      </w:r>
    </w:p>
    <w:p>
      <w:pPr>
        <w:pStyle w:val="Normal"/>
        <w:framePr w:w="14054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$595.6 million, driven by increased backlog during 2022. $410.2 million increase comes from Brazil,</w:t>
      </w:r>
    </w:p>
    <w:p>
      <w:pPr>
        <w:pStyle w:val="Normal"/>
        <w:framePr w:w="3906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79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8.4 %</w:t>
      </w:r>
    </w:p>
    <w:p>
      <w:pPr>
        <w:pStyle w:val="Normal"/>
        <w:framePr w:w="686" w:hAnchor="page" w:vAnchor="page" w:x="8586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6.2 %</w:t>
      </w:r>
    </w:p>
    <w:p>
      <w:pPr>
        <w:pStyle w:val="Normal"/>
        <w:framePr w:w="822" w:hAnchor="page" w:vAnchor="page" w:x="11385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2.2 pts.</w:t>
      </w:r>
    </w:p>
    <w:p>
      <w:pPr>
        <w:pStyle w:val="Normal"/>
        <w:framePr w:w="1515" w:hAnchor="page" w:vAnchor="page" w:x="30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99" w:hAnchor="page" w:vAnchor="page" w:x="7551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256.1 </w:t>
      </w:r>
    </w:p>
    <w:p>
      <w:pPr>
        <w:pStyle w:val="Normal"/>
        <w:framePr w:w="726" w:hAnchor="page" w:vAnchor="page" w:x="9999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141.8 </w:t>
      </w:r>
    </w:p>
    <w:p>
      <w:pPr>
        <w:pStyle w:val="Normal"/>
        <w:framePr w:w="619" w:hAnchor="page" w:vAnchor="page" w:x="11544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55.4 </w:t>
      </w:r>
    </w:p>
    <w:p>
      <w:pPr>
        <w:pStyle w:val="Normal"/>
        <w:framePr w:w="960" w:hAnchor="page" w:vAnchor="page" w:x="300" w:y="30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99" w:hAnchor="page" w:vAnchor="page" w:x="7551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2" w:hAnchor="page" w:vAnchor="page" w:x="8286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726" w:hAnchor="page" w:vAnchor="page" w:x="9999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595.6 </w:t>
      </w:r>
    </w:p>
    <w:p>
      <w:pPr>
        <w:pStyle w:val="Normal"/>
        <w:framePr w:w="619" w:hAnchor="page" w:vAnchor="page" w:x="1154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14.5 </w:t>
      </w:r>
    </w:p>
    <w:p>
      <w:pPr>
        <w:pStyle w:val="Normal"/>
        <w:framePr w:w="2208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9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61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24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4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2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94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578" w:hAnchor="page" w:vAnchor="page" w:x="3479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NINE MONTHS ENDED SEPTEMBER 30, 2023 AND 2022</w:t>
      </w:r>
    </w:p>
    <w:p>
      <w:pPr>
        <w:pStyle w:val="Normal"/>
        <w:framePr w:w="7221" w:hAnchor="page" w:vAnchor="page" w:x="3211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7pt;margin-top:1pt;z-index:-167434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13pt;margin-top:679.55pt;z-index:-16743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13pt;margin-top:680.3pt;z-index:-16743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596.25pt;margin-top:679.55pt;z-index:-16743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13pt;margin-top:679.55pt;z-index:-16743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13pt;margin-top:151.9pt;z-index:-16743460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295.25pt;margin-top:151.9pt;z-index:-16743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301.25pt;margin-top:151.9pt;z-index:-1674345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361.3pt;margin-top:151.9pt;z-index:-1674344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369.55pt;margin-top:151.9pt;z-index:-16743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375.55pt;margin-top:151.9pt;z-index:-16743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381.55pt;margin-top:151.9pt;z-index:-1674343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441.6pt;margin-top:151.9pt;z-index:-1674343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449.85pt;margin-top:151.9pt;z-index:-16743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455.9pt;margin-top:151.9pt;z-index:-1674342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521.2pt;margin-top:151.9pt;z-index:-16743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522.7pt;margin-top:151.9pt;z-index:-16743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528.7pt;margin-top:151.9pt;z-index:-1674341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594pt;margin-top:151.9pt;z-index:-16743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13pt;margin-top:163.9pt;z-index:-16743404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295.25pt;margin-top:163.9pt;z-index:-16743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301.25pt;margin-top:163.9pt;z-index:-1674339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361.3pt;margin-top:163.9pt;z-index:-167433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369.55pt;margin-top:163.9pt;z-index:-16743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375.55pt;margin-top:163.9pt;z-index:-16743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381.55pt;margin-top:163.9pt;z-index:-1674338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441.6pt;margin-top:163.9pt;z-index:-167433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449.85pt;margin-top:163.9pt;z-index:-16743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455.9pt;margin-top:163.9pt;z-index:-167433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521.2pt;margin-top:163.9pt;z-index:-16743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522.7pt;margin-top:163.9pt;z-index:-16743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528.7pt;margin-top:163.9pt;z-index:-167433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594pt;margin-top:163.9pt;z-index:-16743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13pt;margin-top:175.15pt;z-index:-16743348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295.25pt;margin-top:175.15pt;z-index:-1674334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369.55pt;margin-top:175.15pt;z-index:-167433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375.55pt;margin-top:175.15pt;z-index:-1674333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449.85pt;margin-top:175.15pt;z-index:-167433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455.9pt;margin-top:175.15pt;z-index:-16743328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522.7pt;margin-top:175.15pt;z-index:-167433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528.7pt;margin-top:175.15pt;z-index:-16743320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13pt;margin-top:189.4pt;z-index:-1674331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295.25pt;margin-top:189.4pt;z-index:-167433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361.3pt;margin-top:189.4pt;z-index:-167433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369.55pt;margin-top:189.4pt;z-index:-16743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375.55pt;margin-top:189.4pt;z-index:-167433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441.6pt;margin-top:189.4pt;z-index:-167432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449.85pt;margin-top:189.4pt;z-index:-16743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455.9pt;margin-top:189.4pt;z-index:-167432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522.7pt;margin-top:189.4pt;z-index:-16743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528.7pt;margin-top:189.4pt;z-index:-167432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594pt;margin-top:151.9pt;z-index:-16743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521.2pt;margin-top:151.9pt;z-index:-1674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441.6pt;margin-top:151.9pt;z-index:-167432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381.55pt;margin-top:151.9pt;z-index:-167432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361.3pt;margin-top:151.9pt;z-index:-167432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301.25pt;margin-top:151.9pt;z-index:-167432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528.7pt;margin-top:139.85pt;z-index:-16743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528.7pt;margin-top:151.9pt;z-index:-16743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522.7pt;margin-top:139.85pt;z-index:-16743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455.9pt;margin-top:151.9pt;z-index:-16743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375.55pt;margin-top:139.85pt;z-index:-167432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375.55pt;margin-top:151.9pt;z-index:-167432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369.55pt;margin-top:139.85pt;z-index:-16743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295.25pt;margin-top:151.9pt;z-index:-167432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455.9pt;margin-top:139.85pt;z-index:-16743220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295.25pt;margin-top:139.85pt;z-index:-1674321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13pt;margin-top:353.8pt;z-index:-16743212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295.25pt;margin-top:353.8pt;z-index:-16743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301.25pt;margin-top:353.8pt;z-index:-1674320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361.3pt;margin-top:353.8pt;z-index:-167432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369.55pt;margin-top:353.8pt;z-index:-16743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375.55pt;margin-top:353.8pt;z-index:-16743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381.55pt;margin-top:353.8pt;z-index:-167431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441.6pt;margin-top:353.8pt;z-index:-167431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449.85pt;margin-top:353.8pt;z-index:-16743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455.9pt;margin-top:353.8pt;z-index:-1674317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521.2pt;margin-top:353.8pt;z-index:-16743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522.7pt;margin-top:353.8pt;z-index:-16743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528.7pt;margin-top:353.8pt;z-index:-1674316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594pt;margin-top:353.8pt;z-index:-16743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13pt;margin-top:365.8pt;z-index:-1674315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295.25pt;margin-top:365.8pt;z-index:-16743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301.25pt;margin-top:365.8pt;z-index:-1674314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361.3pt;margin-top:365.8pt;z-index:-167431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369.55pt;margin-top:365.8pt;z-index:-16743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375.55pt;margin-top:365.8pt;z-index:-16743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381.55pt;margin-top:365.8pt;z-index:-167431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441.6pt;margin-top:365.8pt;z-index:-167431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449.85pt;margin-top:365.8pt;z-index:-16743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455.9pt;margin-top:365.8pt;z-index:-167431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521.2pt;margin-top:365.8pt;z-index:-16743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522.7pt;margin-top:365.8pt;z-index:-16743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528.7pt;margin-top:365.8pt;z-index:-167431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594pt;margin-top:365.8pt;z-index:-16743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13pt;margin-top:377.05pt;z-index:-16743100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295.25pt;margin-top:377.05pt;z-index:-1674309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369.55pt;margin-top:377.05pt;z-index:-167430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375.55pt;margin-top:377.05pt;z-index:-1674308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449.85pt;margin-top:377.05pt;z-index:-167430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455.9pt;margin-top:377.05pt;z-index:-16743080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522.7pt;margin-top:377.05pt;z-index:-167430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528.7pt;margin-top:377.05pt;z-index:-16743072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13pt;margin-top:391.35pt;z-index:-16743068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295.25pt;margin-top:391.35pt;z-index:-167430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361.3pt;margin-top:391.35pt;z-index:-167430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369.55pt;margin-top:391.35pt;z-index:-16743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375.55pt;margin-top:391.35pt;z-index:-167430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441.6pt;margin-top:391.35pt;z-index:-167430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449.85pt;margin-top:391.35pt;z-index:-16743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455.9pt;margin-top:391.35pt;z-index:-167430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522.7pt;margin-top:391.35pt;z-index:-16743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528.7pt;margin-top:391.35pt;z-index:-16743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594pt;margin-top:353.8pt;z-index:-16743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521.2pt;margin-top:353.8pt;z-index:-1674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441.6pt;margin-top:353.8pt;z-index:-16743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381.55pt;margin-top:353.8pt;z-index:-167430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361.3pt;margin-top:353.8pt;z-index:-167430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301.25pt;margin-top:353.8pt;z-index:-167430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528.7pt;margin-top:341.8pt;z-index:-16743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528.7pt;margin-top:353.8pt;z-index:-167430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522.7pt;margin-top:341.8pt;z-index:-16742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455.9pt;margin-top:353.8pt;z-index:-167429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375.55pt;margin-top:341.8pt;z-index:-167429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375.55pt;margin-top:353.8pt;z-index:-16742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369.55pt;margin-top:341.8pt;z-index:-16742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295.25pt;margin-top:353.8pt;z-index:-167429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455.9pt;margin-top:341.8pt;z-index:-16742972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295.25pt;margin-top:341.8pt;z-index:-1674296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13pt;margin-top:555.7pt;z-index:-1674296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303.5pt;margin-top:555.7pt;z-index:-16742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309.5pt;margin-top:555.7pt;z-index:-1674295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371.05pt;margin-top:555.7pt;z-index:-16742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372.55pt;margin-top:555.7pt;z-index:-16742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378.55pt;margin-top:555.7pt;z-index:-16742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384.55pt;margin-top:555.7pt;z-index:-1674294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445.35pt;margin-top:555.7pt;z-index:-16742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446.85pt;margin-top:555.7pt;z-index:-16742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452.85pt;margin-top:555.7pt;z-index:-167429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519.7pt;margin-top:555.7pt;z-index:-16742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521.2pt;margin-top:555.7pt;z-index:-16742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527.2pt;margin-top:555.7pt;z-index:-167429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594pt;margin-top:555.7pt;z-index:-16742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594pt;margin-top:555.7pt;z-index:-16742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519.7pt;margin-top:555.7pt;z-index:-1674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445.35pt;margin-top:555.7pt;z-index:-16742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384.55pt;margin-top:555.7pt;z-index:-167428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371.05pt;margin-top:555.7pt;z-index:-1674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309.5pt;margin-top:555.7pt;z-index:-167428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527.2pt;margin-top:543.7pt;z-index:-167428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527.2pt;margin-top:555.7pt;z-index:-167428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521.2pt;margin-top:543.7pt;z-index:-16742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452.85pt;margin-top:555.7pt;z-index:-167428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378.55pt;margin-top:543.7pt;z-index:-167428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378.55pt;margin-top:555.7pt;z-index:-167428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372.55pt;margin-top:543.7pt;z-index:-16742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303.5pt;margin-top:555.7pt;z-index:-167428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452.85pt;margin-top:543.7pt;z-index:-16742852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303.5pt;margin-top:543.7pt;z-index:-16742848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</w:p>
    <w:p>
      <w:pPr>
        <w:pStyle w:val="Normal"/>
        <w:framePr w:w="507" w:hAnchor="page" w:vAnchor="page" w:x="6009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7669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GAAP or as an indicator of our operating performance or liquidity.</w:t>
      </w:r>
    </w:p>
    <w:p>
      <w:pPr>
        <w:pStyle w:val="Normal"/>
        <w:framePr w:w="14161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debt should not be considered an alternative to, or more meaningful than, our total debt as determined in accordance</w:t>
      </w:r>
    </w:p>
    <w:p>
      <w:pPr>
        <w:pStyle w:val="Normal"/>
        <w:framePr w:w="13200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4036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debt is a meaningful financial</w:t>
      </w:r>
    </w:p>
    <w:p>
      <w:pPr>
        <w:pStyle w:val="Normal"/>
        <w:framePr w:w="14254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Debt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debt, is a non-GAAP financial measure reflecting total debt, net of cash and cash equivalents. Management uses this</w:t>
      </w:r>
    </w:p>
    <w:p>
      <w:pPr>
        <w:pStyle w:val="Normal"/>
        <w:framePr w:w="10838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globally and in many operating jurisdictions to best meet the liquidity needs of our global operations.</w:t>
      </w:r>
    </w:p>
    <w:p>
      <w:pPr>
        <w:pStyle w:val="Normal"/>
        <w:framePr w:w="13640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centralized bank accounts controlled and maintained by TechnipFMC</w:t>
      </w:r>
    </w:p>
    <w:p>
      <w:pPr>
        <w:pStyle w:val="Normal"/>
        <w:framePr w:w="4691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2416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2022.</w:t>
      </w:r>
    </w:p>
    <w:p>
      <w:pPr>
        <w:pStyle w:val="Normal"/>
        <w:framePr w:w="14125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September 30, 2023 decreased by $64.4 million compared to</w:t>
      </w:r>
    </w:p>
    <w:p>
      <w:pPr>
        <w:pStyle w:val="Normal"/>
        <w:framePr w:w="5538" w:hAnchor="page" w:vAnchor="page" w:x="280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Wintershall Maria and Dvalin; and Harbour Talbot.</w:t>
      </w:r>
    </w:p>
    <w:p>
      <w:pPr>
        <w:pStyle w:val="Normal"/>
        <w:framePr w:w="13252" w:hAnchor="page" w:vAnchor="page" w:x="280" w:y="74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Jackdaw and Dover; Husky West White Rose; Equinor BM-C33, Rosebank and Irpa, Verdande; Tullow Jubilee South East;</w:t>
      </w:r>
    </w:p>
    <w:p>
      <w:pPr>
        <w:pStyle w:val="Normal"/>
        <w:framePr w:w="13377" w:hAnchor="page" w:vAnchor="page" w:x="280" w:y="72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Mozambique LNG, Lapa North East and Clov 3; ExxonMobil Yellowtail and Uaru; AkerBP Utsira; Azule Energy Agogo; Shell</w:t>
      </w:r>
    </w:p>
    <w:p>
      <w:pPr>
        <w:pStyle w:val="Normal"/>
        <w:framePr w:w="14253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backlog was composed of various subsea projects, including Petrobras Buzios 6, Mero I, Mero II and Marlim; Total Energies</w:t>
      </w:r>
    </w:p>
    <w:p>
      <w:pPr>
        <w:pStyle w:val="Normal"/>
        <w:framePr w:w="13708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$12.1 billion as of September 30, 2023 increased by $3.9 billion compared to December 31, 2022.</w:t>
      </w:r>
    </w:p>
    <w:p>
      <w:pPr>
        <w:pStyle w:val="Normal"/>
        <w:framePr w:w="1959" w:hAnchor="page" w:vAnchor="page" w:x="30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13,230.7 </w:t>
      </w:r>
    </w:p>
    <w:p>
      <w:pPr>
        <w:pStyle w:val="Normal"/>
        <w:framePr w:w="299" w:hAnchor="page" w:vAnchor="page" w:x="10479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9,353.0 </w:t>
      </w:r>
    </w:p>
    <w:p>
      <w:pPr>
        <w:pStyle w:val="Normal"/>
        <w:framePr w:w="2028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731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1,157.1 </w:t>
      </w:r>
    </w:p>
    <w:p>
      <w:pPr>
        <w:pStyle w:val="Normal"/>
        <w:framePr w:w="886" w:hAnchor="page" w:vAnchor="page" w:x="1135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1,221.5 </w:t>
      </w:r>
    </w:p>
    <w:p>
      <w:pPr>
        <w:pStyle w:val="Normal"/>
        <w:framePr w:w="843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12,073.6 </w:t>
      </w:r>
    </w:p>
    <w:p>
      <w:pPr>
        <w:pStyle w:val="Normal"/>
        <w:framePr w:w="299" w:hAnchor="page" w:vAnchor="page" w:x="10479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8,131.5 </w:t>
      </w:r>
    </w:p>
    <w:p>
      <w:pPr>
        <w:pStyle w:val="Normal"/>
        <w:framePr w:w="1269" w:hAnchor="page" w:vAnchor="page" w:x="30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9041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4604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performed. See Note 3 for further details.</w:t>
      </w:r>
    </w:p>
    <w:p>
      <w:pPr>
        <w:pStyle w:val="Normal"/>
        <w:framePr w:w="13653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transaction price for products and services for which we have a material right, but work has not been</w:t>
      </w:r>
    </w:p>
    <w:p>
      <w:pPr>
        <w:pStyle w:val="Normal"/>
        <w:framePr w:w="13719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5539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398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2,145.1 </w:t>
      </w:r>
    </w:p>
    <w:p>
      <w:pPr>
        <w:pStyle w:val="Normal"/>
        <w:framePr w:w="299" w:hAnchor="page" w:vAnchor="page" w:x="7146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004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1,850.0 </w:t>
      </w:r>
    </w:p>
    <w:p>
      <w:pPr>
        <w:pStyle w:val="Normal"/>
        <w:framePr w:w="299" w:hAnchor="page" w:vAnchor="page" w:x="875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1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9,451.3 </w:t>
      </w:r>
    </w:p>
    <w:p>
      <w:pPr>
        <w:pStyle w:val="Normal"/>
        <w:framePr w:w="299" w:hAnchor="page" w:vAnchor="page" w:x="10358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6,236.6 </w:t>
      </w:r>
    </w:p>
    <w:p>
      <w:pPr>
        <w:pStyle w:val="Normal"/>
        <w:framePr w:w="2028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53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317.1 </w:t>
      </w:r>
    </w:p>
    <w:p>
      <w:pPr>
        <w:pStyle w:val="Normal"/>
        <w:framePr w:w="726" w:hAnchor="page" w:vAnchor="page" w:x="813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449.2 </w:t>
      </w:r>
    </w:p>
    <w:p>
      <w:pPr>
        <w:pStyle w:val="Normal"/>
        <w:framePr w:w="726" w:hAnchor="page" w:vAnchor="page" w:x="9744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972.3 </w:t>
      </w:r>
    </w:p>
    <w:p>
      <w:pPr>
        <w:pStyle w:val="Normal"/>
        <w:framePr w:w="886" w:hAnchor="page" w:vAnchor="page" w:x="1135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1,014.2 </w:t>
      </w:r>
    </w:p>
    <w:p>
      <w:pPr>
        <w:pStyle w:val="Normal"/>
        <w:framePr w:w="843" w:hAnchor="page" w:vAnchor="page" w:x="30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539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398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1,828.0 </w:t>
      </w:r>
    </w:p>
    <w:p>
      <w:pPr>
        <w:pStyle w:val="Normal"/>
        <w:framePr w:w="299" w:hAnchor="page" w:vAnchor="page" w:x="7146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004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1,400.8 </w:t>
      </w:r>
    </w:p>
    <w:p>
      <w:pPr>
        <w:pStyle w:val="Normal"/>
        <w:framePr w:w="299" w:hAnchor="page" w:vAnchor="page" w:x="875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1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8,479.0 </w:t>
      </w:r>
    </w:p>
    <w:p>
      <w:pPr>
        <w:pStyle w:val="Normal"/>
        <w:framePr w:w="299" w:hAnchor="page" w:vAnchor="page" w:x="10358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5,222.4 </w:t>
      </w:r>
    </w:p>
    <w:p>
      <w:pPr>
        <w:pStyle w:val="Normal"/>
        <w:framePr w:w="1269" w:hAnchor="page" w:vAnchor="page" w:x="3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085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691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297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0971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090" w:hAnchor="page" w:vAnchor="page" w:x="6275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3349" w:hAnchor="page" w:vAnchor="page" w:x="903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1632" w:hAnchor="page" w:vAnchor="page" w:x="814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7pt;margin-top:1pt;z-index:-16742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13pt;margin-top:637.55pt;z-index:-16742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13pt;margin-top:638.3pt;z-index:-16742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596.25pt;margin-top:637.55pt;z-index:-16742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13pt;margin-top:637.55pt;z-index:-16742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13pt;margin-top:154.9pt;z-index:-16742824;width:263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274.95pt;margin-top:154.9pt;z-index:-16742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281pt;margin-top:154.9pt;z-index:-167428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347.8pt;margin-top:154.9pt;z-index:-16742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349.3pt;margin-top:154.9pt;z-index:-16742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355.3pt;margin-top:154.9pt;z-index:-16742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361.3pt;margin-top:154.9pt;z-index:-167428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428.1pt;margin-top:154.9pt;z-index:-16742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429.6pt;margin-top:154.9pt;z-index:-16742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435.6pt;margin-top:154.9pt;z-index:-16742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441.6pt;margin-top:154.9pt;z-index:-167427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508.4pt;margin-top:154.9pt;z-index:-16742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509.9pt;margin-top:154.9pt;z-index:-16742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515.95pt;margin-top:154.9pt;z-index:-16742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521.95pt;margin-top:154.9pt;z-index:-167427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595.5pt;margin-top:154.9pt;z-index:-16742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13pt;margin-top:166.9pt;z-index:-16742760;width:263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274.95pt;margin-top:166.9pt;z-index:-167427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347.8pt;margin-top:166.9pt;z-index:-16742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349.3pt;margin-top:166.9pt;z-index:-16742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355.3pt;margin-top:166.9pt;z-index:-167427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428.1pt;margin-top:166.9pt;z-index:-16742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429.6pt;margin-top:166.9pt;z-index:-16742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435.6pt;margin-top:166.9pt;z-index:-167427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508.4pt;margin-top:166.9pt;z-index:-16742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509.9pt;margin-top:166.9pt;z-index:-16742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515.95pt;margin-top:166.9pt;z-index:-16742720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595.5pt;margin-top:166.9pt;z-index:-16742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13pt;margin-top:178.15pt;z-index:-16742712;width:263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274.95pt;margin-top:178.15pt;z-index:-16742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281pt;margin-top:178.15pt;z-index:-1674270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347.8pt;margin-top:178.15pt;z-index:-16742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349.3pt;margin-top:178.15pt;z-index:-16742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355.3pt;margin-top:178.15pt;z-index:-167426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361.3pt;margin-top:178.15pt;z-index:-1674268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428.1pt;margin-top:178.15pt;z-index:-167426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429.6pt;margin-top:178.15pt;z-index:-167426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435.6pt;margin-top:178.15pt;z-index:-16742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441.6pt;margin-top:178.15pt;z-index:-1674267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508.4pt;margin-top:178.15pt;z-index:-16742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509.9pt;margin-top:178.15pt;z-index:-167426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515.95pt;margin-top:178.15pt;z-index:-16742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521.95pt;margin-top:178.15pt;z-index:-1674265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595.5pt;margin-top:178.15pt;z-index:-16742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595.5pt;margin-top:190.15pt;z-index:-1674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595.5pt;margin-top:192.4pt;z-index:-16742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521.95pt;margin-top:178.15pt;z-index:-167426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521.95pt;margin-top:190.15pt;z-index:-167426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521.95pt;margin-top:192.4pt;z-index:-167426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515.95pt;margin-top:190.15pt;z-index:-16742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515.95pt;margin-top:192.4pt;z-index:-16742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508.4pt;margin-top:190.15pt;z-index:-16742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508.4pt;margin-top:192.4pt;z-index:-1674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441.6pt;margin-top:178.15pt;z-index:-16742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441.6pt;margin-top:190.15pt;z-index:-16742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441.6pt;margin-top:192.4pt;z-index:-16742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435.6pt;margin-top:190.15pt;z-index:-16742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435.6pt;margin-top:192.4pt;z-index:-16742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428.1pt;margin-top:190.15pt;z-index:-16742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428.1pt;margin-top:192.4pt;z-index:-16742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361.3pt;margin-top:178.15pt;z-index:-167425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361.3pt;margin-top:190.15pt;z-index:-167425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361.3pt;margin-top:192.4pt;z-index:-167425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355.3pt;margin-top:190.15pt;z-index:-16742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355.3pt;margin-top:192.4pt;z-index:-16742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347.8pt;margin-top:190.15pt;z-index:-16742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347.8pt;margin-top:192.4pt;z-index:-16742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281pt;margin-top:178.15pt;z-index:-167425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281pt;margin-top:190.15pt;z-index:-167425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281pt;margin-top:192.4pt;z-index:-167425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274.95pt;margin-top:190.15pt;z-index:-16742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274.95pt;margin-top:192.4pt;z-index:-16742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595.5pt;margin-top:178.15pt;z-index:-16742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515.95pt;margin-top:178.15pt;z-index:-1674253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508.4pt;margin-top:178.15pt;z-index:-16742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435.6pt;margin-top:178.15pt;z-index:-167425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428.1pt;margin-top:178.15pt;z-index:-16742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355.3pt;margin-top:178.15pt;z-index:-167425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347.8pt;margin-top:178.15pt;z-index:-16742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274.95pt;margin-top:178.15pt;z-index:-167425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595.5pt;margin-top:154.9pt;z-index:-16742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521.95pt;margin-top:154.9pt;z-index:-167425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508.4pt;margin-top:154.9pt;z-index:-16742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441.6pt;margin-top:154.9pt;z-index:-167424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428.1pt;margin-top:154.9pt;z-index:-1674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361.3pt;margin-top:154.9pt;z-index:-167424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347.8pt;margin-top:154.9pt;z-index:-1674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281pt;margin-top:154.9pt;z-index:-16742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515.95pt;margin-top:142.85pt;z-index:-1674247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515.95pt;margin-top:154.9pt;z-index:-1674246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509.9pt;margin-top:142.85pt;z-index:-1674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435.6pt;margin-top:154.9pt;z-index:-167424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355.3pt;margin-top:142.85pt;z-index:-167424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355.3pt;margin-top:154.9pt;z-index:-167424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349.3pt;margin-top:142.85pt;z-index:-16742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274.95pt;margin-top:154.9pt;z-index:-167424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435.6pt;margin-top:130.85pt;z-index:-16742440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435.6pt;margin-top:142.85pt;z-index:-16742436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429.6pt;margin-top:130.85pt;z-index:-16742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274.95pt;margin-top:142.85pt;z-index:-1674242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274.95pt;margin-top:130.85pt;z-index:-16742424;width:32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13pt;margin-top:282.5pt;z-index:-167424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440.85pt;margin-top:282.5pt;z-index:-16742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446.85pt;margin-top:282.5pt;z-index:-167424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514.45pt;margin-top:282.5pt;z-index:-16742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515.95pt;margin-top:282.5pt;z-index:-16742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521.95pt;margin-top:282.5pt;z-index:-16742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527.95pt;margin-top:282.5pt;z-index:-167423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595.5pt;margin-top:282.5pt;z-index:-16742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13pt;margin-top:294.5pt;z-index:-167423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440.85pt;margin-top:294.5pt;z-index:-167423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514.45pt;margin-top:294.5pt;z-index:-16742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515.95pt;margin-top:294.5pt;z-index:-16742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521.95pt;margin-top:294.5pt;z-index:-167423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595.5pt;margin-top:294.5pt;z-index:-16742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13pt;margin-top:305.75pt;z-index:-1674236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440.85pt;margin-top:305.75pt;z-index:-167423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446.85pt;margin-top:305.75pt;z-index:-167423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514.45pt;margin-top:305.75pt;z-index:-167423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515.95pt;margin-top:305.75pt;z-index:-16742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521.95pt;margin-top:305.75pt;z-index:-16742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527.95pt;margin-top:305.75pt;z-index:-167423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595.5pt;margin-top:305.75pt;z-index:-16742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595.5pt;margin-top:317.75pt;z-index:-16742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595.5pt;margin-top:320pt;z-index:-1674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527.95pt;margin-top:305.75pt;z-index:-167423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527.95pt;margin-top:317.75pt;z-index:-16742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527.95pt;margin-top:320pt;z-index:-16742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521.95pt;margin-top:317.75pt;z-index:-16742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521.95pt;margin-top:320pt;z-index:-16742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514.45pt;margin-top:317.75pt;z-index:-1674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514.45pt;margin-top:320pt;z-index:-16742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446.85pt;margin-top:305.75pt;z-index:-16742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446.85pt;margin-top:317.75pt;z-index:-16742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446.85pt;margin-top:320pt;z-index:-167422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440.85pt;margin-top:317.75pt;z-index:-16742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440.85pt;margin-top:320pt;z-index:-16742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595.5pt;margin-top:305.75pt;z-index:-16742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521.95pt;margin-top:305.75pt;z-index:-167422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514.45pt;margin-top:305.75pt;z-index:-16742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440.85pt;margin-top:305.75pt;z-index:-167422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8" style="position:absolute;margin-left:595.5pt;margin-top:282.5pt;z-index:-16742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9" style="position:absolute;margin-left:527.95pt;margin-top:282.5pt;z-index:-16742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0" style="position:absolute;margin-left:514.45pt;margin-top:282.5pt;z-index:-1674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1" style="position:absolute;margin-left:446.85pt;margin-top:282.5pt;z-index:-16742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2" style="position:absolute;margin-left:521.95pt;margin-top:262.95pt;z-index:-167422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3" style="position:absolute;margin-left:521.95pt;margin-top:282.5pt;z-index:-167422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4" style="position:absolute;margin-left:515.95pt;margin-top:262.95pt;z-index:-16742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5" style="position:absolute;margin-left:440.85pt;margin-top:282.5pt;z-index:-167422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6" style="position:absolute;margin-left:440.85pt;margin-top:262.95pt;z-index:-1674222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7" style="position:absolute;margin-left:208.15pt;margin-top:371.05pt;z-index:-167422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8" o:title=""/>
          </v:shape>
        </w:pict>
      </w:r>
    </w:p>
    <w:p>
      <w:pPr>
        <w:pStyle w:val="Normal"/>
        <w:framePr w:w="507" w:hAnchor="page" w:vAnchor="page" w:x="6009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2483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2023.</w:t>
      </w:r>
    </w:p>
    <w:p>
      <w:pPr>
        <w:pStyle w:val="Normal"/>
        <w:framePr w:w="13023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2022, partially offset by an increase of $100.0 million in share repurchases during the nine months ended</w:t>
      </w:r>
    </w:p>
    <w:p>
      <w:pPr>
        <w:pStyle w:val="Normal"/>
        <w:framePr w:w="13200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used by financing activities was driven by long-term debt pay down activity of $451.7 million during the nine months ended</w:t>
      </w:r>
    </w:p>
    <w:p>
      <w:pPr>
        <w:pStyle w:val="Normal"/>
        <w:framePr w:w="13944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of cash during the nine months ended September 30, 2023 and 2022, respectively. The decrease of $350.1 million in cash</w:t>
      </w:r>
    </w:p>
    <w:p>
      <w:pPr>
        <w:pStyle w:val="Normal"/>
        <w:framePr w:w="13907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from continuing operations used $276.7 million and $626.8</w:t>
      </w:r>
    </w:p>
    <w:p>
      <w:pPr>
        <w:pStyle w:val="Normal"/>
        <w:framePr w:w="7047" w:hAnchor="page" w:vAnchor="page" w:x="280" w:y="65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$54.4 million was related to the sale of Apache II pipelay vessel.</w:t>
      </w:r>
    </w:p>
    <w:p>
      <w:pPr>
        <w:pStyle w:val="Normal"/>
        <w:framePr w:w="13662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of $59.4 million for capital expenditures. This cash need was offset by $61.9 million cash from sale of assets, of which</w:t>
      </w:r>
    </w:p>
    <w:p>
      <w:pPr>
        <w:pStyle w:val="Normal"/>
        <w:framePr w:w="13667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$288.5 million proceeds received from sales of our investment in Technip Energies during 2022 and an increase in cash</w:t>
      </w:r>
    </w:p>
    <w:p>
      <w:pPr>
        <w:pStyle w:val="Normal"/>
        <w:framePr w:w="14160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during the same period in 2022. The decrease of $276.8 million in cash from investing activities was primarily</w:t>
      </w:r>
    </w:p>
    <w:p>
      <w:pPr>
        <w:pStyle w:val="Normal"/>
        <w:framePr w:w="13654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nine months ended September 30, 2023 as compared to $213.3 million cash generated in investing cash flows from</w:t>
      </w:r>
    </w:p>
    <w:p>
      <w:pPr>
        <w:pStyle w:val="Normal"/>
        <w:framePr w:w="13849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$63.5 million of cash in investing activities from continuing operations</w:t>
      </w:r>
    </w:p>
    <w:p>
      <w:pPr>
        <w:pStyle w:val="Normal"/>
        <w:framePr w:w="6629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inventory, and fluctuations in derivative assets and liabilities.</w:t>
      </w:r>
    </w:p>
    <w:p>
      <w:pPr>
        <w:pStyle w:val="Normal"/>
        <w:framePr w:w="13929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activities from continuing operations was primarily due to timing differences on project milestones, vendor payments for</w:t>
      </w:r>
    </w:p>
    <w:p>
      <w:pPr>
        <w:pStyle w:val="Normal"/>
        <w:framePr w:w="14229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during the nine months ended September 30, 2023 and 2022. The decrease of $206.2 million in cash used by</w:t>
      </w:r>
    </w:p>
    <w:p>
      <w:pPr>
        <w:pStyle w:val="Normal"/>
        <w:framePr w:w="13522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$8.1 million and $214.3 million of cash in operating activities from</w:t>
      </w:r>
    </w:p>
    <w:p>
      <w:pPr>
        <w:pStyle w:val="Normal"/>
        <w:framePr w:w="1574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60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debt</w:t>
      </w:r>
    </w:p>
    <w:p>
      <w:pPr>
        <w:pStyle w:val="Normal"/>
        <w:framePr w:w="299" w:hAnchor="page" w:vAnchor="page" w:x="848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9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(649.9)</w:t>
      </w:r>
    </w:p>
    <w:p>
      <w:pPr>
        <w:pStyle w:val="Normal"/>
        <w:framePr w:w="299" w:hAnchor="page" w:vAnchor="page" w:x="1026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37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(309.5)</w:t>
      </w:r>
    </w:p>
    <w:p>
      <w:pPr>
        <w:pStyle w:val="Normal"/>
        <w:framePr w:w="3233" w:hAnchor="page" w:vAnchor="page" w:x="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(933.5)</w:t>
      </w:r>
    </w:p>
    <w:p>
      <w:pPr>
        <w:pStyle w:val="Normal"/>
        <w:framePr w:w="800" w:hAnchor="page" w:vAnchor="page" w:x="1137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(999.3)</w:t>
      </w:r>
    </w:p>
    <w:p>
      <w:pPr>
        <w:pStyle w:val="Normal"/>
        <w:framePr w:w="4695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(407.3)</w:t>
      </w:r>
    </w:p>
    <w:p>
      <w:pPr>
        <w:pStyle w:val="Normal"/>
        <w:framePr w:w="800" w:hAnchor="page" w:vAnchor="page" w:x="1137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(367.3)</w:t>
      </w:r>
    </w:p>
    <w:p>
      <w:pPr>
        <w:pStyle w:val="Normal"/>
        <w:framePr w:w="2497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690.9 </w:t>
      </w:r>
    </w:p>
    <w:p>
      <w:pPr>
        <w:pStyle w:val="Normal"/>
        <w:framePr w:w="299" w:hAnchor="page" w:vAnchor="page" w:x="1026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1269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0904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504" w:hAnchor="page" w:vAnchor="page" w:x="8748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561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33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sheets:</w:t>
      </w:r>
    </w:p>
    <w:p>
      <w:pPr>
        <w:pStyle w:val="Normal"/>
        <w:framePr w:w="135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total debt to net debt, utilizing details of classifications from our condensed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8" style="position:absolute;margin-left:7pt;margin-top:1pt;z-index:-167422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9" style="position:absolute;margin-left:13pt;margin-top:467.9pt;z-index:-16742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0" style="position:absolute;margin-left:13pt;margin-top:468.65pt;z-index:-16742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1" style="position:absolute;margin-left:596.25pt;margin-top:467.9pt;z-index:-16742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2" style="position:absolute;margin-left:13pt;margin-top:467.9pt;z-index:-16742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3" style="position:absolute;margin-left:13pt;margin-top:108.35pt;z-index:-16742200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4" style="position:absolute;margin-left:422.1pt;margin-top:108.35pt;z-index:-16742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5" style="position:absolute;margin-left:428.1pt;margin-top:108.35pt;z-index:-16742192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6" style="position:absolute;margin-left:503.9pt;margin-top:108.35pt;z-index:-16742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7" style="position:absolute;margin-left:505.4pt;margin-top:108.35pt;z-index:-16742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8" style="position:absolute;margin-left:511.4pt;margin-top:108.35pt;z-index:-16742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9" style="position:absolute;margin-left:517.45pt;margin-top:108.35pt;z-index:-1674217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0" style="position:absolute;margin-left:593.25pt;margin-top:108.35pt;z-index:-16742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1" style="position:absolute;margin-left:13pt;margin-top:120.35pt;z-index:-1674216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2" style="position:absolute;margin-left:422.1pt;margin-top:120.35pt;z-index:-1674216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3" style="position:absolute;margin-left:503.9pt;margin-top:120.35pt;z-index:-16742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4" style="position:absolute;margin-left:505.4pt;margin-top:120.35pt;z-index:-16742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5" style="position:absolute;margin-left:511.4pt;margin-top:120.35pt;z-index:-1674215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6" style="position:absolute;margin-left:593.25pt;margin-top:120.35pt;z-index:-16742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7" style="position:absolute;margin-left:13pt;margin-top:131.6pt;z-index:-16742144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8" style="position:absolute;margin-left:422.1pt;margin-top:131.6pt;z-index:-1674214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9" style="position:absolute;margin-left:503.9pt;margin-top:131.6pt;z-index:-16742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0" style="position:absolute;margin-left:505.4pt;margin-top:131.6pt;z-index:-16742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1" style="position:absolute;margin-left:511.4pt;margin-top:131.6pt;z-index:-1674212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2" style="position:absolute;margin-left:593.25pt;margin-top:131.6pt;z-index:-16742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3" style="position:absolute;margin-left:13pt;margin-top:142.85pt;z-index:-16742120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4" style="position:absolute;margin-left:422.1pt;margin-top:142.85pt;z-index:-16742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5" style="position:absolute;margin-left:428.1pt;margin-top:142.85pt;z-index:-16742112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6" style="position:absolute;margin-left:503.9pt;margin-top:142.85pt;z-index:-16742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7" style="position:absolute;margin-left:505.4pt;margin-top:142.85pt;z-index:-16742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8" style="position:absolute;margin-left:511.4pt;margin-top:142.85pt;z-index:-16742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9" style="position:absolute;margin-left:517.45pt;margin-top:142.85pt;z-index:-1674209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0" style="position:absolute;margin-left:593.25pt;margin-top:142.85pt;z-index:-167420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1" style="position:absolute;margin-left:593.25pt;margin-top:154.9pt;z-index:-16742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2" style="position:absolute;margin-left:593.25pt;margin-top:157.15pt;z-index:-16742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3" style="position:absolute;margin-left:517.45pt;margin-top:142.85pt;z-index:-1674208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4" style="position:absolute;margin-left:517.45pt;margin-top:154.9pt;z-index:-167420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5" style="position:absolute;margin-left:517.45pt;margin-top:157.15pt;z-index:-167420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6" style="position:absolute;margin-left:511.4pt;margin-top:154.9pt;z-index:-16742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7" style="position:absolute;margin-left:511.4pt;margin-top:157.15pt;z-index:-16742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8" style="position:absolute;margin-left:503.9pt;margin-top:154.9pt;z-index:-1674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9" style="position:absolute;margin-left:503.9pt;margin-top:157.15pt;z-index:-16742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0" style="position:absolute;margin-left:428.1pt;margin-top:142.85pt;z-index:-1674205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1" style="position:absolute;margin-left:428.1pt;margin-top:154.9pt;z-index:-1674204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2" style="position:absolute;margin-left:428.1pt;margin-top:157.15pt;z-index:-1674204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3" style="position:absolute;margin-left:422.1pt;margin-top:154.9pt;z-index:-16742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4" style="position:absolute;margin-left:422.1pt;margin-top:157.15pt;z-index:-16742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5" style="position:absolute;margin-left:593.25pt;margin-top:142.85pt;z-index:-1674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6" style="position:absolute;margin-left:511.4pt;margin-top:142.85pt;z-index:-167420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7" style="position:absolute;margin-left:503.9pt;margin-top:142.85pt;z-index:-16742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8" style="position:absolute;margin-left:422.1pt;margin-top:142.85pt;z-index:-1674202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9" style="position:absolute;margin-left:593.25pt;margin-top:108.35pt;z-index:-16742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0" style="position:absolute;margin-left:517.45pt;margin-top:108.35pt;z-index:-1674201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1" style="position:absolute;margin-left:503.9pt;margin-top:108.35pt;z-index:-16742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2" style="position:absolute;margin-left:428.1pt;margin-top:108.35pt;z-index:-167420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3" style="position:absolute;margin-left:511.4pt;margin-top:108.35pt;z-index:-1674200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4" style="position:absolute;margin-left:422.1pt;margin-top:108.35pt;z-index:-16741996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5" o:title=""/>
          </v:shape>
        </w:pict>
      </w:r>
    </w:p>
    <w:p>
      <w:pPr>
        <w:pStyle w:val="Normal"/>
        <w:framePr w:w="507" w:hAnchor="page" w:vAnchor="page" w:x="6009" w:y="134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</w:t>
      </w:r>
    </w:p>
    <w:p>
      <w:pPr>
        <w:pStyle w:val="Normal"/>
        <w:framePr w:w="6980" w:hAnchor="page" w:vAnchor="page" w:x="280" w:y="121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112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9570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 shares and may be suspended or discontinued at any time at our discretion.</w:t>
      </w:r>
    </w:p>
    <w:p>
      <w:pPr>
        <w:pStyle w:val="Normal"/>
        <w:framePr w:w="13961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plans, and any other means in accordance with applicable securities laws. The share repurchase program does not obligate us to</w:t>
      </w:r>
    </w:p>
    <w:p>
      <w:pPr>
        <w:pStyle w:val="Normal"/>
        <w:framePr w:w="14022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expect to repurchase shares from time to time through open market purchases, privately negotiated transactions, Rule 10b5-1</w:t>
      </w:r>
    </w:p>
    <w:p>
      <w:pPr>
        <w:pStyle w:val="Normal"/>
        <w:framePr w:w="2936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subject to repurchase.</w:t>
      </w:r>
    </w:p>
    <w:p>
      <w:pPr>
        <w:pStyle w:val="Normal"/>
        <w:framePr w:w="13974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authority of $549.7 million and the closing stock price as of September 30, 2023, approximately 27.0 million ordinary shares could</w:t>
      </w:r>
    </w:p>
    <w:p>
      <w:pPr>
        <w:pStyle w:val="Normal"/>
        <w:framePr w:w="13321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aggregate amount of $250.3 million of ordinary shares through September 30, 2023. Based upon the remaining repurchase</w:t>
      </w:r>
    </w:p>
    <w:p>
      <w:pPr>
        <w:pStyle w:val="Normal"/>
        <w:framePr w:w="13641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September 30, 2023, Since the initial share repurchase authorization in July 2022, we have purchased an</w:t>
      </w:r>
    </w:p>
    <w:p>
      <w:pPr>
        <w:pStyle w:val="Normal"/>
        <w:framePr w:w="14147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repurchase program. Pursuant to this share repurchase program, we repurchased $50.1 million of ordinary shares during the</w:t>
      </w:r>
    </w:p>
    <w:p>
      <w:pPr>
        <w:pStyle w:val="Normal"/>
        <w:framePr w:w="13734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program, our total share repurchase authorization was increased to $800.0 million of our outstanding ordinary shares under our</w:t>
      </w:r>
    </w:p>
    <w:p>
      <w:pPr>
        <w:pStyle w:val="Normal"/>
        <w:framePr w:w="14014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our Board of Directors authorized additional share repurchase of up to $400.0 million. Together with the existing</w:t>
      </w:r>
    </w:p>
    <w:p>
      <w:pPr>
        <w:pStyle w:val="Normal"/>
        <w:framePr w:w="14237" w:hAnchor="page" w:vAnchor="page" w:x="280" w:y="73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$21.8 million. We intend to pay dividends on a quarterly basis, and this dividend represents $0.20 per share on an annualized basis.</w:t>
      </w:r>
    </w:p>
    <w:p>
      <w:pPr>
        <w:pStyle w:val="Normal"/>
        <w:framePr w:w="12828" w:hAnchor="page" w:vAnchor="page" w:x="28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on August 22, 2023. Cash dividends paid during the three and nine months ended September 30, 2023 was</w:t>
      </w:r>
    </w:p>
    <w:p>
      <w:pPr>
        <w:pStyle w:val="Normal"/>
        <w:framePr w:w="13832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$0.05 per share was paid on September 6, 2023, to shareholders of record as of the close of business on the New York Stock</w:t>
      </w:r>
    </w:p>
    <w:p>
      <w:pPr>
        <w:pStyle w:val="Normal"/>
        <w:framePr w:w="14014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our Board of Directors authorized and declared a quarterly cash dividend of $0.05 per share. The cash dividend</w:t>
      </w:r>
    </w:p>
    <w:p>
      <w:pPr>
        <w:pStyle w:val="Normal"/>
        <w:framePr w:w="9739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unsecured, guaranteed debt. See Note 11 for further details regarding our debt.</w:t>
      </w:r>
    </w:p>
    <w:p>
      <w:pPr>
        <w:pStyle w:val="Normal"/>
        <w:framePr w:w="13688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BB for our long-term unsecured debt (the Private Placement notes). Our credit ratings with Moody’s are Ba1 for our</w:t>
      </w:r>
    </w:p>
    <w:p>
      <w:pPr>
        <w:pStyle w:val="Normal"/>
        <w:framePr w:w="13971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BB+ for our long-term unsecured, guaranteed debt (2021</w:t>
      </w:r>
    </w:p>
    <w:p>
      <w:pPr>
        <w:pStyle w:val="Normal"/>
        <w:framePr w:w="329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was $1,195.8 million.</w:t>
      </w:r>
    </w:p>
    <w:p>
      <w:pPr>
        <w:pStyle w:val="Normal"/>
        <w:framePr w:w="13694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2023, there were $54.2 million letters of credit outstanding, and our availability under the Revolving Credit</w:t>
      </w:r>
    </w:p>
    <w:p>
      <w:pPr>
        <w:pStyle w:val="Normal"/>
        <w:framePr w:w="1423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86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basis.</w:t>
      </w:r>
    </w:p>
    <w:p>
      <w:pPr>
        <w:pStyle w:val="Normal"/>
        <w:framePr w:w="13987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covenants as the Credit Agreement and benefits from the same guarantees and security as the Credit Agreement on a pari passu</w:t>
      </w:r>
    </w:p>
    <w:p>
      <w:pPr>
        <w:pStyle w:val="Normal"/>
        <w:framePr w:w="13520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customary representations and warranties, covenants, events of default, mandatory repayment provisions and financial</w:t>
      </w:r>
    </w:p>
    <w:p>
      <w:pPr>
        <w:pStyle w:val="Normal"/>
        <w:framePr w:w="14133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contracting activities with counterparties that require or request a performance or similar guarantee. It contains substantially the</w:t>
      </w:r>
    </w:p>
    <w:p>
      <w:pPr>
        <w:pStyle w:val="Normal"/>
        <w:framePr w:w="1402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and its subsidiaries to have access to performance letters of credit denominated in a variety of currencies to support</w:t>
      </w:r>
    </w:p>
    <w:p>
      <w:pPr>
        <w:pStyle w:val="Normal"/>
        <w:framePr w:w="13893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$1.0 billion, subject to the satisfaction of certain customary conditions precedent. The Performance LC Credit Agreement permits</w:t>
      </w:r>
    </w:p>
    <w:p>
      <w:pPr>
        <w:pStyle w:val="Normal"/>
        <w:framePr w:w="13772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(the “Performance LC Credit Agreement”). The commitments under the Performance LC Credit Agreement may be increased to</w:t>
      </w:r>
    </w:p>
    <w:p>
      <w:pPr>
        <w:pStyle w:val="Normal"/>
        <w:framePr w:w="13987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also entered into a new $500 million five-year senior secured performance letters of credit facility</w:t>
      </w:r>
    </w:p>
    <w:p>
      <w:pPr>
        <w:pStyle w:val="Normal"/>
        <w:framePr w:w="6014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for a $250.0 million letter of credit sub-facility.</w:t>
      </w:r>
    </w:p>
    <w:p>
      <w:pPr>
        <w:pStyle w:val="Normal"/>
        <w:framePr w:w="1386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to $1.25 billion and extends the term to five years from the date of the Amendment No. 5. The Credit Agreement also</w:t>
      </w:r>
    </w:p>
    <w:p>
      <w:pPr>
        <w:pStyle w:val="Normal"/>
        <w:framePr w:w="13425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dated February 16, 2021, which increases the commitments available to the Company under the Credit</w:t>
      </w:r>
    </w:p>
    <w:p>
      <w:pPr>
        <w:pStyle w:val="Normal"/>
        <w:framePr w:w="13840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252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5" style="position:absolute;margin-left:7pt;margin-top:1pt;z-index:-167419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6" style="position:absolute;margin-left:13pt;margin-top:689.35pt;z-index:-167419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7" style="position:absolute;margin-left:13pt;margin-top:690.1pt;z-index:-167419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8" style="position:absolute;margin-left:596.25pt;margin-top:689.35pt;z-index:-167419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9" style="position:absolute;margin-left:13pt;margin-top:689.35pt;z-index:-16741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0" style="position:absolute;margin-left:13pt;margin-top:76.05pt;z-index:-16741972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1" style="position:absolute;margin-left:13pt;margin-top:88.05pt;z-index:-16741968;width:123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2" style="position:absolute;margin-left:216.45pt;margin-top:88.05pt;z-index:-16741964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3" style="position:absolute;margin-left:13pt;margin-top:100.1pt;z-index:-16741960;width:56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4" style="position:absolute;margin-left:13pt;margin-top:112.1pt;z-index:-16741956;width:24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5" style="position:absolute;margin-left:13pt;margin-top:133.1pt;z-index:-16741952;width:57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6" style="position:absolute;margin-left:13pt;margin-top:145.1pt;z-index:-16741948;width:56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7" style="position:absolute;margin-left:13pt;margin-top:157.15pt;z-index:-16741944;width:57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8" style="position:absolute;margin-left:13pt;margin-top:169.15pt;z-index:-16741940;width:57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9" style="position:absolute;margin-left:13pt;margin-top:181.15pt;z-index:-16741936;width:58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0" style="position:absolute;margin-left:13pt;margin-top:193.15pt;z-index:-1674193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1" style="position:absolute;margin-left:13pt;margin-top:205.15pt;z-index:-16741928;width:57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2" style="position:absolute;margin-left:13pt;margin-top:217.2pt;z-index:-16741924;width:2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3" style="position:absolute;margin-left:13pt;margin-top:539.2pt;z-index:-16741920;width:9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4" o:title=""/>
          </v:shape>
        </w:pict>
      </w:r>
    </w:p>
    <w:p>
      <w:pPr>
        <w:pStyle w:val="Normal"/>
        <w:framePr w:w="507" w:hAnchor="page" w:vAnchor="page" w:x="6009" w:y="135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</w:t>
      </w:r>
    </w:p>
    <w:p>
      <w:pPr>
        <w:pStyle w:val="Normal"/>
        <w:framePr w:w="10952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anti-corruption program to the Brazilian and U.S. authorities for two and three years, respectively.</w:t>
      </w:r>
    </w:p>
    <w:p>
      <w:pPr>
        <w:pStyle w:val="Normal"/>
        <w:framePr w:w="14169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were not required to have a monitor and, instead, provided reports on</w:t>
      </w:r>
    </w:p>
    <w:p>
      <w:pPr>
        <w:pStyle w:val="Normal"/>
        <w:framePr w:w="13267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 and the</w:t>
      </w:r>
    </w:p>
    <w:p>
      <w:pPr>
        <w:pStyle w:val="Normal"/>
        <w:framePr w:w="11677" w:hAnchor="page" w:vAnchor="page" w:x="280" w:y="11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French authorities (the Parquet National Financier (“PNF”)) with their investigation about these matters.</w:t>
      </w:r>
    </w:p>
    <w:p>
      <w:pPr>
        <w:pStyle w:val="Normal"/>
        <w:framePr w:w="14093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Attorney General of Brazil (“AGU”)) with their investigation concerning the projects in Brazil and also contacted and cooperated</w:t>
      </w:r>
    </w:p>
    <w:p>
      <w:pPr>
        <w:pStyle w:val="Normal"/>
        <w:framePr w:w="14038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cooperated with the Brazilian authorities (Federal Prosecution Service (“MPF”), the Comptroller General of Brazil (“CGU”) and</w:t>
      </w:r>
    </w:p>
    <w:p>
      <w:pPr>
        <w:pStyle w:val="Normal"/>
        <w:framePr w:w="13831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 in its investigation into potential violations of the FCPA in connection with these projects. We contacted</w:t>
      </w:r>
    </w:p>
    <w:p>
      <w:pPr>
        <w:pStyle w:val="Normal"/>
        <w:framePr w:w="13432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in Ghana and Equatorial Guinea that were awarded to Technip S.A. subsidiaries in 2008 and 2009, respectively. We</w:t>
      </w:r>
    </w:p>
    <w:p>
      <w:pPr>
        <w:pStyle w:val="Normal"/>
        <w:framePr w:w="14014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DOJ certain other projects performed by Technip S.A. subsidiaries in Brazil between 2002 and 2013. The DOJ also inquired about</w:t>
      </w:r>
    </w:p>
    <w:p>
      <w:pPr>
        <w:pStyle w:val="Normal"/>
        <w:framePr w:w="14107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also raised with the</w:t>
      </w:r>
    </w:p>
    <w:p>
      <w:pPr>
        <w:pStyle w:val="Normal"/>
        <w:framePr w:w="14237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2290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MATTERS</w:t>
      </w:r>
    </w:p>
    <w:p>
      <w:pPr>
        <w:pStyle w:val="Normal"/>
        <w:framePr w:w="1334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</w:t>
      </w:r>
    </w:p>
    <w:p>
      <w:pPr>
        <w:pStyle w:val="Normal"/>
        <w:framePr w:w="13120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nine months ended September 30, 2023, there were no changes to our identified critical accounting</w:t>
      </w:r>
    </w:p>
    <w:p>
      <w:pPr>
        <w:pStyle w:val="Normal"/>
        <w:framePr w:w="13226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2022 for a discussion of our critical accounting</w:t>
      </w:r>
    </w:p>
    <w:p>
      <w:pPr>
        <w:pStyle w:val="Normal"/>
        <w:framePr w:w="4477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11745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free cash flow available for investment in growth and distribution to shareholders through the business cycle.</w:t>
      </w:r>
    </w:p>
    <w:p>
      <w:pPr>
        <w:pStyle w:val="Normal"/>
        <w:framePr w:w="14063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awards. In maintaining our commitment to sustainable leverage and liquidity, we expect to be able to continue to generate</w:t>
      </w:r>
    </w:p>
    <w:p>
      <w:pPr>
        <w:pStyle w:val="Normal"/>
        <w:framePr w:w="14042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$250 million. Projected capital expenditures do not include any contingent capital that may be needed to respond to</w:t>
      </w:r>
    </w:p>
    <w:p>
      <w:pPr>
        <w:pStyle w:val="Normal"/>
        <w:framePr w:w="12746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current market conditions and our future expectations, our capital expenditures for 2023 are estimated to be</w:t>
      </w:r>
    </w:p>
    <w:p>
      <w:pPr>
        <w:pStyle w:val="Normal"/>
        <w:framePr w:w="13934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876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 and unforeseen events. We continue to maintain and drive sustainable leverage to preserve access to</w:t>
      </w:r>
    </w:p>
    <w:p>
      <w:pPr>
        <w:pStyle w:val="Normal"/>
        <w:framePr w:w="13467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11993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 15 for further details.</w:t>
      </w:r>
    </w:p>
    <w:p>
      <w:pPr>
        <w:pStyle w:val="Normal"/>
        <w:framePr w:w="14107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4" style="position:absolute;margin-left:7pt;margin-top:1pt;z-index:-167419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5" style="position:absolute;margin-left:13pt;margin-top:696.1pt;z-index:-16741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6" style="position:absolute;margin-left:13pt;margin-top:696.85pt;z-index:-167419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7" style="position:absolute;margin-left:596.25pt;margin-top:696.1pt;z-index:-16741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8" style="position:absolute;margin-left:13pt;margin-top:696.1pt;z-index:-167419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9" style="position:absolute;margin-left:13pt;margin-top:215.7pt;z-index:-16741896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0" style="position:absolute;margin-left:13pt;margin-top:398.85pt;z-index:-16741892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1" o:title=""/>
          </v:shape>
        </w:pict>
      </w:r>
    </w:p>
    <w:p>
      <w:pPr>
        <w:pStyle w:val="Normal"/>
        <w:framePr w:w="507" w:hAnchor="page" w:vAnchor="page" w:x="6009" w:y="145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</w:t>
      </w:r>
    </w:p>
    <w:p>
      <w:pPr>
        <w:pStyle w:val="Normal"/>
        <w:framePr w:w="11482" w:hAnchor="page" w:vAnchor="page" w:x="280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4202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September 30, 2023 that have</w:t>
      </w:r>
    </w:p>
    <w:p>
      <w:pPr>
        <w:pStyle w:val="Normal"/>
        <w:framePr w:w="6404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5881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procedures were effective as of September 30, 2023.</w:t>
      </w:r>
    </w:p>
    <w:p>
      <w:pPr>
        <w:pStyle w:val="Normal"/>
        <w:framePr w:w="14152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this evaluation, our Chief Executive Officer and Chief Financial Officer have concluded that our disclosure controls and</w:t>
      </w:r>
    </w:p>
    <w:p>
      <w:pPr>
        <w:pStyle w:val="Normal"/>
        <w:framePr w:w="13543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effectiveness of our disclosure controls and procedures, as defined in Rule 13a-15(e) and 15d-15(e) under the Exchange Act.</w:t>
      </w:r>
    </w:p>
    <w:p>
      <w:pPr>
        <w:pStyle w:val="Normal"/>
        <w:framePr w:w="13752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2023, under the direction of our Chief Executive Officer and Chief Financial Officer, we have evaluated the</w:t>
      </w:r>
    </w:p>
    <w:p>
      <w:pPr>
        <w:pStyle w:val="Normal"/>
        <w:framePr w:w="5977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framePr w:w="8541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2022.</w:t>
      </w:r>
    </w:p>
    <w:p>
      <w:pPr>
        <w:pStyle w:val="Normal"/>
        <w:framePr w:w="13385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2022. Our</w:t>
      </w:r>
    </w:p>
    <w:p>
      <w:pPr>
        <w:pStyle w:val="Normal"/>
        <w:framePr w:w="13284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8133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framePr w:w="4632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 as of September 30, 2023.</w:t>
      </w:r>
    </w:p>
    <w:p>
      <w:pPr>
        <w:pStyle w:val="Normal"/>
        <w:framePr w:w="13548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balance, after foreign exchange impact, of $164.0 million in other current liabilities in our condensed consolidated</w:t>
      </w:r>
    </w:p>
    <w:p>
      <w:pPr>
        <w:pStyle w:val="Normal"/>
        <w:framePr w:w="13987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incremental to our existing provision. After making a scheduled installment payment of €24.7 million on July 13, 2023, we have an</w:t>
      </w:r>
    </w:p>
    <w:p>
      <w:pPr>
        <w:pStyle w:val="Normal"/>
        <w:framePr w:w="13908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responsible for the remaining €29.45 million. During the three months ended June 30, 2023, we recorded a $126.5 million liability</w:t>
      </w:r>
    </w:p>
    <w:p>
      <w:pPr>
        <w:pStyle w:val="Normal"/>
        <w:framePr w:w="13920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agreements, TechnipFMC is responsible for €179.45 million to be paid in installments through July 2024, and Technip Energies is</w:t>
      </w:r>
    </w:p>
    <w:p>
      <w:pPr>
        <w:pStyle w:val="Normal"/>
        <w:framePr w:w="13863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public interest fine of €154.8 million and €54.1 million, respectively, for a total of €208.9 million. Under the companies’ separation</w:t>
      </w:r>
    </w:p>
    <w:p>
      <w:pPr>
        <w:pStyle w:val="Normal"/>
        <w:framePr w:w="14102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does not involve any admission of liability or guilt. Under the terms of the CJIP, Technip UK and Technip Energies France will pay a</w:t>
      </w:r>
    </w:p>
    <w:p>
      <w:pPr>
        <w:pStyle w:val="Normal"/>
        <w:framePr w:w="13779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Equatorial Guinea, Ghana, and Angola. The resolution took the form of a convention judiciaire d'interet public, (“CJIP”), which</w:t>
      </w:r>
    </w:p>
    <w:p>
      <w:pPr>
        <w:pStyle w:val="Normal"/>
        <w:framePr w:w="14245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 Energies NV, reached a resolution with the PNF of all outstanding matters, including its investigations into historical projects</w:t>
      </w:r>
    </w:p>
    <w:p>
      <w:pPr>
        <w:pStyle w:val="Normal"/>
        <w:framePr w:w="13582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22, 2023, the Company, through its subsidiary Technip UK Limited, along with Technip Energies SAS, a subsidiary of</w:t>
      </w:r>
    </w:p>
    <w:p>
      <w:pPr>
        <w:pStyle w:val="Normal"/>
        <w:framePr w:w="13481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framePr w:w="1412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79" w:hAnchor="page" w:vAnchor="page" w:x="280" w:y="30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3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809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made, as part of those agreements,</w:t>
      </w:r>
    </w:p>
    <w:p>
      <w:pPr>
        <w:pStyle w:val="Normal"/>
        <w:framePr w:w="14005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2019, our subsidiaries Technip Brasil - Engenharia, Instalações E Apoio Marítimo Ltda. and Flexibrás Tubos</w:t>
      </w:r>
    </w:p>
    <w:p>
      <w:pPr>
        <w:pStyle w:val="Normal"/>
        <w:framePr w:w="5227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711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also provided the DOJ reports on our anti-</w:t>
      </w:r>
    </w:p>
    <w:p>
      <w:pPr>
        <w:pStyle w:val="Normal"/>
        <w:framePr w:w="1391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1" style="position:absolute;margin-left:7pt;margin-top:1pt;z-index:-16741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2" style="position:absolute;margin-left:13pt;margin-top:742.6pt;z-index:-16741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3" style="position:absolute;margin-left:13pt;margin-top:743.35pt;z-index:-16741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4" style="position:absolute;margin-left:596.25pt;margin-top:742.6pt;z-index:-16741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5" style="position:absolute;margin-left:13pt;margin-top:742.6pt;z-index:-16741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6" o:title=""/>
          </v:shape>
        </w:pict>
      </w:r>
    </w:p>
    <w:p>
      <w:pPr>
        <w:pStyle w:val="Normal"/>
        <w:framePr w:w="507" w:hAnchor="page" w:vAnchor="page" w:x="6009" w:y="137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</w:t>
      </w:r>
    </w:p>
    <w:p>
      <w:pPr>
        <w:pStyle w:val="Normal"/>
        <w:framePr w:w="881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3730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37" w:hAnchor="page" w:vAnchor="page" w:x="280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64" w:hAnchor="page" w:vAnchor="page" w:x="634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Based upon the remaining repurchase authority and the closing stock price as of the last trading date of the respective period.</w:t>
      </w:r>
    </w:p>
    <w:p>
      <w:pPr>
        <w:pStyle w:val="Normal"/>
        <w:framePr w:w="5357" w:hAnchor="page" w:vAnchor="page" w:x="640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$50.1 million at an average price of $18.70 per share.</w:t>
      </w:r>
    </w:p>
    <w:p>
      <w:pPr>
        <w:pStyle w:val="Normal"/>
        <w:framePr w:w="13702" w:hAnchor="page" w:vAnchor="page" w:x="640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 authorization was increased to $800.0 million. For the three months ended September 30, 2023, we repurchased 2,673,621 shares for a total</w:t>
      </w:r>
    </w:p>
    <w:p>
      <w:pPr>
        <w:pStyle w:val="Normal"/>
        <w:framePr w:w="427" w:hAnchor="page" w:vAnchor="page" w:x="28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6" w:hAnchor="page" w:vAnchor="page" w:x="626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July 2023, the Board of Directors authorized additional share repurchase of up to $400.0 million. Together with the existing program, the Company’s total</w:t>
      </w:r>
    </w:p>
    <w:p>
      <w:pPr>
        <w:pStyle w:val="Normal"/>
        <w:framePr w:w="2911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____________________</w:t>
      </w:r>
    </w:p>
    <w:p>
      <w:pPr>
        <w:pStyle w:val="Normal"/>
        <w:framePr w:w="598" w:hAnchor="page" w:vAnchor="page" w:x="66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6155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26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18.70 </w:t>
      </w:r>
    </w:p>
    <w:p>
      <w:pPr>
        <w:pStyle w:val="Normal"/>
        <w:framePr w:w="1206" w:hAnchor="page" w:vAnchor="page" w:x="11085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27,025,139 </w:t>
      </w:r>
    </w:p>
    <w:p>
      <w:pPr>
        <w:pStyle w:val="Normal"/>
        <w:framePr w:w="1099" w:hAnchor="page" w:vAnchor="page" w:x="5259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2,673,621 </w:t>
      </w:r>
    </w:p>
    <w:p>
      <w:pPr>
        <w:pStyle w:val="Normal"/>
        <w:framePr w:w="1099" w:hAnchor="page" w:vAnchor="page" w:x="8907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2,673,621 </w:t>
      </w:r>
    </w:p>
    <w:p>
      <w:pPr>
        <w:pStyle w:val="Normal"/>
        <w:framePr w:w="3831" w:hAnchor="page" w:vAnchor="page" w:x="30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September 1, 2023 to September 30, 2023</w:t>
      </w:r>
    </w:p>
    <w:p>
      <w:pPr>
        <w:pStyle w:val="Normal"/>
        <w:framePr w:w="1214" w:hAnchor="page" w:vAnchor="page" w:x="5392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462,217    $</w:t>
      </w:r>
    </w:p>
    <w:p>
      <w:pPr>
        <w:pStyle w:val="Normal"/>
        <w:framePr w:w="726" w:hAnchor="page" w:vAnchor="page" w:x="7026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20.50 </w:t>
      </w:r>
    </w:p>
    <w:p>
      <w:pPr>
        <w:pStyle w:val="Normal"/>
        <w:framePr w:w="939" w:hAnchor="page" w:vAnchor="page" w:x="904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462,217 </w:t>
      </w:r>
    </w:p>
    <w:p>
      <w:pPr>
        <w:pStyle w:val="Normal"/>
        <w:framePr w:w="1206" w:hAnchor="page" w:vAnchor="page" w:x="11085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27,025,139 </w:t>
      </w:r>
    </w:p>
    <w:p>
      <w:pPr>
        <w:pStyle w:val="Normal"/>
        <w:framePr w:w="3149" w:hAnchor="page" w:vAnchor="page" w:x="30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August 1, 2023 to August 31, 2023</w:t>
      </w:r>
    </w:p>
    <w:p>
      <w:pPr>
        <w:pStyle w:val="Normal"/>
        <w:framePr w:w="1374" w:hAnchor="page" w:vAnchor="page" w:x="5259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2,051,404    $</w:t>
      </w:r>
    </w:p>
    <w:p>
      <w:pPr>
        <w:pStyle w:val="Normal"/>
        <w:framePr w:w="726" w:hAnchor="page" w:vAnchor="page" w:x="7026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18.32 </w:t>
      </w:r>
    </w:p>
    <w:p>
      <w:pPr>
        <w:pStyle w:val="Normal"/>
        <w:framePr w:w="1099" w:hAnchor="page" w:vAnchor="page" w:x="8907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2,051,404 </w:t>
      </w:r>
    </w:p>
    <w:p>
      <w:pPr>
        <w:pStyle w:val="Normal"/>
        <w:framePr w:w="1206" w:hAnchor="page" w:vAnchor="page" w:x="11085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29,368,163 </w:t>
      </w:r>
    </w:p>
    <w:p>
      <w:pPr>
        <w:pStyle w:val="Normal"/>
        <w:framePr w:w="2636" w:hAnchor="page" w:vAnchor="page" w:x="30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July 1, 2023 to July 31, 2023</w:t>
      </w:r>
    </w:p>
    <w:p>
      <w:pPr>
        <w:pStyle w:val="Normal"/>
        <w:framePr w:w="1214" w:hAnchor="page" w:vAnchor="page" w:x="5392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160,000    $</w:t>
      </w:r>
    </w:p>
    <w:p>
      <w:pPr>
        <w:pStyle w:val="Normal"/>
        <w:framePr w:w="726" w:hAnchor="page" w:vAnchor="page" w:x="7026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18.38 </w:t>
      </w:r>
    </w:p>
    <w:p>
      <w:pPr>
        <w:pStyle w:val="Normal"/>
        <w:framePr w:w="939" w:hAnchor="page" w:vAnchor="page" w:x="904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160,000 </w:t>
      </w:r>
    </w:p>
    <w:p>
      <w:pPr>
        <w:pStyle w:val="Normal"/>
        <w:framePr w:w="1206" w:hAnchor="page" w:vAnchor="page" w:x="1108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32,539,540 </w:t>
      </w:r>
    </w:p>
    <w:p>
      <w:pPr>
        <w:pStyle w:val="Normal"/>
        <w:framePr w:w="789" w:hAnchor="page" w:vAnchor="page" w:x="30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722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142" w:hAnchor="page" w:vAnchor="page" w:x="1041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Programs </w:t>
      </w:r>
    </w:p>
    <w:p>
      <w:pPr>
        <w:pStyle w:val="Normal"/>
        <w:framePr w:w="279" w:hAnchor="page" w:vAnchor="page" w:x="11201" w:y="721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32" w:hAnchor="page" w:vAnchor="page" w:x="484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3040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September 30, 2023:</w:t>
      </w:r>
    </w:p>
    <w:p>
      <w:pPr>
        <w:pStyle w:val="Normal"/>
        <w:framePr w:w="11127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September 30, 2023.</w:t>
      </w:r>
    </w:p>
    <w:p>
      <w:pPr>
        <w:pStyle w:val="Normal"/>
        <w:framePr w:w="9752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4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2022.</w:t>
      </w:r>
    </w:p>
    <w:p>
      <w:pPr>
        <w:pStyle w:val="Normal"/>
        <w:framePr w:w="14227" w:hAnchor="page" w:vAnchor="page" w:x="280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1428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3729" w:hAnchor="page" w:vAnchor="page" w:x="280" w:y="3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consolidated financial position, results of operations or</w:t>
      </w:r>
    </w:p>
    <w:p>
      <w:pPr>
        <w:pStyle w:val="Normal"/>
        <w:framePr w:w="13823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680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 and ownership arrangements, including certain put or call options. Management is unable to predict the ultimate</w:t>
      </w:r>
    </w:p>
    <w:p>
      <w:pPr>
        <w:pStyle w:val="Normal"/>
        <w:framePr w:w="13707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 and joint venture partners and can include claims related to payment of fees,</w:t>
      </w:r>
    </w:p>
    <w:p>
      <w:pPr>
        <w:pStyle w:val="Normal"/>
        <w:framePr w:w="14036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403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—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6" style="position:absolute;margin-left:7pt;margin-top:1pt;z-index:-167418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7" style="position:absolute;margin-left:13pt;margin-top:703.6pt;z-index:-167418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8" style="position:absolute;margin-left:13pt;margin-top:704.35pt;z-index:-167418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9" style="position:absolute;margin-left:596.25pt;margin-top:703.6pt;z-index:-16741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0" style="position:absolute;margin-left:13pt;margin-top:703.6pt;z-index:-167418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1" style="position:absolute;margin-left:13pt;margin-top:241.2pt;z-index:-167418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2" style="position:absolute;margin-left:13pt;margin-top:370.3pt;z-index:-16741844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3" style="position:absolute;margin-left:207.4pt;margin-top:370.3pt;z-index:-16741840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4" style="position:absolute;margin-left:299.75pt;margin-top:370.3pt;z-index:-16741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5" style="position:absolute;margin-left:301.25pt;margin-top:370.3pt;z-index:-167418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6" style="position:absolute;margin-left:305.75pt;margin-top:370.3pt;z-index:-16741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7" style="position:absolute;margin-left:311.75pt;margin-top:370.3pt;z-index:-1674182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8" style="position:absolute;margin-left:372.55pt;margin-top:370.3pt;z-index:-16741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9" style="position:absolute;margin-left:374.05pt;margin-top:370.3pt;z-index:-167418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0" style="position:absolute;margin-left:378.55pt;margin-top:370.3pt;z-index:-16741812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1" style="position:absolute;margin-left:482.15pt;margin-top:370.3pt;z-index:-167418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2" style="position:absolute;margin-left:483.65pt;margin-top:370.3pt;z-index:-167418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3" style="position:absolute;margin-left:488.15pt;margin-top:370.3pt;z-index:-16741800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4" style="position:absolute;margin-left:595.5pt;margin-top:370.3pt;z-index:-16741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5" style="position:absolute;margin-left:13pt;margin-top:382.3pt;z-index:-1674179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6" style="position:absolute;margin-left:207.4pt;margin-top:382.3pt;z-index:-1674178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7" style="position:absolute;margin-left:299.75pt;margin-top:382.3pt;z-index:-16741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8" style="position:absolute;margin-left:301.25pt;margin-top:382.3pt;z-index:-16741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9" style="position:absolute;margin-left:305.75pt;margin-top:382.3pt;z-index:-16741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0" style="position:absolute;margin-left:311.75pt;margin-top:382.3pt;z-index:-167417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1" style="position:absolute;margin-left:372.55pt;margin-top:382.3pt;z-index:-16741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2" style="position:absolute;margin-left:374.05pt;margin-top:382.3pt;z-index:-167417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3" style="position:absolute;margin-left:378.55pt;margin-top:382.3pt;z-index:-1674176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4" style="position:absolute;margin-left:482.15pt;margin-top:382.3pt;z-index:-16741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5" style="position:absolute;margin-left:483.65pt;margin-top:382.3pt;z-index:-167417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6" style="position:absolute;margin-left:488.15pt;margin-top:382.3pt;z-index:-1674174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7" style="position:absolute;margin-left:595.5pt;margin-top:382.3pt;z-index:-16741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8" style="position:absolute;margin-left:13pt;margin-top:393.6pt;z-index:-16741740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9" style="position:absolute;margin-left:207.4pt;margin-top:393.6pt;z-index:-1674173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0" style="position:absolute;margin-left:299.75pt;margin-top:393.6pt;z-index:-16741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1" style="position:absolute;margin-left:301.25pt;margin-top:393.6pt;z-index:-16741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2" style="position:absolute;margin-left:305.75pt;margin-top:393.6pt;z-index:-16741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3" style="position:absolute;margin-left:311.75pt;margin-top:393.6pt;z-index:-167417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4" style="position:absolute;margin-left:372.55pt;margin-top:393.6pt;z-index:-16741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5" style="position:absolute;margin-left:374.05pt;margin-top:393.6pt;z-index:-16741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6" style="position:absolute;margin-left:378.55pt;margin-top:393.6pt;z-index:-16741708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7" style="position:absolute;margin-left:482.15pt;margin-top:393.6pt;z-index:-16741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8" style="position:absolute;margin-left:483.65pt;margin-top:393.6pt;z-index:-16741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9" style="position:absolute;margin-left:488.15pt;margin-top:393.6pt;z-index:-16741696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0" style="position:absolute;margin-left:595.5pt;margin-top:393.6pt;z-index:-16741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1" style="position:absolute;margin-left:13pt;margin-top:404.85pt;z-index:-16741688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2" style="position:absolute;margin-left:207.4pt;margin-top:404.85pt;z-index:-16741684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3" style="position:absolute;margin-left:299.75pt;margin-top:404.85pt;z-index:-167416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4" style="position:absolute;margin-left:301.25pt;margin-top:404.85pt;z-index:-167416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5" style="position:absolute;margin-left:305.75pt;margin-top:404.85pt;z-index:-167416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6" style="position:absolute;margin-left:311.75pt;margin-top:404.85pt;z-index:-1674166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7" style="position:absolute;margin-left:372.55pt;margin-top:404.85pt;z-index:-167416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8" style="position:absolute;margin-left:374.05pt;margin-top:404.85pt;z-index:-167416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9" style="position:absolute;margin-left:378.55pt;margin-top:404.85pt;z-index:-16741656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0" style="position:absolute;margin-left:482.15pt;margin-top:404.85pt;z-index:-16741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1" style="position:absolute;margin-left:483.65pt;margin-top:404.85pt;z-index:-167416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2" style="position:absolute;margin-left:488.15pt;margin-top:404.85pt;z-index:-16741644;width:109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3" style="position:absolute;margin-left:595.5pt;margin-top:404.85pt;z-index:-167416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4" style="position:absolute;margin-left:482.15pt;margin-top:416.85pt;z-index:-1674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5" style="position:absolute;margin-left:482.15pt;margin-top:419.1pt;z-index:-16741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6" style="position:absolute;margin-left:378.55pt;margin-top:416.85pt;z-index:-1674162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7" style="position:absolute;margin-left:378.55pt;margin-top:419.1pt;z-index:-1674162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8" style="position:absolute;margin-left:299.75pt;margin-top:416.85pt;z-index:-16741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9" style="position:absolute;margin-left:299.75pt;margin-top:419.1pt;z-index:-16741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0" style="position:absolute;margin-left:207.4pt;margin-top:416.85pt;z-index:-1674161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1" style="position:absolute;margin-left:207.4pt;margin-top:419.1pt;z-index:-16741608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2" style="position:absolute;margin-left:482.15pt;margin-top:404.85pt;z-index:-1674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3" style="position:absolute;margin-left:378.55pt;margin-top:404.85pt;z-index:-1674160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4" style="position:absolute;margin-left:299.75pt;margin-top:404.85pt;z-index:-16741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5" style="position:absolute;margin-left:207.4pt;margin-top:404.85pt;z-index:-1674159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6" style="position:absolute;margin-left:595.5pt;margin-top:370.3pt;z-index:-16741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7" style="position:absolute;margin-left:482.15pt;margin-top:370.3pt;z-index:-1674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8" style="position:absolute;margin-left:372.55pt;margin-top:370.3pt;z-index:-16741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9" style="position:absolute;margin-left:311.75pt;margin-top:370.3pt;z-index:-167415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0" style="position:absolute;margin-left:299.75pt;margin-top:370.3pt;z-index:-1674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1" style="position:absolute;margin-left:488.15pt;margin-top:370.3pt;z-index:-16741568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2" style="position:absolute;margin-left:378.55pt;margin-top:370.3pt;z-index:-16741564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3" style="position:absolute;margin-left:305.75pt;margin-top:370.3pt;z-index:-167415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4" style="position:absolute;margin-left:207.4pt;margin-top:370.3pt;z-index:-16741556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5" o:title=""/>
          </v:shape>
        </w:pict>
      </w:r>
    </w:p>
    <w:p>
      <w:pPr>
        <w:pStyle w:val="Normal"/>
        <w:framePr w:w="507" w:hAnchor="page" w:vAnchor="page" w:x="6009" w:y="67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</w:t>
      </w:r>
    </w:p>
    <w:p>
      <w:pPr>
        <w:pStyle w:val="Normal"/>
        <w:framePr w:w="4652" w:hAnchor="page" w:vAnchor="page" w:x="280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Securities and Exchange Commission upon request.</w:t>
      </w:r>
    </w:p>
    <w:p>
      <w:pPr>
        <w:pStyle w:val="Normal"/>
        <w:framePr w:w="11781" w:hAnchor="page" w:vAnchor="page" w:x="280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+ Certain schedules or exhibits to this exhibit have been omitted pursuant to Item 601(a)(5) of Regulation S-K and will be provided to the</w:t>
      </w:r>
    </w:p>
    <w:p>
      <w:pPr>
        <w:pStyle w:val="Normal"/>
        <w:framePr w:w="2033" w:hAnchor="page" w:vAnchor="page" w:x="28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Furnished herewith.</w:t>
      </w:r>
    </w:p>
    <w:p>
      <w:pPr>
        <w:pStyle w:val="Normal"/>
        <w:framePr w:w="512" w:hAnchor="page" w:vAnchor="page" w:x="300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101" w:hAnchor="page" w:vAnchor="page" w:x="1906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XBRL Instance Document – the instance document does not appear in the Interactive Data File because its XBRL tags are embedded within</w:t>
      </w:r>
    </w:p>
    <w:p>
      <w:pPr>
        <w:pStyle w:val="Normal"/>
        <w:framePr w:w="640" w:hAnchor="page" w:vAnchor="page" w:x="300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5634" w:hAnchor="page" w:vAnchor="page" w:x="1906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Report on Form 8-K filed on July 31, 2023) (File No. 001-37983)</w:t>
      </w:r>
    </w:p>
    <w:p>
      <w:pPr>
        <w:pStyle w:val="Normal"/>
        <w:framePr w:w="640" w:hAnchor="page" w:vAnchor="page" w:x="300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10.1*</w:t>
      </w:r>
    </w:p>
    <w:p>
      <w:pPr>
        <w:pStyle w:val="Normal"/>
        <w:framePr w:w="12018" w:hAnchor="page" w:vAnchor="page" w:x="1906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Separation, Release and Waiver of Claims and Restrictive Covenant Agreement (incorporated by reference from Exhibit 10.1 to the Current</w:t>
      </w:r>
    </w:p>
    <w:p>
      <w:pPr>
        <w:pStyle w:val="Normal"/>
        <w:framePr w:w="1611" w:hAnchor="page" w:vAnchor="page" w:x="30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5" style="position:absolute;margin-left:7pt;margin-top:1pt;z-index:-167415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6" style="position:absolute;margin-left:13pt;margin-top:354.55pt;z-index:-167415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7" style="position:absolute;margin-left:13pt;margin-top:355.3pt;z-index:-167415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8" style="position:absolute;margin-left:596.25pt;margin-top:354.55pt;z-index:-167415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9" style="position:absolute;margin-left:13pt;margin-top:354.55pt;z-index:-167415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0" style="position:absolute;margin-left:13pt;margin-top:64.05pt;z-index:-16741532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1" style="position:absolute;margin-left:13pt;margin-top:97.85pt;z-index:-16741528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2" style="position:absolute;margin-left:87.3pt;margin-top:97.85pt;z-index:-167415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3" style="position:absolute;margin-left:93.3pt;margin-top:97.85pt;z-index:-16741520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4" style="position:absolute;margin-left:13pt;margin-top:116.6pt;z-index:-167415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5" style="position:absolute;margin-left:87.3pt;margin-top:116.6pt;z-index:-16741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6" style="position:absolute;margin-left:93.3pt;margin-top:116.6pt;z-index:-1674150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7" style="position:absolute;margin-left:13pt;margin-top:127.85pt;z-index:-167415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8" style="position:absolute;margin-left:87.3pt;margin-top:127.85pt;z-index:-16741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9" style="position:absolute;margin-left:93.3pt;margin-top:127.85pt;z-index:-1674149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0" style="position:absolute;margin-left:13pt;margin-top:139.1pt;z-index:-167414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1" style="position:absolute;margin-left:87.3pt;margin-top:139.1pt;z-index:-16741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2" style="position:absolute;margin-left:93.3pt;margin-top:139.1pt;z-index:-1674148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3" style="position:absolute;margin-left:13pt;margin-top:150.4pt;z-index:-167414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4" style="position:absolute;margin-left:87.3pt;margin-top:150.4pt;z-index:-16741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5" style="position:absolute;margin-left:93.3pt;margin-top:150.4pt;z-index:-1674147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6" style="position:absolute;margin-left:13pt;margin-top:161.65pt;z-index:-16741468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7" style="position:absolute;margin-left:87.3pt;margin-top:161.65pt;z-index:-167414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8" style="position:absolute;margin-left:93.3pt;margin-top:161.65pt;z-index:-16741460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9" style="position:absolute;margin-left:13pt;margin-top:180.4pt;z-index:-167414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0" style="position:absolute;margin-left:87.3pt;margin-top:180.4pt;z-index:-16741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1" style="position:absolute;margin-left:93.3pt;margin-top:180.4pt;z-index:-1674144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2" style="position:absolute;margin-left:13pt;margin-top:191.65pt;z-index:-167414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3" style="position:absolute;margin-left:87.3pt;margin-top:191.65pt;z-index:-16741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4" style="position:absolute;margin-left:93.3pt;margin-top:191.65pt;z-index:-1674143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5" style="position:absolute;margin-left:13pt;margin-top:202.9pt;z-index:-167414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6" style="position:absolute;margin-left:87.3pt;margin-top:202.9pt;z-index:-16741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7" style="position:absolute;margin-left:93.3pt;margin-top:202.9pt;z-index:-1674142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8" style="position:absolute;margin-left:13pt;margin-top:214.2pt;z-index:-167414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9" style="position:absolute;margin-left:87.3pt;margin-top:214.2pt;z-index:-16741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0" style="position:absolute;margin-left:93.3pt;margin-top:214.2pt;z-index:-167414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1" style="position:absolute;margin-left:13pt;margin-top:225.45pt;z-index:-167414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2" style="position:absolute;margin-left:87.3pt;margin-top:225.45pt;z-index:-16741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3" style="position:absolute;margin-left:93.3pt;margin-top:225.45pt;z-index:-167414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4" style="position:absolute;margin-left:13pt;margin-top:236.7pt;z-index:-167413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5" style="position:absolute;margin-left:87.3pt;margin-top:236.7pt;z-index:-16741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6" style="position:absolute;margin-left:93.3pt;margin-top:236.7pt;z-index:-167413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7" style="position:absolute;margin-left:94.3pt;margin-top:106.85pt;z-index:-16741384;width:49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8" style="position:absolute;margin-left:94.3pt;margin-top:106.85pt;z-index:-16741380;width:49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9" style="position:absolute;margin-left:94.3pt;margin-top:115.1pt;z-index:-16741376;width:2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0" style="position:absolute;margin-left:94.3pt;margin-top:115.1pt;z-index:-16741372;width:2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1" style="position:absolute;margin-left:94.3pt;margin-top:125.6pt;z-index:-16741368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2" style="position:absolute;margin-left:94.3pt;margin-top:125.6pt;z-index:-16741364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3" style="position:absolute;margin-left:94.3pt;margin-top:136.85pt;z-index:-16741360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4" style="position:absolute;margin-left:94.3pt;margin-top:136.85pt;z-index:-16741356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5" style="position:absolute;margin-left:94.3pt;margin-top:148.1pt;z-index:-16741352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6" style="position:absolute;margin-left:94.3pt;margin-top:148.1pt;z-index:-16741348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7" style="position:absolute;margin-left:94.3pt;margin-top:159.4pt;z-index:-16741344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8" style="position:absolute;margin-left:94.3pt;margin-top:159.4pt;z-index:-16741340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9" o:title=""/>
          </v:shape>
        </w:pict>
      </w:r>
    </w:p>
    <w:p>
      <w:pPr>
        <w:pStyle w:val="Normal"/>
        <w:framePr w:w="507" w:hAnchor="page" w:vAnchor="page" w:x="6009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45</w:t>
      </w:r>
    </w:p>
    <w:p>
      <w:pPr>
        <w:pStyle w:val="Normal"/>
        <w:framePr w:w="2736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October 26, 2023</w:t>
      </w:r>
    </w:p>
    <w:p>
      <w:pPr>
        <w:pStyle w:val="Normal"/>
        <w:framePr w:w="6183" w:hAnchor="page" w:vAnchor="page" w:x="30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38" w:hAnchor="page" w:vAnchor="page" w:x="30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 and Chief Accounting Officer</w:t>
      </w:r>
    </w:p>
    <w:p>
      <w:pPr>
        <w:pStyle w:val="Normal"/>
        <w:framePr w:w="2322" w:hAnchor="page" w:vAnchor="page" w:x="300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Krisztina Doroghazi</w:t>
      </w:r>
    </w:p>
    <w:p>
      <w:pPr>
        <w:pStyle w:val="Normal"/>
        <w:framePr w:w="2642" w:hAnchor="page" w:vAnchor="page" w:x="300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Krisztina Doroghazi</w:t>
      </w:r>
    </w:p>
    <w:p>
      <w:pPr>
        <w:pStyle w:val="Normal"/>
        <w:framePr w:w="156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9" style="position:absolute;margin-left:7pt;margin-top:1pt;z-index:-167413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0" style="position:absolute;margin-left:13pt;margin-top:180.4pt;z-index:-16741332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1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46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26, 2023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592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September 30, 2023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1" style="position:absolute;margin-left:7pt;margin-top:1pt;z-index:-167413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2" style="position:absolute;margin-left:316.25pt;margin-top:627.8pt;z-index:-1674132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3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46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26, 2023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592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September 30, 2023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3" style="position:absolute;margin-left:7pt;margin-top:1pt;z-index:-16741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4" style="position:absolute;margin-left:316.25pt;margin-top:627.75pt;z-index:-1674131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5" o:title=""/>
          </v:shape>
        </w:pict>
      </w:r>
    </w:p>
    <w:p>
      <w:pPr>
        <w:pStyle w:val="Normal"/>
        <w:framePr w:w="2879" w:hAnchor="page" w:vAnchor="page" w:x="7428" w:y="6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46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26, 2023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632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September 30, 2023,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5" style="position:absolute;margin-left:7pt;margin-top:1pt;z-index:-167413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6" style="position:absolute;margin-left:316.25pt;margin-top:290.75pt;z-index:-1674130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7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46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26, 2023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632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September 30, 2023,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7" style="position:absolute;margin-left:7pt;margin-top:1pt;z-index:-16741304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8" style="position:absolute;margin-left:292.25pt;margin-top:290.75pt;z-index:-16741300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9" o:title=""/>
          </v:shape>
        </w:pict>
      </w:r>
    </w:p>
    <w:sectPr>
      <w:pgSz w:w="12240" w:h="20160"/>
      <w:pgMar w:top="400" w:right="400" w:bottom="400" w:left="400" w:header="720" w:footer="720"/>
      <w:pgNumType w:start="49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DNVNR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99df988a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pn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pn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png" Type="http://schemas.openxmlformats.org/officeDocument/2006/relationships/image"/><Relationship Id="rId8615" Target="media/image8615.pn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pn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pn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pn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pn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png" Type="http://schemas.openxmlformats.org/officeDocument/2006/relationships/image"/><Relationship Id="rId8730" Target="media/image8730.png" Type="http://schemas.openxmlformats.org/officeDocument/2006/relationships/image"/><Relationship Id="rId8731" Target="media/image8731.pn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media/image8739.png" Type="http://schemas.openxmlformats.org/officeDocument/2006/relationships/image"/><Relationship Id="rId874" Target="media/image874.png" Type="http://schemas.openxmlformats.org/officeDocument/2006/relationships/image"/><Relationship Id="rId8740" Target="media/image8740.png" Type="http://schemas.openxmlformats.org/officeDocument/2006/relationships/image"/><Relationship Id="rId8741" Target="media/image8741.png" Type="http://schemas.openxmlformats.org/officeDocument/2006/relationships/image"/><Relationship Id="rId8742" Target="media/image8742.png" Type="http://schemas.openxmlformats.org/officeDocument/2006/relationships/image"/><Relationship Id="rId8743" Target="media/image8743.png" Type="http://schemas.openxmlformats.org/officeDocument/2006/relationships/image"/><Relationship Id="rId8744" Target="media/image8744.png" Type="http://schemas.openxmlformats.org/officeDocument/2006/relationships/image"/><Relationship Id="rId8745" Target="media/image8745.png" Type="http://schemas.openxmlformats.org/officeDocument/2006/relationships/image"/><Relationship Id="rId8746" Target="media/image8746.png" Type="http://schemas.openxmlformats.org/officeDocument/2006/relationships/image"/><Relationship Id="rId8747" Target="media/image8747.png" Type="http://schemas.openxmlformats.org/officeDocument/2006/relationships/image"/><Relationship Id="rId8748" Target="media/image8748.png" Type="http://schemas.openxmlformats.org/officeDocument/2006/relationships/image"/><Relationship Id="rId8749" Target="media/image8749.png" Type="http://schemas.openxmlformats.org/officeDocument/2006/relationships/image"/><Relationship Id="rId875" Target="media/image875.png" Type="http://schemas.openxmlformats.org/officeDocument/2006/relationships/image"/><Relationship Id="rId8750" Target="media/image8750.png" Type="http://schemas.openxmlformats.org/officeDocument/2006/relationships/image"/><Relationship Id="rId8751" Target="media/image8751.png" Type="http://schemas.openxmlformats.org/officeDocument/2006/relationships/image"/><Relationship Id="rId8752" Target="media/image8752.png" Type="http://schemas.openxmlformats.org/officeDocument/2006/relationships/image"/><Relationship Id="rId8753" Target="media/image8753.png" Type="http://schemas.openxmlformats.org/officeDocument/2006/relationships/image"/><Relationship Id="rId8754" Target="media/image8754.png" Type="http://schemas.openxmlformats.org/officeDocument/2006/relationships/image"/><Relationship Id="rId8755" Target="media/image8755.png" Type="http://schemas.openxmlformats.org/officeDocument/2006/relationships/image"/><Relationship Id="rId8756" Target="media/image8756.png" Type="http://schemas.openxmlformats.org/officeDocument/2006/relationships/image"/><Relationship Id="rId8757" Target="media/image8757.png" Type="http://schemas.openxmlformats.org/officeDocument/2006/relationships/image"/><Relationship Id="rId8758" Target="media/image8758.png" Type="http://schemas.openxmlformats.org/officeDocument/2006/relationships/image"/><Relationship Id="rId8759" Target="media/image8759.png" Type="http://schemas.openxmlformats.org/officeDocument/2006/relationships/image"/><Relationship Id="rId876" Target="media/image876.png" Type="http://schemas.openxmlformats.org/officeDocument/2006/relationships/image"/><Relationship Id="rId8760" Target="media/image8760.png" Type="http://schemas.openxmlformats.org/officeDocument/2006/relationships/image"/><Relationship Id="rId8761" Target="media/image8761.png" Type="http://schemas.openxmlformats.org/officeDocument/2006/relationships/image"/><Relationship Id="rId8762" Target="media/image8762.png" Type="http://schemas.openxmlformats.org/officeDocument/2006/relationships/image"/><Relationship Id="rId8763" Target="media/image8763.png" Type="http://schemas.openxmlformats.org/officeDocument/2006/relationships/image"/><Relationship Id="rId8764" Target="media/image8764.png" Type="http://schemas.openxmlformats.org/officeDocument/2006/relationships/image"/><Relationship Id="rId8765" Target="media/image8765.png" Type="http://schemas.openxmlformats.org/officeDocument/2006/relationships/image"/><Relationship Id="rId8766" Target="media/image8766.png" Type="http://schemas.openxmlformats.org/officeDocument/2006/relationships/image"/><Relationship Id="rId8767" Target="media/image8767.png" Type="http://schemas.openxmlformats.org/officeDocument/2006/relationships/image"/><Relationship Id="rId8768" Target="media/image8768.png" Type="http://schemas.openxmlformats.org/officeDocument/2006/relationships/image"/><Relationship Id="rId8769" Target="media/image8769.png" Type="http://schemas.openxmlformats.org/officeDocument/2006/relationships/image"/><Relationship Id="rId877" Target="media/image877.png" Type="http://schemas.openxmlformats.org/officeDocument/2006/relationships/image"/><Relationship Id="rId8770" Target="media/image8770.png" Type="http://schemas.openxmlformats.org/officeDocument/2006/relationships/image"/><Relationship Id="rId8771" Target="media/image8771.png" Type="http://schemas.openxmlformats.org/officeDocument/2006/relationships/image"/><Relationship Id="rId8772" Target="media/image8772.png" Type="http://schemas.openxmlformats.org/officeDocument/2006/relationships/image"/><Relationship Id="rId8773" Target="media/image8773.png" Type="http://schemas.openxmlformats.org/officeDocument/2006/relationships/image"/><Relationship Id="rId8774" Target="media/image8774.png" Type="http://schemas.openxmlformats.org/officeDocument/2006/relationships/image"/><Relationship Id="rId8775" Target="media/image8775.png" Type="http://schemas.openxmlformats.org/officeDocument/2006/relationships/image"/><Relationship Id="rId8776" Target="media/image8776.png" Type="http://schemas.openxmlformats.org/officeDocument/2006/relationships/image"/><Relationship Id="rId8777" Target="media/image8777.png" Type="http://schemas.openxmlformats.org/officeDocument/2006/relationships/image"/><Relationship Id="rId8778" Target="media/image8778.png" Type="http://schemas.openxmlformats.org/officeDocument/2006/relationships/image"/><Relationship Id="rId8779" Target="media/image8779.png" Type="http://schemas.openxmlformats.org/officeDocument/2006/relationships/image"/><Relationship Id="rId878" Target="media/image878.png" Type="http://schemas.openxmlformats.org/officeDocument/2006/relationships/image"/><Relationship Id="rId8780" Target="media/image8780.png" Type="http://schemas.openxmlformats.org/officeDocument/2006/relationships/image"/><Relationship Id="rId8781" Target="media/image8781.png" Type="http://schemas.openxmlformats.org/officeDocument/2006/relationships/image"/><Relationship Id="rId8782" Target="media/image8782.png" Type="http://schemas.openxmlformats.org/officeDocument/2006/relationships/image"/><Relationship Id="rId8783" Target="media/image8783.png" Type="http://schemas.openxmlformats.org/officeDocument/2006/relationships/image"/><Relationship Id="rId8784" Target="media/image8784.png" Type="http://schemas.openxmlformats.org/officeDocument/2006/relationships/image"/><Relationship Id="rId8785" Target="media/image8785.png" Type="http://schemas.openxmlformats.org/officeDocument/2006/relationships/image"/><Relationship Id="rId8786" Target="media/image8786.png" Type="http://schemas.openxmlformats.org/officeDocument/2006/relationships/image"/><Relationship Id="rId8787" Target="media/image8787.png" Type="http://schemas.openxmlformats.org/officeDocument/2006/relationships/image"/><Relationship Id="rId8788" Target="media/image8788.png" Type="http://schemas.openxmlformats.org/officeDocument/2006/relationships/image"/><Relationship Id="rId8789" Target="media/image8789.png" Type="http://schemas.openxmlformats.org/officeDocument/2006/relationships/image"/><Relationship Id="rId879" Target="media/image879.png" Type="http://schemas.openxmlformats.org/officeDocument/2006/relationships/image"/><Relationship Id="rId8790" Target="media/image8790.png" Type="http://schemas.openxmlformats.org/officeDocument/2006/relationships/image"/><Relationship Id="rId8791" Target="media/image8791.png" Type="http://schemas.openxmlformats.org/officeDocument/2006/relationships/image"/><Relationship Id="rId8792" Target="media/image8792.png" Type="http://schemas.openxmlformats.org/officeDocument/2006/relationships/image"/><Relationship Id="rId8793" Target="media/image8793.png" Type="http://schemas.openxmlformats.org/officeDocument/2006/relationships/image"/><Relationship Id="rId8794" Target="media/image8794.png" Type="http://schemas.openxmlformats.org/officeDocument/2006/relationships/image"/><Relationship Id="rId8795" Target="media/image8795.png" Type="http://schemas.openxmlformats.org/officeDocument/2006/relationships/image"/><Relationship Id="rId8796" Target="media/image8796.png" Type="http://schemas.openxmlformats.org/officeDocument/2006/relationships/image"/><Relationship Id="rId8797" Target="media/image8797.png" Type="http://schemas.openxmlformats.org/officeDocument/2006/relationships/image"/><Relationship Id="rId8798" Target="media/image8798.png" Type="http://schemas.openxmlformats.org/officeDocument/2006/relationships/image"/><Relationship Id="rId8799" Target="media/image879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00" Target="media/image8800.png" Type="http://schemas.openxmlformats.org/officeDocument/2006/relationships/image"/><Relationship Id="rId8801" Target="media/image8801.png" Type="http://schemas.openxmlformats.org/officeDocument/2006/relationships/image"/><Relationship Id="rId8802" Target="media/image8802.png" Type="http://schemas.openxmlformats.org/officeDocument/2006/relationships/image"/><Relationship Id="rId8803" Target="media/image8803.png" Type="http://schemas.openxmlformats.org/officeDocument/2006/relationships/image"/><Relationship Id="rId8804" Target="media/image8804.png" Type="http://schemas.openxmlformats.org/officeDocument/2006/relationships/image"/><Relationship Id="rId8805" Target="media/image8805.png" Type="http://schemas.openxmlformats.org/officeDocument/2006/relationships/image"/><Relationship Id="rId8806" Target="media/image8806.png" Type="http://schemas.openxmlformats.org/officeDocument/2006/relationships/image"/><Relationship Id="rId8807" Target="media/image8807.png" Type="http://schemas.openxmlformats.org/officeDocument/2006/relationships/image"/><Relationship Id="rId8808" Target="media/image8808.png" Type="http://schemas.openxmlformats.org/officeDocument/2006/relationships/image"/><Relationship Id="rId8809" Target="media/image8809.png" Type="http://schemas.openxmlformats.org/officeDocument/2006/relationships/image"/><Relationship Id="rId881" Target="media/image881.png" Type="http://schemas.openxmlformats.org/officeDocument/2006/relationships/image"/><Relationship Id="rId8810" Target="media/image8810.png" Type="http://schemas.openxmlformats.org/officeDocument/2006/relationships/image"/><Relationship Id="rId8811" Target="media/image8811.png" Type="http://schemas.openxmlformats.org/officeDocument/2006/relationships/image"/><Relationship Id="rId8812" Target="media/image8812.png" Type="http://schemas.openxmlformats.org/officeDocument/2006/relationships/image"/><Relationship Id="rId8813" Target="media/image8813.png" Type="http://schemas.openxmlformats.org/officeDocument/2006/relationships/image"/><Relationship Id="rId8814" Target="media/image8814.png" Type="http://schemas.openxmlformats.org/officeDocument/2006/relationships/image"/><Relationship Id="rId8815" Target="media/image8815.png" Type="http://schemas.openxmlformats.org/officeDocument/2006/relationships/image"/><Relationship Id="rId8816" Target="media/image8816.png" Type="http://schemas.openxmlformats.org/officeDocument/2006/relationships/image"/><Relationship Id="rId8817" Target="media/image8817.png" Type="http://schemas.openxmlformats.org/officeDocument/2006/relationships/image"/><Relationship Id="rId8818" Target="media/image8818.png" Type="http://schemas.openxmlformats.org/officeDocument/2006/relationships/image"/><Relationship Id="rId8819" Target="media/image8819.png" Type="http://schemas.openxmlformats.org/officeDocument/2006/relationships/image"/><Relationship Id="rId882" Target="media/image882.png" Type="http://schemas.openxmlformats.org/officeDocument/2006/relationships/image"/><Relationship Id="rId8820" Target="media/image8820.png" Type="http://schemas.openxmlformats.org/officeDocument/2006/relationships/image"/><Relationship Id="rId8821" Target="media/image8821.png" Type="http://schemas.openxmlformats.org/officeDocument/2006/relationships/image"/><Relationship Id="rId8822" Target="media/image8822.png" Type="http://schemas.openxmlformats.org/officeDocument/2006/relationships/image"/><Relationship Id="rId8823" Target="media/image8823.png" Type="http://schemas.openxmlformats.org/officeDocument/2006/relationships/image"/><Relationship Id="rId8824" Target="media/image8824.png" Type="http://schemas.openxmlformats.org/officeDocument/2006/relationships/image"/><Relationship Id="rId8825" Target="media/image8825.png" Type="http://schemas.openxmlformats.org/officeDocument/2006/relationships/image"/><Relationship Id="rId8826" Target="media/image8826.png" Type="http://schemas.openxmlformats.org/officeDocument/2006/relationships/image"/><Relationship Id="rId8827" Target="media/image8827.png" Type="http://schemas.openxmlformats.org/officeDocument/2006/relationships/image"/><Relationship Id="rId8828" Target="media/image8828.png" Type="http://schemas.openxmlformats.org/officeDocument/2006/relationships/image"/><Relationship Id="rId8829" Target="media/image8829.png" Type="http://schemas.openxmlformats.org/officeDocument/2006/relationships/image"/><Relationship Id="rId883" Target="media/image883.png" Type="http://schemas.openxmlformats.org/officeDocument/2006/relationships/image"/><Relationship Id="rId8830" Target="media/image8830.png" Type="http://schemas.openxmlformats.org/officeDocument/2006/relationships/image"/><Relationship Id="rId8831" Target="media/image8831.png" Type="http://schemas.openxmlformats.org/officeDocument/2006/relationships/image"/><Relationship Id="rId8832" Target="media/image8832.png" Type="http://schemas.openxmlformats.org/officeDocument/2006/relationships/image"/><Relationship Id="rId8833" Target="media/image8833.png" Type="http://schemas.openxmlformats.org/officeDocument/2006/relationships/image"/><Relationship Id="rId8834" Target="media/image8834.png" Type="http://schemas.openxmlformats.org/officeDocument/2006/relationships/image"/><Relationship Id="rId8835" Target="media/image8835.png" Type="http://schemas.openxmlformats.org/officeDocument/2006/relationships/image"/><Relationship Id="rId8836" Target="media/image8836.png" Type="http://schemas.openxmlformats.org/officeDocument/2006/relationships/image"/><Relationship Id="rId8837" Target="media/image8837.png" Type="http://schemas.openxmlformats.org/officeDocument/2006/relationships/image"/><Relationship Id="rId8838" Target="media/image8838.png" Type="http://schemas.openxmlformats.org/officeDocument/2006/relationships/image"/><Relationship Id="rId8839" Target="media/image8839.png" Type="http://schemas.openxmlformats.org/officeDocument/2006/relationships/image"/><Relationship Id="rId884" Target="media/image884.png" Type="http://schemas.openxmlformats.org/officeDocument/2006/relationships/image"/><Relationship Id="rId8840" Target="media/image8840.png" Type="http://schemas.openxmlformats.org/officeDocument/2006/relationships/image"/><Relationship Id="rId8841" Target="media/image8841.png" Type="http://schemas.openxmlformats.org/officeDocument/2006/relationships/image"/><Relationship Id="rId8842" Target="media/image8842.png" Type="http://schemas.openxmlformats.org/officeDocument/2006/relationships/image"/><Relationship Id="rId8843" Target="media/image8843.png" Type="http://schemas.openxmlformats.org/officeDocument/2006/relationships/image"/><Relationship Id="rId8844" Target="media/image8844.png" Type="http://schemas.openxmlformats.org/officeDocument/2006/relationships/image"/><Relationship Id="rId8845" Target="media/image8845.png" Type="http://schemas.openxmlformats.org/officeDocument/2006/relationships/image"/><Relationship Id="rId8846" Target="media/image8846.png" Type="http://schemas.openxmlformats.org/officeDocument/2006/relationships/image"/><Relationship Id="rId8847" Target="media/image8847.png" Type="http://schemas.openxmlformats.org/officeDocument/2006/relationships/image"/><Relationship Id="rId8848" Target="media/image8848.png" Type="http://schemas.openxmlformats.org/officeDocument/2006/relationships/image"/><Relationship Id="rId8849" Target="media/image8849.png" Type="http://schemas.openxmlformats.org/officeDocument/2006/relationships/image"/><Relationship Id="rId885" Target="media/image885.png" Type="http://schemas.openxmlformats.org/officeDocument/2006/relationships/image"/><Relationship Id="rId8850" Target="media/image8850.png" Type="http://schemas.openxmlformats.org/officeDocument/2006/relationships/image"/><Relationship Id="rId8851" Target="media/image8851.png" Type="http://schemas.openxmlformats.org/officeDocument/2006/relationships/image"/><Relationship Id="rId8852" Target="media/image8852.png" Type="http://schemas.openxmlformats.org/officeDocument/2006/relationships/image"/><Relationship Id="rId8853" Target="media/image8853.png" Type="http://schemas.openxmlformats.org/officeDocument/2006/relationships/image"/><Relationship Id="rId8854" Target="media/image8854.png" Type="http://schemas.openxmlformats.org/officeDocument/2006/relationships/image"/><Relationship Id="rId8855" Target="media/image8855.png" Type="http://schemas.openxmlformats.org/officeDocument/2006/relationships/image"/><Relationship Id="rId8856" Target="media/image8856.png" Type="http://schemas.openxmlformats.org/officeDocument/2006/relationships/image"/><Relationship Id="rId8857" Target="media/image8857.png" Type="http://schemas.openxmlformats.org/officeDocument/2006/relationships/image"/><Relationship Id="rId8858" Target="media/image8858.png" Type="http://schemas.openxmlformats.org/officeDocument/2006/relationships/image"/><Relationship Id="rId8859" Target="media/image8859.png" Type="http://schemas.openxmlformats.org/officeDocument/2006/relationships/image"/><Relationship Id="rId886" Target="media/image886.png" Type="http://schemas.openxmlformats.org/officeDocument/2006/relationships/image"/><Relationship Id="rId8860" Target="media/image8860.png" Type="http://schemas.openxmlformats.org/officeDocument/2006/relationships/image"/><Relationship Id="rId8861" Target="media/image8861.png" Type="http://schemas.openxmlformats.org/officeDocument/2006/relationships/image"/><Relationship Id="rId8862" Target="media/image8862.png" Type="http://schemas.openxmlformats.org/officeDocument/2006/relationships/image"/><Relationship Id="rId8863" Target="media/image8863.png" Type="http://schemas.openxmlformats.org/officeDocument/2006/relationships/image"/><Relationship Id="rId8864" Target="media/image8864.png" Type="http://schemas.openxmlformats.org/officeDocument/2006/relationships/image"/><Relationship Id="rId8865" Target="media/image8865.png" Type="http://schemas.openxmlformats.org/officeDocument/2006/relationships/image"/><Relationship Id="rId8866" Target="media/image8866.png" Type="http://schemas.openxmlformats.org/officeDocument/2006/relationships/image"/><Relationship Id="rId8867" Target="media/image8867.png" Type="http://schemas.openxmlformats.org/officeDocument/2006/relationships/image"/><Relationship Id="rId8868" Target="media/image8868.png" Type="http://schemas.openxmlformats.org/officeDocument/2006/relationships/image"/><Relationship Id="rId8869" Target="media/image8869.png" Type="http://schemas.openxmlformats.org/officeDocument/2006/relationships/image"/><Relationship Id="rId887" Target="media/image887.png" Type="http://schemas.openxmlformats.org/officeDocument/2006/relationships/image"/><Relationship Id="rId8870" Target="media/image8870.png" Type="http://schemas.openxmlformats.org/officeDocument/2006/relationships/image"/><Relationship Id="rId8871" Target="media/image8871.png" Type="http://schemas.openxmlformats.org/officeDocument/2006/relationships/image"/><Relationship Id="rId8872" Target="media/image8872.png" Type="http://schemas.openxmlformats.org/officeDocument/2006/relationships/image"/><Relationship Id="rId8873" Target="media/image8873.png" Type="http://schemas.openxmlformats.org/officeDocument/2006/relationships/image"/><Relationship Id="rId8874" Target="media/image8874.png" Type="http://schemas.openxmlformats.org/officeDocument/2006/relationships/image"/><Relationship Id="rId8875" Target="media/image8875.png" Type="http://schemas.openxmlformats.org/officeDocument/2006/relationships/image"/><Relationship Id="rId8876" Target="media/image8876.png" Type="http://schemas.openxmlformats.org/officeDocument/2006/relationships/image"/><Relationship Id="rId8877" Target="media/image8877.png" Type="http://schemas.openxmlformats.org/officeDocument/2006/relationships/image"/><Relationship Id="rId8878" Target="media/image8878.png" Type="http://schemas.openxmlformats.org/officeDocument/2006/relationships/image"/><Relationship Id="rId8879" Target="media/image8879.png" Type="http://schemas.openxmlformats.org/officeDocument/2006/relationships/image"/><Relationship Id="rId888" Target="media/image888.png" Type="http://schemas.openxmlformats.org/officeDocument/2006/relationships/image"/><Relationship Id="rId8880" Target="media/image8880.png" Type="http://schemas.openxmlformats.org/officeDocument/2006/relationships/image"/><Relationship Id="rId8881" Target="media/image8881.png" Type="http://schemas.openxmlformats.org/officeDocument/2006/relationships/image"/><Relationship Id="rId8882" Target="media/image8882.png" Type="http://schemas.openxmlformats.org/officeDocument/2006/relationships/image"/><Relationship Id="rId8883" Target="media/image8883.png" Type="http://schemas.openxmlformats.org/officeDocument/2006/relationships/image"/><Relationship Id="rId8884" Target="media/image8884.png" Type="http://schemas.openxmlformats.org/officeDocument/2006/relationships/image"/><Relationship Id="rId8885" Target="media/image8885.png" Type="http://schemas.openxmlformats.org/officeDocument/2006/relationships/image"/><Relationship Id="rId8886" Target="media/image8886.png" Type="http://schemas.openxmlformats.org/officeDocument/2006/relationships/image"/><Relationship Id="rId8887" Target="media/image8887.png" Type="http://schemas.openxmlformats.org/officeDocument/2006/relationships/image"/><Relationship Id="rId8888" Target="media/image8888.png" Type="http://schemas.openxmlformats.org/officeDocument/2006/relationships/image"/><Relationship Id="rId8889" Target="media/image8889.png" Type="http://schemas.openxmlformats.org/officeDocument/2006/relationships/image"/><Relationship Id="rId889" Target="media/image889.png" Type="http://schemas.openxmlformats.org/officeDocument/2006/relationships/image"/><Relationship Id="rId8890" Target="media/image8890.png" Type="http://schemas.openxmlformats.org/officeDocument/2006/relationships/image"/><Relationship Id="rId8891" Target="media/image8891.png" Type="http://schemas.openxmlformats.org/officeDocument/2006/relationships/image"/><Relationship Id="rId8892" Target="media/image8892.png" Type="http://schemas.openxmlformats.org/officeDocument/2006/relationships/image"/><Relationship Id="rId8893" Target="media/image8893.png" Type="http://schemas.openxmlformats.org/officeDocument/2006/relationships/image"/><Relationship Id="rId8894" Target="media/image8894.png" Type="http://schemas.openxmlformats.org/officeDocument/2006/relationships/image"/><Relationship Id="rId8895" Target="media/image8895.png" Type="http://schemas.openxmlformats.org/officeDocument/2006/relationships/image"/><Relationship Id="rId8896" Target="media/image8896.png" Type="http://schemas.openxmlformats.org/officeDocument/2006/relationships/image"/><Relationship Id="rId8897" Target="media/image8897.png" Type="http://schemas.openxmlformats.org/officeDocument/2006/relationships/image"/><Relationship Id="rId8898" Target="media/image8898.png" Type="http://schemas.openxmlformats.org/officeDocument/2006/relationships/image"/><Relationship Id="rId8899" Target="media/image889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00" Target="media/image8900.png" Type="http://schemas.openxmlformats.org/officeDocument/2006/relationships/image"/><Relationship Id="rId8901" Target="media/image8901.png" Type="http://schemas.openxmlformats.org/officeDocument/2006/relationships/image"/><Relationship Id="rId8902" Target="media/image8902.png" Type="http://schemas.openxmlformats.org/officeDocument/2006/relationships/image"/><Relationship Id="rId8903" Target="media/image8903.png" Type="http://schemas.openxmlformats.org/officeDocument/2006/relationships/image"/><Relationship Id="rId8904" Target="media/image8904.png" Type="http://schemas.openxmlformats.org/officeDocument/2006/relationships/image"/><Relationship Id="rId8905" Target="media/image8905.png" Type="http://schemas.openxmlformats.org/officeDocument/2006/relationships/image"/><Relationship Id="rId8906" Target="media/image8906.png" Type="http://schemas.openxmlformats.org/officeDocument/2006/relationships/image"/><Relationship Id="rId8907" Target="media/image8907.png" Type="http://schemas.openxmlformats.org/officeDocument/2006/relationships/image"/><Relationship Id="rId8908" Target="media/image8908.png" Type="http://schemas.openxmlformats.org/officeDocument/2006/relationships/image"/><Relationship Id="rId8909" Target="media/image8909.png" Type="http://schemas.openxmlformats.org/officeDocument/2006/relationships/image"/><Relationship Id="rId891" Target="media/image891.png" Type="http://schemas.openxmlformats.org/officeDocument/2006/relationships/image"/><Relationship Id="rId8910" Target="media/image8910.png" Type="http://schemas.openxmlformats.org/officeDocument/2006/relationships/image"/><Relationship Id="rId8911" Target="media/image8911.png" Type="http://schemas.openxmlformats.org/officeDocument/2006/relationships/image"/><Relationship Id="rId8912" Target="media/image8912.png" Type="http://schemas.openxmlformats.org/officeDocument/2006/relationships/image"/><Relationship Id="rId8913" Target="media/image8913.png" Type="http://schemas.openxmlformats.org/officeDocument/2006/relationships/image"/><Relationship Id="rId8914" Target="media/image8914.png" Type="http://schemas.openxmlformats.org/officeDocument/2006/relationships/image"/><Relationship Id="rId8915" Target="media/image8915.png" Type="http://schemas.openxmlformats.org/officeDocument/2006/relationships/image"/><Relationship Id="rId8916" Target="media/image8916.png" Type="http://schemas.openxmlformats.org/officeDocument/2006/relationships/image"/><Relationship Id="rId8917" Target="media/image8917.png" Type="http://schemas.openxmlformats.org/officeDocument/2006/relationships/image"/><Relationship Id="rId8918" Target="media/image8918.png" Type="http://schemas.openxmlformats.org/officeDocument/2006/relationships/image"/><Relationship Id="rId8919" Target="media/image8919.png" Type="http://schemas.openxmlformats.org/officeDocument/2006/relationships/image"/><Relationship Id="rId892" Target="media/image892.png" Type="http://schemas.openxmlformats.org/officeDocument/2006/relationships/image"/><Relationship Id="rId8920" Target="media/image8920.png" Type="http://schemas.openxmlformats.org/officeDocument/2006/relationships/image"/><Relationship Id="rId8921" Target="media/image8921.png" Type="http://schemas.openxmlformats.org/officeDocument/2006/relationships/image"/><Relationship Id="rId8922" Target="media/image8922.png" Type="http://schemas.openxmlformats.org/officeDocument/2006/relationships/image"/><Relationship Id="rId8923" Target="media/image8923.png" Type="http://schemas.openxmlformats.org/officeDocument/2006/relationships/image"/><Relationship Id="rId8924" Target="media/image8924.png" Type="http://schemas.openxmlformats.org/officeDocument/2006/relationships/image"/><Relationship Id="rId8925" Target="media/image8925.png" Type="http://schemas.openxmlformats.org/officeDocument/2006/relationships/image"/><Relationship Id="rId8926" Target="media/image8926.png" Type="http://schemas.openxmlformats.org/officeDocument/2006/relationships/image"/><Relationship Id="rId8927" Target="media/image8927.png" Type="http://schemas.openxmlformats.org/officeDocument/2006/relationships/image"/><Relationship Id="rId8928" Target="media/image8928.png" Type="http://schemas.openxmlformats.org/officeDocument/2006/relationships/image"/><Relationship Id="rId8929" Target="media/image8929.png" Type="http://schemas.openxmlformats.org/officeDocument/2006/relationships/image"/><Relationship Id="rId893" Target="media/image893.png" Type="http://schemas.openxmlformats.org/officeDocument/2006/relationships/image"/><Relationship Id="rId8930" Target="media/image8930.png" Type="http://schemas.openxmlformats.org/officeDocument/2006/relationships/image"/><Relationship Id="rId8931" Target="media/image8931.png" Type="http://schemas.openxmlformats.org/officeDocument/2006/relationships/image"/><Relationship Id="rId8932" Target="media/image8932.png" Type="http://schemas.openxmlformats.org/officeDocument/2006/relationships/image"/><Relationship Id="rId8933" Target="media/image8933.png" Type="http://schemas.openxmlformats.org/officeDocument/2006/relationships/image"/><Relationship Id="rId8934" Target="media/image8934.png" Type="http://schemas.openxmlformats.org/officeDocument/2006/relationships/image"/><Relationship Id="rId8935" Target="media/image8935.png" Type="http://schemas.openxmlformats.org/officeDocument/2006/relationships/image"/><Relationship Id="rId8936" Target="media/image8936.png" Type="http://schemas.openxmlformats.org/officeDocument/2006/relationships/image"/><Relationship Id="rId8937" Target="media/image8937.png" Type="http://schemas.openxmlformats.org/officeDocument/2006/relationships/image"/><Relationship Id="rId8938" Target="media/image8938.png" Type="http://schemas.openxmlformats.org/officeDocument/2006/relationships/image"/><Relationship Id="rId8939" Target="media/image8939.png" Type="http://schemas.openxmlformats.org/officeDocument/2006/relationships/image"/><Relationship Id="rId894" Target="media/image894.png" Type="http://schemas.openxmlformats.org/officeDocument/2006/relationships/image"/><Relationship Id="rId8940" Target="media/image8940.png" Type="http://schemas.openxmlformats.org/officeDocument/2006/relationships/image"/><Relationship Id="rId8941" Target="media/image8941.png" Type="http://schemas.openxmlformats.org/officeDocument/2006/relationships/image"/><Relationship Id="rId8942" Target="media/image8942.png" Type="http://schemas.openxmlformats.org/officeDocument/2006/relationships/image"/><Relationship Id="rId8943" Target="media/image8943.png" Type="http://schemas.openxmlformats.org/officeDocument/2006/relationships/image"/><Relationship Id="rId8944" Target="media/image8944.png" Type="http://schemas.openxmlformats.org/officeDocument/2006/relationships/image"/><Relationship Id="rId8945" Target="media/image8945.png" Type="http://schemas.openxmlformats.org/officeDocument/2006/relationships/image"/><Relationship Id="rId8946" Target="media/image8946.png" Type="http://schemas.openxmlformats.org/officeDocument/2006/relationships/image"/><Relationship Id="rId8947" Target="media/image8947.png" Type="http://schemas.openxmlformats.org/officeDocument/2006/relationships/image"/><Relationship Id="rId8948" Target="media/image8948.png" Type="http://schemas.openxmlformats.org/officeDocument/2006/relationships/image"/><Relationship Id="rId8949" Target="media/image8949.png" Type="http://schemas.openxmlformats.org/officeDocument/2006/relationships/image"/><Relationship Id="rId895" Target="media/image895.png" Type="http://schemas.openxmlformats.org/officeDocument/2006/relationships/image"/><Relationship Id="rId8950" Target="media/image8950.png" Type="http://schemas.openxmlformats.org/officeDocument/2006/relationships/image"/><Relationship Id="rId8951" Target="media/image8951.png" Type="http://schemas.openxmlformats.org/officeDocument/2006/relationships/image"/><Relationship Id="rId8952" Target="media/image8952.png" Type="http://schemas.openxmlformats.org/officeDocument/2006/relationships/image"/><Relationship Id="rId8953" Target="media/image8953.png" Type="http://schemas.openxmlformats.org/officeDocument/2006/relationships/image"/><Relationship Id="rId8954" Target="media/image8954.png" Type="http://schemas.openxmlformats.org/officeDocument/2006/relationships/image"/><Relationship Id="rId8955" Target="media/image8955.png" Type="http://schemas.openxmlformats.org/officeDocument/2006/relationships/image"/><Relationship Id="rId8956" Target="media/image8956.png" Type="http://schemas.openxmlformats.org/officeDocument/2006/relationships/image"/><Relationship Id="rId8957" Target="media/image8957.png" Type="http://schemas.openxmlformats.org/officeDocument/2006/relationships/image"/><Relationship Id="rId8958" Target="media/image8958.png" Type="http://schemas.openxmlformats.org/officeDocument/2006/relationships/image"/><Relationship Id="rId8959" Target="media/image8959.png" Type="http://schemas.openxmlformats.org/officeDocument/2006/relationships/image"/><Relationship Id="rId896" Target="media/image896.png" Type="http://schemas.openxmlformats.org/officeDocument/2006/relationships/image"/><Relationship Id="rId8960" Target="media/image8960.png" Type="http://schemas.openxmlformats.org/officeDocument/2006/relationships/image"/><Relationship Id="rId8961" Target="media/image8961.png" Type="http://schemas.openxmlformats.org/officeDocument/2006/relationships/image"/><Relationship Id="rId8962" Target="media/image8962.png" Type="http://schemas.openxmlformats.org/officeDocument/2006/relationships/image"/><Relationship Id="rId8963" Target="media/image8963.png" Type="http://schemas.openxmlformats.org/officeDocument/2006/relationships/image"/><Relationship Id="rId8964" Target="media/image8964.png" Type="http://schemas.openxmlformats.org/officeDocument/2006/relationships/image"/><Relationship Id="rId8965" Target="media/image8965.png" Type="http://schemas.openxmlformats.org/officeDocument/2006/relationships/image"/><Relationship Id="rId8966" Target="media/image8966.png" Type="http://schemas.openxmlformats.org/officeDocument/2006/relationships/image"/><Relationship Id="rId8967" Target="media/image8967.png" Type="http://schemas.openxmlformats.org/officeDocument/2006/relationships/image"/><Relationship Id="rId8968" Target="media/image8968.png" Type="http://schemas.openxmlformats.org/officeDocument/2006/relationships/image"/><Relationship Id="rId8969" Target="media/image8969.png" Type="http://schemas.openxmlformats.org/officeDocument/2006/relationships/image"/><Relationship Id="rId897" Target="media/image897.png" Type="http://schemas.openxmlformats.org/officeDocument/2006/relationships/image"/><Relationship Id="rId8970" Target="media/image8970.png" Type="http://schemas.openxmlformats.org/officeDocument/2006/relationships/image"/><Relationship Id="rId8971" Target="media/image8971.png" Type="http://schemas.openxmlformats.org/officeDocument/2006/relationships/image"/><Relationship Id="rId8972" Target="media/image8972.png" Type="http://schemas.openxmlformats.org/officeDocument/2006/relationships/image"/><Relationship Id="rId8973" Target="media/image8973.png" Type="http://schemas.openxmlformats.org/officeDocument/2006/relationships/image"/><Relationship Id="rId8974" Target="media/image8974.png" Type="http://schemas.openxmlformats.org/officeDocument/2006/relationships/image"/><Relationship Id="rId8975" Target="media/image8975.png" Type="http://schemas.openxmlformats.org/officeDocument/2006/relationships/image"/><Relationship Id="rId8976" Target="media/image8976.png" Type="http://schemas.openxmlformats.org/officeDocument/2006/relationships/image"/><Relationship Id="rId8977" Target="media/image8977.png" Type="http://schemas.openxmlformats.org/officeDocument/2006/relationships/image"/><Relationship Id="rId8978" Target="media/image8978.png" Type="http://schemas.openxmlformats.org/officeDocument/2006/relationships/image"/><Relationship Id="rId8979" Target="media/image8979.png" Type="http://schemas.openxmlformats.org/officeDocument/2006/relationships/image"/><Relationship Id="rId898" Target="media/image898.png" Type="http://schemas.openxmlformats.org/officeDocument/2006/relationships/image"/><Relationship Id="rId8980" Target="styles.xml" Type="http://schemas.openxmlformats.org/officeDocument/2006/relationships/styles"/><Relationship Id="rId8981" Target="fontTable.xml" Type="http://schemas.openxmlformats.org/officeDocument/2006/relationships/fontTable"/><Relationship Id="rId8982" Target="settings.xml" Type="http://schemas.openxmlformats.org/officeDocument/2006/relationships/settings"/><Relationship Id="rId8983" Target="webSettings.xml" Type="http://schemas.openxmlformats.org/officeDocument/2006/relationships/webSettings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49</Pages>
  <Words>20620</Words>
  <Characters>113347</Characters>
  <Application>e-iceblue</Application>
  <DocSecurity>0</DocSecurity>
  <Lines>3990</Lines>
  <Paragraphs>3990</Paragraphs>
  <ScaleCrop>false</ScaleCrop>
  <Company>e-iceblue</Company>
  <LinksUpToDate>false</LinksUpToDate>
  <CharactersWithSpaces>131354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2023-10-26T21:08:15Z</dcterms:created>
  <dc:creator>root</dc:creator>
  <cp:lastModifiedBy>root</cp:lastModifiedBy>
  <dcterms:modified xsi:type="dcterms:W3CDTF">2023-10-26T21:08:15Z</dcterms:modified>
  <cp:revision>1</cp:revision>
</cp:coreProperties>
</file>