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812" w:hAnchor="page" w:vAnchor="page" w:x="282" w:y="9032"/>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 Form 3: SEC 1473 (03-26)</w:t>
      </w:r>
    </w:p>
    <w:p>
      <w:pPr>
        <w:pStyle w:val="Normal"/>
        <w:framePr w:w="10599" w:hAnchor="page" w:vAnchor="page" w:x="282" w:y="8866"/>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8866"/>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870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85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3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5 (b)(v).</w:t>
      </w:r>
    </w:p>
    <w:p>
      <w:pPr>
        <w:pStyle w:val="Normal"/>
        <w:framePr w:w="6756" w:hAnchor="page" w:vAnchor="page" w:x="282" w:y="820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20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0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0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78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78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06/02/2026</w:t>
      </w:r>
    </w:p>
    <w:p>
      <w:pPr>
        <w:pStyle w:val="Normal"/>
        <w:framePr w:w="954" w:hAnchor="page" w:vAnchor="page" w:x="282" w:y="754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1834" w:hAnchor="page" w:vAnchor="page" w:x="282" w:y="7375"/>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869" w:hAnchor="page" w:vAnchor="page" w:x="4247" w:y="715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Exercisable</w:t>
      </w:r>
    </w:p>
    <w:p>
      <w:pPr>
        <w:pStyle w:val="Normal"/>
        <w:framePr w:w="419" w:hAnchor="page" w:vAnchor="page" w:x="4977" w:y="715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Date</w:t>
      </w:r>
    </w:p>
    <w:p>
      <w:pPr>
        <w:pStyle w:val="Normal"/>
        <w:framePr w:w="402" w:hAnchor="page" w:vAnchor="page" w:x="5628" w:y="715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Title</w:t>
      </w:r>
    </w:p>
    <w:p>
      <w:pPr>
        <w:pStyle w:val="Normal"/>
        <w:framePr w:w="574" w:hAnchor="page" w:vAnchor="page" w:x="7882" w:y="715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Shares</w:t>
      </w:r>
    </w:p>
    <w:p>
      <w:pPr>
        <w:pStyle w:val="Normal"/>
        <w:framePr w:w="419" w:hAnchor="page" w:vAnchor="page" w:x="4247" w:y="7032"/>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Date</w:t>
      </w:r>
    </w:p>
    <w:p>
      <w:pPr>
        <w:pStyle w:val="Normal"/>
        <w:framePr w:w="780" w:hAnchor="page" w:vAnchor="page" w:x="4977" w:y="7032"/>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Expiration</w:t>
      </w:r>
    </w:p>
    <w:p>
      <w:pPr>
        <w:pStyle w:val="Normal"/>
        <w:framePr w:w="795" w:hAnchor="page" w:vAnchor="page" w:x="7882" w:y="7032"/>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Number of</w:t>
      </w:r>
    </w:p>
    <w:p>
      <w:pPr>
        <w:pStyle w:val="Normal"/>
        <w:framePr w:w="847" w:hAnchor="page" w:vAnchor="page" w:x="8578" w:y="7043"/>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Security</w:t>
      </w:r>
    </w:p>
    <w:p>
      <w:pPr>
        <w:pStyle w:val="Normal"/>
        <w:framePr w:w="802" w:hAnchor="page" w:vAnchor="page" w:x="7882" w:y="691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Amount or</w:t>
      </w:r>
    </w:p>
    <w:p>
      <w:pPr>
        <w:pStyle w:val="Normal"/>
        <w:framePr w:w="766" w:hAnchor="page" w:vAnchor="page" w:x="8578" w:y="6922"/>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Derivative</w:t>
      </w:r>
    </w:p>
    <w:p>
      <w:pPr>
        <w:pStyle w:val="Normal"/>
        <w:framePr w:w="618" w:hAnchor="page" w:vAnchor="page" w:x="8578" w:y="6800"/>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Price of</w:t>
      </w:r>
    </w:p>
    <w:p>
      <w:pPr>
        <w:pStyle w:val="Normal"/>
        <w:framePr w:w="810" w:hAnchor="page" w:vAnchor="page" w:x="9396" w:y="6800"/>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(I) (Instr. 5)</w:t>
      </w:r>
    </w:p>
    <w:p>
      <w:pPr>
        <w:pStyle w:val="Normal"/>
        <w:framePr w:w="1215" w:hAnchor="page" w:vAnchor="page" w:x="4247" w:y="6679"/>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(Month/Day/Year)</w:t>
      </w:r>
    </w:p>
    <w:p>
      <w:pPr>
        <w:pStyle w:val="Normal"/>
        <w:framePr w:w="847" w:hAnchor="page" w:vAnchor="page" w:x="8578" w:y="6679"/>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or Exercise</w:t>
      </w:r>
    </w:p>
    <w:p>
      <w:pPr>
        <w:pStyle w:val="Normal"/>
        <w:framePr w:w="1001" w:hAnchor="page" w:vAnchor="page" w:x="9396" w:y="6679"/>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(D) or Indirect</w:t>
      </w:r>
    </w:p>
    <w:p>
      <w:pPr>
        <w:pStyle w:val="Normal"/>
        <w:framePr w:w="1104" w:hAnchor="page" w:vAnchor="page" w:x="4247" w:y="655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Expiration Date</w:t>
      </w:r>
    </w:p>
    <w:p>
      <w:pPr>
        <w:pStyle w:val="Normal"/>
        <w:framePr w:w="2077" w:hAnchor="page" w:vAnchor="page" w:x="5628" w:y="655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Derivative Security (Instr. 4)</w:t>
      </w:r>
    </w:p>
    <w:p>
      <w:pPr>
        <w:pStyle w:val="Normal"/>
        <w:framePr w:w="861" w:hAnchor="page" w:vAnchor="page" w:x="8578" w:y="655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Conversion</w:t>
      </w:r>
    </w:p>
    <w:p>
      <w:pPr>
        <w:pStyle w:val="Normal"/>
        <w:framePr w:w="920" w:hAnchor="page" w:vAnchor="page" w:x="9396" w:y="655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Form: Direct</w:t>
      </w:r>
    </w:p>
    <w:p>
      <w:pPr>
        <w:pStyle w:val="Normal"/>
        <w:framePr w:w="1369" w:hAnchor="page" w:vAnchor="page" w:x="10323" w:y="655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Ownership (Instr. 5)</w:t>
      </w:r>
    </w:p>
    <w:p>
      <w:pPr>
        <w:pStyle w:val="Normal"/>
        <w:framePr w:w="2693" w:hAnchor="page" w:vAnchor="page" w:x="315" w:y="6436"/>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Derivative Security (Instr. 4)</w:t>
      </w:r>
    </w:p>
    <w:p>
      <w:pPr>
        <w:pStyle w:val="Normal"/>
        <w:framePr w:w="1613" w:hAnchor="page" w:vAnchor="page" w:x="4247" w:y="6436"/>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2. Date Exercisable and</w:t>
      </w:r>
    </w:p>
    <w:p>
      <w:pPr>
        <w:pStyle w:val="Normal"/>
        <w:framePr w:w="3113" w:hAnchor="page" w:vAnchor="page" w:x="5628" w:y="6436"/>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3. Title and Amount of Securities Underlying</w:t>
      </w:r>
    </w:p>
    <w:p>
      <w:pPr>
        <w:pStyle w:val="Normal"/>
        <w:framePr w:w="243" w:hAnchor="page" w:vAnchor="page" w:x="8578" w:y="6436"/>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4.</w:t>
      </w:r>
    </w:p>
    <w:p>
      <w:pPr>
        <w:pStyle w:val="Normal"/>
        <w:framePr w:w="964" w:hAnchor="page" w:vAnchor="page" w:x="9396" w:y="6436"/>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5. Ownership</w:t>
      </w:r>
    </w:p>
    <w:p>
      <w:pPr>
        <w:pStyle w:val="Normal"/>
        <w:framePr w:w="2040" w:hAnchor="page" w:vAnchor="page" w:x="10323" w:y="6436"/>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6. Nature of Indirect Beneficial</w:t>
      </w:r>
    </w:p>
    <w:p>
      <w:pPr>
        <w:pStyle w:val="Normal"/>
        <w:framePr w:w="4918" w:hAnchor="page" w:vAnchor="page" w:x="4141" w:y="6163"/>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4475" w:hAnchor="page" w:vAnchor="page" w:x="4429" w:y="5997"/>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Beneficially Owned</w:t>
      </w:r>
    </w:p>
    <w:p>
      <w:pPr>
        <w:pStyle w:val="Normal"/>
        <w:framePr w:w="2781" w:hAnchor="page" w:vAnchor="page" w:x="315" w:y="569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No Securities are Beneficially Owned</w:t>
      </w:r>
    </w:p>
    <w:p>
      <w:pPr>
        <w:pStyle w:val="Normal"/>
        <w:framePr w:w="254" w:hAnchor="page" w:vAnchor="page" w:x="6498" w:y="569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w:t>
      </w:r>
    </w:p>
    <w:p>
      <w:pPr>
        <w:pStyle w:val="Normal"/>
        <w:framePr w:w="292" w:hAnchor="page" w:vAnchor="page" w:x="8245" w:y="569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810" w:hAnchor="page" w:vAnchor="page" w:x="7705" w:y="5453"/>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(I) (Instr. 5)</w:t>
      </w:r>
    </w:p>
    <w:p>
      <w:pPr>
        <w:pStyle w:val="Normal"/>
        <w:framePr w:w="1126" w:hAnchor="page" w:vAnchor="page" w:x="5474" w:y="533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Owned (Instr. 4)</w:t>
      </w:r>
    </w:p>
    <w:p>
      <w:pPr>
        <w:pStyle w:val="Normal"/>
        <w:framePr w:w="1414" w:hAnchor="page" w:vAnchor="page" w:x="7705" w:y="533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Direct (D) or Indirect</w:t>
      </w:r>
    </w:p>
    <w:p>
      <w:pPr>
        <w:pStyle w:val="Normal"/>
        <w:framePr w:w="2023" w:hAnchor="page" w:vAnchor="page" w:x="315" w:y="5210"/>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4)</w:t>
      </w:r>
    </w:p>
    <w:p>
      <w:pPr>
        <w:pStyle w:val="Normal"/>
        <w:framePr w:w="2578" w:hAnchor="page" w:vAnchor="page" w:x="5474" w:y="5210"/>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2. Amount of Securities Beneficially</w:t>
      </w:r>
    </w:p>
    <w:p>
      <w:pPr>
        <w:pStyle w:val="Normal"/>
        <w:framePr w:w="1377" w:hAnchor="page" w:vAnchor="page" w:x="7705" w:y="5210"/>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3. Ownership Form:</w:t>
      </w:r>
    </w:p>
    <w:p>
      <w:pPr>
        <w:pStyle w:val="Normal"/>
        <w:framePr w:w="3314" w:hAnchor="page" w:vAnchor="page" w:x="8998" w:y="5210"/>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4. Nature of Indirect Beneficial Ownership (Instr. 5)</w:t>
      </w:r>
    </w:p>
    <w:p>
      <w:pPr>
        <w:pStyle w:val="Normal"/>
        <w:framePr w:w="4819" w:hAnchor="page" w:vAnchor="page" w:x="4286" w:y="4936"/>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Beneficially Owned</w:t>
      </w:r>
    </w:p>
    <w:p>
      <w:pPr>
        <w:pStyle w:val="Normal"/>
        <w:framePr w:w="883" w:hAnchor="page" w:vAnchor="page" w:x="315" w:y="467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(Country)</w:t>
      </w:r>
    </w:p>
    <w:p>
      <w:pPr>
        <w:pStyle w:val="Normal"/>
        <w:framePr w:w="1685" w:hAnchor="page" w:vAnchor="page" w:x="348" w:y="427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UNITED KINGDOM</w:t>
      </w:r>
    </w:p>
    <w:p>
      <w:pPr>
        <w:pStyle w:val="Normal"/>
        <w:framePr w:w="647" w:hAnchor="page" w:vAnchor="page" w:x="348" w:y="388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475" w:y="388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601" w:y="388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523" w:hAnchor="page" w:vAnchor="page" w:x="6137" w:y="361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1583" w:hAnchor="page" w:vAnchor="page" w:x="7827" w:y="355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6137" w:y="349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1140" w:hAnchor="page" w:vAnchor="page" w:x="348" w:y="344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814" w:hAnchor="page" w:vAnchor="page" w:x="2601" w:y="335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3087" w:hAnchor="page" w:vAnchor="page" w:x="9572" w:y="337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211" w:hAnchor="page" w:vAnchor="page" w:x="348"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292" w:hAnchor="page" w:vAnchor="page" w:x="5803" w:y="328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6137" w:y="329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7827" w:y="329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292" w:hAnchor="page" w:vAnchor="page" w:x="9277" w:y="316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572" w:y="31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74" w:hAnchor="page" w:vAnchor="page" w:x="315" w:y="31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1399" w:hAnchor="page" w:vAnchor="page" w:x="5584" w:y="312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960" w:hAnchor="page" w:vAnchor="page" w:x="5584" w:y="300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4. Relationship of Reporting Person(s) to Issuer </w:t>
      </w:r>
    </w:p>
    <w:p>
      <w:pPr>
        <w:pStyle w:val="Normal"/>
        <w:framePr w:w="3507" w:hAnchor="page" w:vAnchor="page" w:x="9097" w:y="300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270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1962" w:hAnchor="page" w:vAnchor="page" w:x="5584" w:y="252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3a. Foreign Trading Symbol</w:t>
      </w:r>
    </w:p>
    <w:p>
      <w:pPr>
        <w:pStyle w:val="Normal"/>
        <w:framePr w:w="3494" w:hAnchor="page" w:vAnchor="page" w:x="9097" w:y="252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5. If Amendment, Date of Original Filed (Month/Day/Year)</w:t>
      </w:r>
    </w:p>
    <w:p>
      <w:pPr>
        <w:pStyle w:val="Normal"/>
        <w:framePr w:w="1949" w:hAnchor="page" w:vAnchor="page" w:x="348" w:y="248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471" w:hAnchor="page" w:vAnchor="page" w:x="348" w:y="229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475" w:y="229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601" w:y="229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953" w:hAnchor="page" w:vAnchor="page" w:x="3828" w:y="188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06/01/2026</w:t>
      </w:r>
    </w:p>
    <w:p>
      <w:pPr>
        <w:pStyle w:val="Normal"/>
        <w:framePr w:w="1542" w:hAnchor="page" w:vAnchor="page" w:x="348" w:y="1827"/>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Mullins Eric D.</w:t>
      </w:r>
    </w:p>
    <w:p>
      <w:pPr>
        <w:pStyle w:val="Normal"/>
        <w:framePr w:w="1807" w:hAnchor="page" w:vAnchor="page" w:x="3828" w:y="176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Statement (Month/Day/Year)</w:t>
      </w:r>
    </w:p>
    <w:p>
      <w:pPr>
        <w:pStyle w:val="Normal"/>
        <w:framePr w:w="2203" w:hAnchor="page" w:vAnchor="page" w:x="5584" w:y="1761"/>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2661" w:hAnchor="page" w:vAnchor="page" w:x="315" w:y="1647"/>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1687" w:hAnchor="page" w:vAnchor="page" w:x="3828" w:y="164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2. Date of Event Requiring</w:t>
      </w:r>
    </w:p>
    <w:p>
      <w:pPr>
        <w:pStyle w:val="Normal"/>
        <w:framePr w:w="3010" w:hAnchor="page" w:vAnchor="page" w:x="5584" w:y="164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3.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3639" w:hAnchor="page" w:vAnchor="page" w:x="4747"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4266" w:hAnchor="page" w:vAnchor="page" w:x="4403"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1181" w:hAnchor="page" w:vAnchor="page" w:x="9782"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7019" w:hAnchor="page" w:vAnchor="page" w:x="3291"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INITIAL STATEMENT OF BENEFICIAL OWNERSHIP OF SECURITIES</w:t>
      </w:r>
    </w:p>
    <w:p>
      <w:pPr>
        <w:pStyle w:val="Normal"/>
        <w:framePr w:w="1519" w:hAnchor="page" w:vAnchor="page" w:x="9782"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782"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3235-0104</w:t>
      </w:r>
    </w:p>
    <w:p>
      <w:pPr>
        <w:pStyle w:val="Normal"/>
        <w:framePr w:w="1571" w:hAnchor="page" w:vAnchor="page" w:x="5526"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55"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049"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3</w:t>
      </w:r>
    </w:p>
    <w:p>
      <w:pPr>
        <w:pStyle w:val="Normal"/>
        <w:framePr w:w="6430" w:hAnchor="page" w:vAnchor="page" w:x="3536"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3</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3.7pt;margin-top:17.55pt;z-index:-16777208;width:114.7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3.7pt;margin-top:58.45pt;z-index:-16777204;width:114.7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3.7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5.35pt;margin-top:19.25pt;z-index:-16777192;width:111.3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5.35pt;margin-top:29.15pt;z-index:-16777188;width:111.3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5.3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5.35pt;margin-top:30.85pt;z-index:-16777176;width:111.3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5.35pt;margin-top:56.8pt;z-index:-16777172;width:111.3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5.3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1.4pt;margin-top:77.8pt;z-index:-1677716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1.4pt;margin-top:241.85pt;z-index:-1677715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598.05pt;margin-top:77.8pt;z-index:-16777152;width:2.55pt;height:166.6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1.4pt;margin-top:77.8pt;z-index:-16777148;width:2.55pt;height:166.6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1.95pt;margin-top:78.35pt;z-index:-16777144;width:177.6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1.95pt;margin-top:241.3pt;z-index:-16777140;width:177.6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87.05pt;margin-top:78.35pt;z-index:-16777136;width:2.55pt;height:165.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1.95pt;margin-top:78.35pt;z-index:-16777132;width:2.55pt;height:165.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85pt;margin-top:106.5pt;z-index:-16777128;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85pt;margin-top:107.05pt;z-index:-16777124;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83.2pt;margin-top:106.5pt;z-index:-167771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85pt;margin-top:106.5pt;z-index:-1677711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5.85pt;margin-top:149.05pt;z-index:-16777112;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5.85pt;margin-top:149.6pt;z-index:-16777108;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83.2pt;margin-top:149.05pt;z-index:-1677710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5.85pt;margin-top:149.05pt;z-index:-1677710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5.85pt;margin-top:186.05pt;z-index:-16777096;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5.85pt;margin-top:186.6pt;z-index:-16777092;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183.2pt;margin-top:186.05pt;z-index:-16777088;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5.85pt;margin-top:186.05pt;z-index:-1677708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5.85pt;margin-top:205.35pt;z-index:-16777080;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5.85pt;margin-top:205.95pt;z-index:-16777076;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183.2pt;margin-top:205.35pt;z-index:-1677707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5.85pt;margin-top:205.35pt;z-index:-16777068;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5.85pt;margin-top:227.45pt;z-index:-16777064;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5.85pt;margin-top:228pt;z-index:-16777060;width:169.9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183.2pt;margin-top:227.4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5.85pt;margin-top:227.4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7.6pt;margin-top:78.35pt;z-index:-16777048;width:89.85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7.6pt;margin-top:241.3pt;z-index:-16777044;width:89.85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74.9pt;margin-top:78.35pt;z-index:-16777040;width:2.55pt;height:165.5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7.6pt;margin-top:78.35pt;z-index:-16777036;width:2.55pt;height:165.5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275.45pt;margin-top:78.35pt;z-index:-16777032;width:324.6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275.45pt;margin-top:121.95pt;z-index:-16777028;width:324.6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597.5pt;margin-top:78.35pt;z-index:-16777024;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275.45pt;margin-top:78.35pt;z-index:-16777020;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75.45pt;margin-top:122.5pt;z-index:-16777016;width:177.6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75.45pt;margin-top:145.7pt;z-index:-16777012;width:177.6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50.55pt;margin-top:122.5pt;z-index:-16777008;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75.45pt;margin-top:122.5pt;z-index:-16777004;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51.1pt;margin-top:122.5pt;z-index:-16777000;width:148.95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51.1pt;margin-top:145.7pt;z-index:-16776996;width:148.95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22.5pt;z-index:-16776992;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51.1pt;margin-top:122.5pt;z-index:-16776988;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75.45pt;margin-top:146.25pt;z-index:-16776984;width:177.6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75.45pt;margin-top:241.3pt;z-index:-16776980;width:177.6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50.55pt;margin-top:146.25pt;z-index:-16776976;width:2.55pt;height:97.5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75.45pt;margin-top:146.25pt;z-index:-16776972;width:2.55pt;height:97.5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451.1pt;margin-top:146.25pt;z-index:-16776968;width:148.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451.1pt;margin-top:241.3pt;z-index:-16776964;width:148.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597.5pt;margin-top:146.25pt;z-index:-16776960;width:2.55pt;height:97.5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451.1pt;margin-top:146.25pt;z-index:-16776956;width:2.55pt;height:97.5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11.4pt;margin-top:242.4pt;z-index:-1677695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11.4pt;margin-top:294.85pt;z-index:-16776948;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8.05pt;margin-top:242.4pt;z-index:-16776944;width:2.55pt;height:55.0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11.4pt;margin-top:242.4pt;z-index:-16776940;width:2.55pt;height:55.0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95pt;margin-top:242.95pt;z-index:-1677693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95pt;margin-top:256.2pt;z-index:-16776932;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7.5pt;margin-top:242.95pt;z-index:-1677692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95pt;margin-top:242.95pt;z-index:-16776924;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56.75pt;z-index:-16776920;width:259.9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79.95pt;z-index:-16776916;width:259.9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269.35pt;margin-top:256.75pt;z-index:-16776912;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56.75pt;z-index:-16776908;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269.9pt;margin-top:256.75pt;z-index:-167769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269.9pt;margin-top:279.95pt;z-index:-16776900;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380.95pt;margin-top:256.75pt;z-index:-16776896;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269.9pt;margin-top:256.75pt;z-index:-16776892;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381.5pt;margin-top:256.75pt;z-index:-167768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381.5pt;margin-top:279.95pt;z-index:-167768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445.6pt;margin-top:256.75pt;z-index:-16776880;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381.5pt;margin-top:256.75pt;z-index:-16776876;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446.15pt;margin-top:256.75pt;z-index:-16776872;width:153.9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446.15pt;margin-top:279.95pt;z-index:-16776868;width:153.9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597.5pt;margin-top:256.75pt;z-index:-16776864;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446.15pt;margin-top:256.75pt;z-index:-16776860;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11.95pt;margin-top:280.5pt;z-index:-16776856;width:259.95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11.95pt;margin-top:294.3pt;z-index:-16776852;width:259.95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269.35pt;margin-top:280.5pt;z-index:-167768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11.95pt;margin-top:280.5pt;z-index:-167768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269.9pt;margin-top:280.5pt;z-index:-16776840;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269.9pt;margin-top:294.3pt;z-index:-16776836;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380.95pt;margin-top:280.5pt;z-index:-167768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269.9pt;margin-top:280.5pt;z-index:-167768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381.5pt;margin-top:280.5pt;z-index:-1677682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381.5pt;margin-top:294.3pt;z-index:-16776820;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445.6pt;margin-top:280.5pt;z-index:-167768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381.5pt;margin-top:280.5pt;z-index:-167768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446.15pt;margin-top:280.5pt;z-index:-16776808;width:153.9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446.15pt;margin-top:294.3pt;z-index:-16776804;width:153.9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97.5pt;margin-top:280.5pt;z-index:-167768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446.15pt;margin-top:280.5pt;z-index:-167767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11.4pt;margin-top:295.4pt;z-index:-167767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11.4pt;margin-top:365.55pt;z-index:-16776788;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8.05pt;margin-top:295.4pt;z-index:-16776784;width:2.55pt;height:72.7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11.4pt;margin-top:295.4pt;z-index:-16776780;width:2.55pt;height:72.7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11.95pt;margin-top:295.95pt;z-index:-1677677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11.95pt;margin-top:317.5pt;z-index:-16776772;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597.5pt;margin-top:295.95pt;z-index:-167767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11.95pt;margin-top:295.95pt;z-index:-1677676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11.95pt;margin-top:318.05pt;z-index:-16776760;width:198.65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11.95pt;margin-top:365pt;z-index:-16776756;width:198.65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208.05pt;margin-top:318.05pt;z-index:-16776752;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11.95pt;margin-top:318.05pt;z-index:-16776748;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208.6pt;margin-top:318.05pt;z-index:-16776744;width:71.0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208.6pt;margin-top:341.25pt;z-index:-16776740;width:71.0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277.1pt;margin-top:318.05pt;z-index:-16776736;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208.6pt;margin-top:318.05pt;z-index:-16776732;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277.65pt;margin-top:318.05pt;z-index:-16776728;width:149.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277.65pt;margin-top:341.25pt;z-index:-16776724;width:149.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24.6pt;margin-top:318.05pt;z-index:-16776720;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277.65pt;margin-top:318.05pt;z-index:-16776716;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25.15pt;margin-top:318.05pt;z-index:-16776712;width:42.85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25.15pt;margin-top:365pt;z-index:-16776708;width:42.85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65.45pt;margin-top:318.05pt;z-index:-16776704;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25.15pt;margin-top:318.05pt;z-index:-16776700;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466pt;margin-top:318.05pt;z-index:-1677669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466pt;margin-top:365pt;z-index:-1677669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511.85pt;margin-top:318.05pt;z-index:-16776688;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466pt;margin-top:318.05pt;z-index:-16776684;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512.4pt;margin-top:318.05pt;z-index:-16776680;width:87.6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512.4pt;margin-top:365pt;z-index:-16776676;width:87.6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597.5pt;margin-top:318.05pt;z-index:-16776672;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512.4pt;margin-top:318.05pt;z-index:-16776668;width:2.55pt;height:49.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08.6pt;margin-top:341.8pt;z-index:-16776664;width:38.45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08.6pt;margin-top:365pt;z-index:-16776660;width:38.45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44.5pt;margin-top:341.8pt;z-index:-16776656;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08.6pt;margin-top:341.8pt;z-index:-16776652;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45.05pt;margin-top:341.8pt;z-index:-16776648;width:34.6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45.05pt;margin-top:365pt;z-index:-16776644;width:34.6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277.1pt;margin-top:341.8pt;z-index:-16776640;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45.05pt;margin-top:341.8pt;z-index:-16776636;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277.65pt;margin-top:341.8pt;z-index:-16776632;width:114.7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277.65pt;margin-top:365pt;z-index:-16776628;width:114.7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89.8pt;margin-top:341.8pt;z-index:-16776624;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277.65pt;margin-top:341.8pt;z-index:-16776620;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90.35pt;margin-top:341.8pt;z-index:-16776616;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90.35pt;margin-top:365pt;z-index:-16776612;width:36.8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424.6pt;margin-top:341.8pt;z-index:-16776608;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90.35pt;margin-top:341.8pt;z-index:-16776604;width:2.55pt;height:25.7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12.5pt;margin-top:386pt;z-index:-16776600;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16.4pt;margin-top:98.75pt;z-index:-16776596;width:57.2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16.4pt;margin-top:123.05pt;z-index:-16776592;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16.4pt;margin-top:134.1pt;z-index:-16776588;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16.4pt;margin-top:162.3pt;z-index:-16776584;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16.4pt;margin-top:171.15pt;z-index:-16776580;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129.05pt;margin-top:166.7pt;z-index:-1677657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16.4pt;margin-top:212.55pt;z-index:-16776572;width:64.95pt;height:10.3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190.4pt;margin-top:93.25pt;z-index:-167765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278.2pt;margin-top:95.45pt;z-index:-16776564;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345.6pt;margin-top:88.25pt;z-index:-16776560;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289.25pt;margin-top:162.85pt;z-index:-1677655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462.7pt;margin-top:156.75pt;z-index:-16776552;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14.75pt;margin-top:283.25pt;z-index:-16776548;width:110.8pt;height:10.3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324.05pt;margin-top:283.25pt;z-index:-16776544;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411.35pt;margin-top:283.25pt;z-index:-1677654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363.85pt;margin-top:389.85pt;z-index:-1677653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363.85pt;margin-top:397.05pt;z-index:-1677653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481.5pt;margin-top:389.85pt;z-index:-1677652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481.5pt;margin-top:397.05pt;z-index:-1677652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p>
    <w:p>
      <w:pPr>
        <w:pStyle w:val="Normal"/>
        <w:framePr w:w="13995" w:hAnchor="page" w:vAnchor="page" w:x="426"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orc</w:t>
      </w:r>
    </w:p>
    <w:p>
      <w:pPr>
        <w:pStyle w:val="Normal"/>
        <w:framePr w:w="7628" w:hAnchor="page" w:vAnchor="page" w:x="3082"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1st day of June 2026. /s/ Eric D. Mullins Name: Eric D. Mullins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173" style="position:absolute;margin-left:7pt;margin-top:1pt;z-index:-1677652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20.25pt;margin-top:782.6pt;z-index:-1677651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55pt;margin-top:782.85pt;z-index:-1677651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21.25pt;margin-top:19.7pt;z-index:-1677650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177" style="position:absolute;margin-left:7pt;margin-top:1pt;z-index:-1677650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jpeg" Type="http://schemas.openxmlformats.org/officeDocument/2006/relationships/image"/><Relationship Id="rId178" Target="media/image178.png" Type="http://schemas.openxmlformats.org/officeDocument/2006/relationships/image"/><Relationship Id="rId179" Target="styles.xml" Type="http://schemas.openxmlformats.org/officeDocument/2006/relationships/styles"/><Relationship Id="rId18" Target="media/image18.png" Type="http://schemas.openxmlformats.org/officeDocument/2006/relationships/image"/><Relationship Id="rId180" Target="fontTable.xml" Type="http://schemas.openxmlformats.org/officeDocument/2006/relationships/fontTable"/><Relationship Id="rId181" Target="settings.xml" Type="http://schemas.openxmlformats.org/officeDocument/2006/relationships/settings"/><Relationship Id="rId182" Target="webSettings.xml" Type="http://schemas.openxmlformats.org/officeDocument/2006/relationships/webSettings"/><Relationship Id="rId19" Target="media/image1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1" Target="media/image21.png" Type="http://schemas.openxmlformats.org/officeDocument/2006/relationships/image"/><Relationship Id="rId22" Target="media/image22.png" Type="http://schemas.openxmlformats.org/officeDocument/2006/relationships/image"/><Relationship Id="rId23" Target="media/image23.png" Type="http://schemas.openxmlformats.org/officeDocument/2006/relationships/image"/><Relationship Id="rId24" Target="media/image24.png" Type="http://schemas.openxmlformats.org/officeDocument/2006/relationships/image"/><Relationship Id="rId25" Target="media/image25.png" Type="http://schemas.openxmlformats.org/officeDocument/2006/relationships/image"/><Relationship Id="rId26" Target="media/image26.png" Type="http://schemas.openxmlformats.org/officeDocument/2006/relationships/image"/><Relationship Id="rId27" Target="media/image27.png" Type="http://schemas.openxmlformats.org/officeDocument/2006/relationships/image"/><Relationship Id="rId28" Target="media/image28.png" Type="http://schemas.openxmlformats.org/officeDocument/2006/relationships/image"/><Relationship Id="rId29" Target="media/image2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921</Words>
  <Characters>4788</Characters>
  <Application>e-iceblue</Application>
  <DocSecurity>0</DocSecurity>
  <Lines>103</Lines>
  <Paragraphs>103</Paragraphs>
  <ScaleCrop>false</ScaleCrop>
  <Company>e-iceblue</Company>
  <LinksUpToDate>false</LinksUpToDate>
  <CharactersWithSpaces>5606</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2026-06-02T21:43:18Z</dcterms:created>
  <dc:creator>root</dc:creator>
  <cp:lastModifiedBy>root</cp:lastModifiedBy>
  <dcterms:modified xsi:type="dcterms:W3CDTF">2026-06-02T21:43:18Z</dcterms:modified>
  <cp:revision>1</cp:revision>
</cp:coreProperties>
</file>